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3E61" w14:textId="77777777" w:rsidR="003077C3" w:rsidRPr="002D3D7A" w:rsidRDefault="003077C3" w:rsidP="002D3D7A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 wp14:anchorId="3B228EAF" wp14:editId="37C8AB83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3F691" w14:textId="77777777" w:rsidR="003077C3" w:rsidRPr="002D3D7A" w:rsidRDefault="003077C3" w:rsidP="002D3D7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2D3D7A">
        <w:rPr>
          <w:b/>
          <w:sz w:val="42"/>
          <w:szCs w:val="42"/>
        </w:rPr>
        <w:t xml:space="preserve">АДМИНИСТРАЦИЯ  </w:t>
      </w:r>
    </w:p>
    <w:p w14:paraId="4006DEBC" w14:textId="77777777" w:rsidR="003077C3" w:rsidRPr="002D3D7A" w:rsidRDefault="003077C3" w:rsidP="002D3D7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2D3D7A">
        <w:rPr>
          <w:b/>
          <w:sz w:val="42"/>
          <w:szCs w:val="42"/>
        </w:rPr>
        <w:t>НЕФТЕЮГАНСКОГО РАЙОНА</w:t>
      </w:r>
    </w:p>
    <w:p w14:paraId="629BA5C4" w14:textId="77777777" w:rsidR="003077C3" w:rsidRPr="002D3D7A" w:rsidRDefault="003077C3" w:rsidP="002D3D7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</w:rPr>
      </w:pPr>
    </w:p>
    <w:p w14:paraId="08333762" w14:textId="77777777" w:rsidR="003077C3" w:rsidRPr="002D3D7A" w:rsidRDefault="003077C3" w:rsidP="002D3D7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2D3D7A">
        <w:rPr>
          <w:b/>
          <w:caps/>
          <w:sz w:val="36"/>
          <w:szCs w:val="38"/>
        </w:rPr>
        <w:t>постановление</w:t>
      </w:r>
    </w:p>
    <w:p w14:paraId="2FE062A6" w14:textId="77777777" w:rsidR="003077C3" w:rsidRPr="002D3D7A" w:rsidRDefault="003077C3" w:rsidP="002D3D7A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077C3" w:rsidRPr="009D0024" w14:paraId="52B9CE5C" w14:textId="77777777" w:rsidTr="00104BA9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4E354F0C" w14:textId="77777777" w:rsidR="003077C3" w:rsidRPr="009D0024" w:rsidRDefault="003077C3" w:rsidP="002D3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9D0024">
              <w:rPr>
                <w:sz w:val="26"/>
                <w:szCs w:val="26"/>
              </w:rPr>
              <w:t>.04.2026</w:t>
            </w:r>
          </w:p>
        </w:tc>
        <w:tc>
          <w:tcPr>
            <w:tcW w:w="6595" w:type="dxa"/>
          </w:tcPr>
          <w:p w14:paraId="6E2669E8" w14:textId="4F3E680A" w:rsidR="003077C3" w:rsidRPr="009D0024" w:rsidRDefault="003077C3" w:rsidP="002D3D7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9D0024">
              <w:rPr>
                <w:sz w:val="26"/>
                <w:szCs w:val="26"/>
              </w:rPr>
              <w:t>№</w:t>
            </w:r>
            <w:r w:rsidRPr="009D0024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82</w:t>
            </w:r>
            <w:r w:rsidRPr="009D0024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3D2E7A9C" w14:textId="77777777" w:rsidR="003077C3" w:rsidRPr="002D3D7A" w:rsidRDefault="003077C3" w:rsidP="002D3D7A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9D0024">
        <w:t>г.Неф</w:t>
      </w:r>
      <w:r w:rsidRPr="002D3D7A">
        <w:t>теюганск</w:t>
      </w:r>
      <w:proofErr w:type="spellEnd"/>
    </w:p>
    <w:p w14:paraId="5D3C5739" w14:textId="77777777" w:rsidR="00E71556" w:rsidRDefault="00E71556" w:rsidP="00E71556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</w:p>
    <w:p w14:paraId="4B48ADC7" w14:textId="77777777" w:rsidR="00E71556" w:rsidRDefault="00E71556" w:rsidP="00E71556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</w:p>
    <w:p w14:paraId="2FD4C27D" w14:textId="6EEB131A" w:rsidR="00D91AB9" w:rsidRDefault="00D91AB9" w:rsidP="00E71556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>
        <w:rPr>
          <w:sz w:val="26"/>
          <w:szCs w:val="26"/>
        </w:rPr>
        <w:br/>
        <w:t>от 28.11.2023 № 1755-па «</w:t>
      </w:r>
      <w:r w:rsidRPr="00C01EBE">
        <w:rPr>
          <w:sz w:val="26"/>
          <w:szCs w:val="26"/>
        </w:rPr>
        <w:t>Об утверждении</w:t>
      </w:r>
      <w:r>
        <w:rPr>
          <w:sz w:val="26"/>
          <w:szCs w:val="26"/>
        </w:rPr>
        <w:t xml:space="preserve"> Комплексного плана мероприятий</w:t>
      </w:r>
      <w:r w:rsidRPr="00C01EBE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01EBE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содействию в </w:t>
      </w:r>
      <w:r w:rsidRPr="00C01EBE">
        <w:rPr>
          <w:sz w:val="26"/>
          <w:szCs w:val="26"/>
        </w:rPr>
        <w:t>повышени</w:t>
      </w:r>
      <w:r>
        <w:rPr>
          <w:sz w:val="26"/>
          <w:szCs w:val="26"/>
        </w:rPr>
        <w:t>и</w:t>
      </w:r>
      <w:r w:rsidRPr="00C01EBE">
        <w:rPr>
          <w:sz w:val="26"/>
          <w:szCs w:val="26"/>
        </w:rPr>
        <w:t xml:space="preserve"> рождаемости в Нефтеюганском районе </w:t>
      </w:r>
    </w:p>
    <w:p w14:paraId="10360151" w14:textId="29207551" w:rsidR="00D91AB9" w:rsidRDefault="00D91AB9" w:rsidP="00E71556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 w:rsidRPr="00C01EBE">
        <w:rPr>
          <w:sz w:val="26"/>
          <w:szCs w:val="26"/>
        </w:rPr>
        <w:t>на период 2023-</w:t>
      </w:r>
      <w:r w:rsidRPr="004D3FF9">
        <w:rPr>
          <w:color w:val="000000" w:themeColor="text1"/>
          <w:sz w:val="26"/>
          <w:szCs w:val="26"/>
        </w:rPr>
        <w:t>202</w:t>
      </w:r>
      <w:r w:rsidR="001E32E9" w:rsidRPr="004D3FF9">
        <w:rPr>
          <w:color w:val="000000" w:themeColor="text1"/>
          <w:sz w:val="26"/>
          <w:szCs w:val="26"/>
        </w:rPr>
        <w:t>7</w:t>
      </w:r>
      <w:r w:rsidRPr="004D3FF9">
        <w:rPr>
          <w:color w:val="000000" w:themeColor="text1"/>
          <w:sz w:val="26"/>
          <w:szCs w:val="26"/>
        </w:rPr>
        <w:t xml:space="preserve"> </w:t>
      </w:r>
      <w:r w:rsidRPr="00C01EBE">
        <w:rPr>
          <w:sz w:val="26"/>
          <w:szCs w:val="26"/>
        </w:rPr>
        <w:t>годов</w:t>
      </w:r>
      <w:r>
        <w:rPr>
          <w:sz w:val="26"/>
          <w:szCs w:val="26"/>
        </w:rPr>
        <w:t>»</w:t>
      </w:r>
    </w:p>
    <w:p w14:paraId="02DD33FB" w14:textId="77777777" w:rsidR="009E27AD" w:rsidRDefault="009E27AD" w:rsidP="00E71556"/>
    <w:p w14:paraId="0F734224" w14:textId="77777777" w:rsidR="00D91AB9" w:rsidRDefault="00D91AB9" w:rsidP="00E71556"/>
    <w:p w14:paraId="53BD1E64" w14:textId="60BC23D6" w:rsidR="00EF3F8C" w:rsidRDefault="00D91AB9" w:rsidP="00E71556">
      <w:pPr>
        <w:ind w:firstLine="709"/>
        <w:jc w:val="both"/>
        <w:rPr>
          <w:sz w:val="26"/>
          <w:szCs w:val="26"/>
        </w:rPr>
      </w:pPr>
      <w:r w:rsidRPr="00E206F7">
        <w:rPr>
          <w:sz w:val="26"/>
          <w:szCs w:val="26"/>
        </w:rPr>
        <w:t xml:space="preserve">В соответствии с </w:t>
      </w:r>
      <w:r w:rsidR="00E206F7" w:rsidRPr="00E206F7">
        <w:rPr>
          <w:sz w:val="26"/>
          <w:szCs w:val="26"/>
        </w:rPr>
        <w:t>распоряжением заместителя Губернатора</w:t>
      </w:r>
      <w:r w:rsidR="00E71556">
        <w:rPr>
          <w:sz w:val="26"/>
          <w:szCs w:val="26"/>
        </w:rPr>
        <w:t xml:space="preserve"> </w:t>
      </w:r>
      <w:r w:rsidR="00E206F7" w:rsidRPr="00E206F7">
        <w:rPr>
          <w:sz w:val="26"/>
          <w:szCs w:val="26"/>
        </w:rPr>
        <w:t>Ханты-Мансийского автономного округа – Югры от 02.03.2026 № 122-р</w:t>
      </w:r>
      <w:r w:rsidR="001E32E9">
        <w:rPr>
          <w:sz w:val="26"/>
          <w:szCs w:val="26"/>
        </w:rPr>
        <w:t xml:space="preserve"> </w:t>
      </w:r>
      <w:r w:rsidR="00E206F7" w:rsidRPr="00E206F7">
        <w:rPr>
          <w:sz w:val="26"/>
          <w:szCs w:val="26"/>
        </w:rPr>
        <w:t>«Об утверждении целевых значений показателя «Число родившихся» на 2026-2030 годы по муниципальным образованиям Ханты-Мансийского автономного</w:t>
      </w:r>
      <w:r w:rsidR="00E71556">
        <w:rPr>
          <w:sz w:val="26"/>
          <w:szCs w:val="26"/>
        </w:rPr>
        <w:t xml:space="preserve"> </w:t>
      </w:r>
      <w:r w:rsidR="00E206F7" w:rsidRPr="00E206F7">
        <w:rPr>
          <w:sz w:val="26"/>
          <w:szCs w:val="26"/>
        </w:rPr>
        <w:t xml:space="preserve">округа – Югры», во исполнение подпункта 4.3.2 пункта 4.3 протокола заседания Комитета по проектному управлению и мониторингу социально-экономического развития Ханты-Мансийского автономного округа – Югры от 19.11.2025 № 5, </w:t>
      </w:r>
      <w:r w:rsidR="00E206F7" w:rsidRPr="00B01F70">
        <w:rPr>
          <w:sz w:val="26"/>
          <w:szCs w:val="26"/>
        </w:rPr>
        <w:t>п о с т а н о в л я е т:</w:t>
      </w:r>
    </w:p>
    <w:p w14:paraId="1943CED4" w14:textId="77777777" w:rsidR="00EF3F8C" w:rsidRDefault="00EF3F8C" w:rsidP="00E71556">
      <w:pPr>
        <w:ind w:firstLine="709"/>
        <w:jc w:val="both"/>
        <w:rPr>
          <w:sz w:val="26"/>
          <w:szCs w:val="26"/>
        </w:rPr>
      </w:pPr>
    </w:p>
    <w:p w14:paraId="59624F17" w14:textId="52DCF6FC" w:rsidR="001B478F" w:rsidRPr="00E71556" w:rsidRDefault="00EF3F8C" w:rsidP="00E71556">
      <w:pPr>
        <w:pStyle w:val="a5"/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1556">
        <w:rPr>
          <w:rFonts w:ascii="Times New Roman" w:hAnsi="Times New Roman" w:cs="Times New Roman"/>
          <w:color w:val="000000"/>
          <w:sz w:val="26"/>
          <w:szCs w:val="26"/>
        </w:rPr>
        <w:t xml:space="preserve">Внести в постановление администрации Нефтеюганского района </w:t>
      </w:r>
      <w:r w:rsidR="00E7155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71556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Pr="00E71556">
        <w:rPr>
          <w:rFonts w:ascii="Times New Roman" w:hAnsi="Times New Roman" w:cs="Times New Roman"/>
          <w:sz w:val="26"/>
          <w:szCs w:val="26"/>
        </w:rPr>
        <w:t xml:space="preserve">28.11.2023 № 1755-па «Об утверждении Комплексного плана мероприятий </w:t>
      </w:r>
      <w:r w:rsidR="00E71556">
        <w:rPr>
          <w:rFonts w:ascii="Times New Roman" w:hAnsi="Times New Roman" w:cs="Times New Roman"/>
          <w:sz w:val="26"/>
          <w:szCs w:val="26"/>
        </w:rPr>
        <w:br/>
      </w:r>
      <w:r w:rsidRPr="00E71556">
        <w:rPr>
          <w:rFonts w:ascii="Times New Roman" w:hAnsi="Times New Roman" w:cs="Times New Roman"/>
          <w:sz w:val="26"/>
          <w:szCs w:val="26"/>
        </w:rPr>
        <w:t xml:space="preserve">по содействию в повышении рождаемости в Нефтеюганском районе </w:t>
      </w:r>
      <w:r w:rsidR="00E71556">
        <w:rPr>
          <w:rFonts w:ascii="Times New Roman" w:hAnsi="Times New Roman" w:cs="Times New Roman"/>
          <w:sz w:val="26"/>
          <w:szCs w:val="26"/>
        </w:rPr>
        <w:br/>
      </w:r>
      <w:r w:rsidRPr="00E71556">
        <w:rPr>
          <w:rFonts w:ascii="Times New Roman" w:hAnsi="Times New Roman" w:cs="Times New Roman"/>
          <w:sz w:val="26"/>
          <w:szCs w:val="26"/>
        </w:rPr>
        <w:t>на период 2023-202</w:t>
      </w:r>
      <w:r w:rsidR="00D62E16" w:rsidRPr="00E71556">
        <w:rPr>
          <w:rFonts w:ascii="Times New Roman" w:hAnsi="Times New Roman" w:cs="Times New Roman"/>
          <w:sz w:val="26"/>
          <w:szCs w:val="26"/>
        </w:rPr>
        <w:t>7</w:t>
      </w:r>
      <w:r w:rsidRPr="00E71556">
        <w:rPr>
          <w:rFonts w:ascii="Times New Roman" w:hAnsi="Times New Roman" w:cs="Times New Roman"/>
          <w:sz w:val="26"/>
          <w:szCs w:val="26"/>
        </w:rPr>
        <w:t xml:space="preserve"> годов»</w:t>
      </w:r>
      <w:r w:rsidRPr="00E71556">
        <w:rPr>
          <w:rFonts w:ascii="Times New Roman" w:hAnsi="Times New Roman" w:cs="Times New Roman"/>
          <w:color w:val="000000"/>
          <w:sz w:val="26"/>
          <w:szCs w:val="26"/>
        </w:rPr>
        <w:t xml:space="preserve"> следующие изменения:</w:t>
      </w:r>
    </w:p>
    <w:p w14:paraId="2B81086A" w14:textId="50428436" w:rsidR="00475D6C" w:rsidRPr="00E71556" w:rsidRDefault="001B478F" w:rsidP="00E71556">
      <w:pPr>
        <w:pStyle w:val="a5"/>
        <w:numPr>
          <w:ilvl w:val="1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E71556">
        <w:rPr>
          <w:rFonts w:ascii="Times New Roman" w:eastAsia="Calibri" w:hAnsi="Times New Roman" w:cs="Times New Roman"/>
          <w:bCs/>
          <w:sz w:val="26"/>
          <w:szCs w:val="26"/>
        </w:rPr>
        <w:t xml:space="preserve">В заголовке слова «на </w:t>
      </w:r>
      <w:r w:rsidR="00475D6C" w:rsidRPr="00E71556">
        <w:rPr>
          <w:rFonts w:ascii="Times New Roman" w:eastAsia="Calibri" w:hAnsi="Times New Roman" w:cs="Times New Roman"/>
          <w:bCs/>
          <w:sz w:val="26"/>
          <w:szCs w:val="26"/>
        </w:rPr>
        <w:t xml:space="preserve">период </w:t>
      </w:r>
      <w:r w:rsidRPr="00E71556">
        <w:rPr>
          <w:rFonts w:ascii="Times New Roman" w:eastAsia="Calibri" w:hAnsi="Times New Roman" w:cs="Times New Roman"/>
          <w:bCs/>
          <w:sz w:val="26"/>
          <w:szCs w:val="26"/>
        </w:rPr>
        <w:t>2023-202</w:t>
      </w:r>
      <w:r w:rsidR="005D615F" w:rsidRPr="00E71556">
        <w:rPr>
          <w:rFonts w:ascii="Times New Roman" w:eastAsia="Calibri" w:hAnsi="Times New Roman" w:cs="Times New Roman"/>
          <w:bCs/>
          <w:sz w:val="26"/>
          <w:szCs w:val="26"/>
        </w:rPr>
        <w:t>7</w:t>
      </w:r>
      <w:r w:rsidRPr="00E71556">
        <w:rPr>
          <w:rFonts w:ascii="Times New Roman" w:eastAsia="Calibri" w:hAnsi="Times New Roman" w:cs="Times New Roman"/>
          <w:bCs/>
          <w:sz w:val="26"/>
          <w:szCs w:val="26"/>
        </w:rPr>
        <w:t xml:space="preserve"> год</w:t>
      </w:r>
      <w:r w:rsidR="00475D6C" w:rsidRPr="00E71556">
        <w:rPr>
          <w:rFonts w:ascii="Times New Roman" w:eastAsia="Calibri" w:hAnsi="Times New Roman" w:cs="Times New Roman"/>
          <w:bCs/>
          <w:sz w:val="26"/>
          <w:szCs w:val="26"/>
        </w:rPr>
        <w:t>ов</w:t>
      </w:r>
      <w:r w:rsidRPr="00E71556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="00D53AE5" w:rsidRPr="00E7155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bookmarkStart w:id="0" w:name="_Hlk227684929"/>
      <w:r w:rsidRPr="00E71556">
        <w:rPr>
          <w:rFonts w:ascii="Times New Roman" w:hAnsi="Times New Roman" w:cs="Times New Roman"/>
          <w:sz w:val="26"/>
          <w:szCs w:val="26"/>
        </w:rPr>
        <w:t xml:space="preserve">заменить словами </w:t>
      </w:r>
      <w:r w:rsidR="00E71556">
        <w:rPr>
          <w:rFonts w:ascii="Times New Roman" w:hAnsi="Times New Roman" w:cs="Times New Roman"/>
          <w:sz w:val="26"/>
          <w:szCs w:val="26"/>
        </w:rPr>
        <w:br/>
      </w:r>
      <w:r w:rsidRPr="00E71556">
        <w:rPr>
          <w:rFonts w:ascii="Times New Roman" w:hAnsi="Times New Roman" w:cs="Times New Roman"/>
          <w:sz w:val="26"/>
          <w:szCs w:val="26"/>
        </w:rPr>
        <w:t>«</w:t>
      </w:r>
      <w:r w:rsidR="00117F9F" w:rsidRPr="00E71556">
        <w:rPr>
          <w:rFonts w:ascii="Times New Roman" w:eastAsia="Calibri" w:hAnsi="Times New Roman" w:cs="Times New Roman"/>
          <w:bCs/>
          <w:sz w:val="26"/>
          <w:szCs w:val="26"/>
        </w:rPr>
        <w:t>на период 202</w:t>
      </w:r>
      <w:r w:rsidR="00F35BC7" w:rsidRPr="00E71556">
        <w:rPr>
          <w:rFonts w:ascii="Times New Roman" w:eastAsia="Calibri" w:hAnsi="Times New Roman" w:cs="Times New Roman"/>
          <w:bCs/>
          <w:sz w:val="26"/>
          <w:szCs w:val="26"/>
        </w:rPr>
        <w:t>3</w:t>
      </w:r>
      <w:r w:rsidR="00117F9F" w:rsidRPr="00E71556">
        <w:rPr>
          <w:rFonts w:ascii="Times New Roman" w:eastAsia="Calibri" w:hAnsi="Times New Roman" w:cs="Times New Roman"/>
          <w:bCs/>
          <w:sz w:val="26"/>
          <w:szCs w:val="26"/>
        </w:rPr>
        <w:t>-2030 годов</w:t>
      </w:r>
      <w:r w:rsidRPr="00E71556">
        <w:rPr>
          <w:rFonts w:ascii="Times New Roman" w:hAnsi="Times New Roman" w:cs="Times New Roman"/>
          <w:sz w:val="26"/>
          <w:szCs w:val="26"/>
        </w:rPr>
        <w:t>»</w:t>
      </w:r>
      <w:r w:rsidR="00AC1F03" w:rsidRPr="00E71556">
        <w:rPr>
          <w:rFonts w:ascii="Times New Roman" w:hAnsi="Times New Roman" w:cs="Times New Roman"/>
          <w:sz w:val="26"/>
          <w:szCs w:val="26"/>
        </w:rPr>
        <w:t>.</w:t>
      </w:r>
      <w:r w:rsidRPr="00E7155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674B663B" w14:textId="284BB0CD" w:rsidR="001E32E9" w:rsidRPr="00E71556" w:rsidRDefault="001E32E9" w:rsidP="00E71556">
      <w:pPr>
        <w:pStyle w:val="a5"/>
        <w:numPr>
          <w:ilvl w:val="1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пункте 1 постановляющей части слова </w:t>
      </w:r>
      <w:r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«на период 2023-202</w:t>
      </w:r>
      <w:r w:rsidR="005D615F"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5</w:t>
      </w:r>
      <w:r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годов»</w:t>
      </w: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заменить словами «</w:t>
      </w:r>
      <w:r w:rsidR="00117F9F" w:rsidRPr="00E71556">
        <w:rPr>
          <w:rFonts w:ascii="Times New Roman" w:eastAsia="Calibri" w:hAnsi="Times New Roman" w:cs="Times New Roman"/>
          <w:bCs/>
          <w:sz w:val="26"/>
          <w:szCs w:val="26"/>
        </w:rPr>
        <w:t>на период 202</w:t>
      </w:r>
      <w:r w:rsidR="00F35BC7" w:rsidRPr="00E71556">
        <w:rPr>
          <w:rFonts w:ascii="Times New Roman" w:eastAsia="Calibri" w:hAnsi="Times New Roman" w:cs="Times New Roman"/>
          <w:bCs/>
          <w:sz w:val="26"/>
          <w:szCs w:val="26"/>
        </w:rPr>
        <w:t>3</w:t>
      </w:r>
      <w:r w:rsidR="00117F9F" w:rsidRPr="00E71556">
        <w:rPr>
          <w:rFonts w:ascii="Times New Roman" w:eastAsia="Calibri" w:hAnsi="Times New Roman" w:cs="Times New Roman"/>
          <w:bCs/>
          <w:sz w:val="26"/>
          <w:szCs w:val="26"/>
        </w:rPr>
        <w:t>-2030 годов</w:t>
      </w: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  <w:r w:rsidRPr="00E71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02C82EF" w14:textId="6E6FB0D1" w:rsidR="00CE0BF8" w:rsidRPr="00E71556" w:rsidRDefault="00CE0BF8" w:rsidP="00E71556">
      <w:pPr>
        <w:pStyle w:val="a5"/>
        <w:numPr>
          <w:ilvl w:val="1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sz w:val="26"/>
          <w:szCs w:val="26"/>
        </w:rPr>
      </w:pPr>
      <w:r w:rsidRPr="00E71556">
        <w:rPr>
          <w:rFonts w:ascii="Times New Roman" w:hAnsi="Times New Roman" w:cs="Times New Roman"/>
          <w:sz w:val="26"/>
          <w:szCs w:val="26"/>
        </w:rPr>
        <w:t>В приложении</w:t>
      </w:r>
      <w:r w:rsidRPr="00E71556">
        <w:rPr>
          <w:sz w:val="26"/>
          <w:szCs w:val="26"/>
        </w:rPr>
        <w:t>:</w:t>
      </w:r>
    </w:p>
    <w:p w14:paraId="76CE1FE9" w14:textId="6DB590BE" w:rsidR="00A13EEB" w:rsidRPr="00E71556" w:rsidRDefault="00A13EEB" w:rsidP="00E71556">
      <w:pPr>
        <w:pStyle w:val="a5"/>
        <w:numPr>
          <w:ilvl w:val="2"/>
          <w:numId w:val="8"/>
        </w:numPr>
        <w:tabs>
          <w:tab w:val="left" w:pos="138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>В заголовке слова «</w:t>
      </w:r>
      <w:r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на период 202</w:t>
      </w:r>
      <w:r w:rsidR="006D7E9B"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3</w:t>
      </w:r>
      <w:r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-20</w:t>
      </w:r>
      <w:r w:rsidR="006D7E9B"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27</w:t>
      </w:r>
      <w:r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годов</w:t>
      </w: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заменить словами </w:t>
      </w:r>
      <w:r w:rsidR="00E71556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на период 202</w:t>
      </w:r>
      <w:r w:rsidR="00F35BC7"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3</w:t>
      </w:r>
      <w:r w:rsidRPr="00E7155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-2030 годов</w:t>
      </w:r>
      <w:r w:rsidR="00F35BC7"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262A404C" w14:textId="657A2CD2" w:rsidR="00956CEA" w:rsidRPr="00E71556" w:rsidRDefault="00956CEA" w:rsidP="00E71556">
      <w:pPr>
        <w:pStyle w:val="a5"/>
        <w:numPr>
          <w:ilvl w:val="2"/>
          <w:numId w:val="8"/>
        </w:numPr>
        <w:tabs>
          <w:tab w:val="left" w:pos="138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1556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Pr="00E7155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71556">
        <w:rPr>
          <w:rFonts w:ascii="Times New Roman" w:hAnsi="Times New Roman" w:cs="Times New Roman"/>
          <w:sz w:val="26"/>
          <w:szCs w:val="26"/>
        </w:rPr>
        <w:t xml:space="preserve">:  </w:t>
      </w:r>
    </w:p>
    <w:p w14:paraId="5E3CA5EB" w14:textId="31636928" w:rsidR="00AC1F03" w:rsidRDefault="00956CEA" w:rsidP="00E7155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</w:t>
      </w:r>
      <w:r w:rsidR="001E32E9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A13EEB">
        <w:rPr>
          <w:sz w:val="26"/>
          <w:szCs w:val="26"/>
        </w:rPr>
        <w:t>2</w:t>
      </w:r>
      <w:r>
        <w:rPr>
          <w:sz w:val="26"/>
          <w:szCs w:val="26"/>
        </w:rPr>
        <w:t xml:space="preserve">.1. </w:t>
      </w:r>
      <w:r w:rsidR="00D62E16">
        <w:rPr>
          <w:sz w:val="26"/>
          <w:szCs w:val="26"/>
        </w:rPr>
        <w:t xml:space="preserve">В пункте 1.1 </w:t>
      </w:r>
      <w:r w:rsidR="00AC1F03">
        <w:rPr>
          <w:sz w:val="26"/>
          <w:szCs w:val="26"/>
        </w:rPr>
        <w:t xml:space="preserve">слова </w:t>
      </w:r>
      <w:r w:rsidR="00AC1F03" w:rsidRPr="001B478F">
        <w:rPr>
          <w:rFonts w:eastAsia="Calibri"/>
          <w:bCs/>
          <w:sz w:val="26"/>
          <w:szCs w:val="26"/>
        </w:rPr>
        <w:t xml:space="preserve">«на </w:t>
      </w:r>
      <w:r w:rsidR="00AC1F03">
        <w:rPr>
          <w:rFonts w:eastAsia="Calibri"/>
          <w:bCs/>
          <w:sz w:val="26"/>
          <w:szCs w:val="26"/>
        </w:rPr>
        <w:t xml:space="preserve">период </w:t>
      </w:r>
      <w:r w:rsidR="00AC1F03" w:rsidRPr="001B478F">
        <w:rPr>
          <w:rFonts w:eastAsia="Calibri"/>
          <w:bCs/>
          <w:sz w:val="26"/>
          <w:szCs w:val="26"/>
        </w:rPr>
        <w:t>2023-</w:t>
      </w:r>
      <w:r w:rsidR="00AC1F03" w:rsidRPr="00841DE5">
        <w:rPr>
          <w:rFonts w:eastAsia="Calibri"/>
          <w:bCs/>
          <w:sz w:val="26"/>
          <w:szCs w:val="26"/>
        </w:rPr>
        <w:t>2027</w:t>
      </w:r>
      <w:r w:rsidR="00AC1F03" w:rsidRPr="001B478F">
        <w:rPr>
          <w:rFonts w:eastAsia="Calibri"/>
          <w:bCs/>
          <w:sz w:val="26"/>
          <w:szCs w:val="26"/>
        </w:rPr>
        <w:t xml:space="preserve"> год</w:t>
      </w:r>
      <w:r w:rsidR="00AC1F03">
        <w:rPr>
          <w:rFonts w:eastAsia="Calibri"/>
          <w:bCs/>
          <w:sz w:val="26"/>
          <w:szCs w:val="26"/>
        </w:rPr>
        <w:t>ов</w:t>
      </w:r>
      <w:r w:rsidR="00AC1F03" w:rsidRPr="001B478F">
        <w:rPr>
          <w:rFonts w:eastAsia="Calibri"/>
          <w:bCs/>
          <w:sz w:val="26"/>
          <w:szCs w:val="26"/>
        </w:rPr>
        <w:t>»</w:t>
      </w:r>
      <w:r w:rsidR="00AC1F03">
        <w:rPr>
          <w:sz w:val="28"/>
          <w:szCs w:val="28"/>
        </w:rPr>
        <w:t xml:space="preserve"> </w:t>
      </w:r>
      <w:r w:rsidR="00AC1F03" w:rsidRPr="001B478F">
        <w:rPr>
          <w:sz w:val="26"/>
          <w:szCs w:val="26"/>
        </w:rPr>
        <w:t>заменить словами</w:t>
      </w:r>
      <w:r w:rsidR="001E32E9">
        <w:rPr>
          <w:sz w:val="26"/>
          <w:szCs w:val="26"/>
        </w:rPr>
        <w:t xml:space="preserve"> </w:t>
      </w:r>
      <w:r w:rsidR="00E71556">
        <w:rPr>
          <w:sz w:val="26"/>
          <w:szCs w:val="26"/>
        </w:rPr>
        <w:br/>
      </w:r>
      <w:r w:rsidR="00AC1F03" w:rsidRPr="001B478F">
        <w:rPr>
          <w:sz w:val="26"/>
          <w:szCs w:val="26"/>
        </w:rPr>
        <w:t>«</w:t>
      </w:r>
      <w:r w:rsidR="00117F9F" w:rsidRPr="001B478F">
        <w:rPr>
          <w:rFonts w:eastAsia="Calibri"/>
          <w:bCs/>
          <w:sz w:val="26"/>
          <w:szCs w:val="26"/>
        </w:rPr>
        <w:t xml:space="preserve">на </w:t>
      </w:r>
      <w:r w:rsidR="00117F9F">
        <w:rPr>
          <w:rFonts w:eastAsia="Calibri"/>
          <w:bCs/>
          <w:sz w:val="26"/>
          <w:szCs w:val="26"/>
        </w:rPr>
        <w:t xml:space="preserve">период </w:t>
      </w:r>
      <w:r w:rsidR="00117F9F" w:rsidRPr="001B478F">
        <w:rPr>
          <w:rFonts w:eastAsia="Calibri"/>
          <w:bCs/>
          <w:sz w:val="26"/>
          <w:szCs w:val="26"/>
        </w:rPr>
        <w:t>202</w:t>
      </w:r>
      <w:r w:rsidR="00F35BC7">
        <w:rPr>
          <w:rFonts w:eastAsia="Calibri"/>
          <w:bCs/>
          <w:sz w:val="26"/>
          <w:szCs w:val="26"/>
        </w:rPr>
        <w:t>3</w:t>
      </w:r>
      <w:r w:rsidR="00117F9F" w:rsidRPr="001B478F">
        <w:rPr>
          <w:rFonts w:eastAsia="Calibri"/>
          <w:bCs/>
          <w:sz w:val="26"/>
          <w:szCs w:val="26"/>
        </w:rPr>
        <w:t>-20</w:t>
      </w:r>
      <w:r w:rsidR="00117F9F">
        <w:rPr>
          <w:rFonts w:eastAsia="Calibri"/>
          <w:bCs/>
          <w:sz w:val="26"/>
          <w:szCs w:val="26"/>
        </w:rPr>
        <w:t xml:space="preserve">30 </w:t>
      </w:r>
      <w:r w:rsidR="00117F9F" w:rsidRPr="001B478F">
        <w:rPr>
          <w:rFonts w:eastAsia="Calibri"/>
          <w:bCs/>
          <w:sz w:val="26"/>
          <w:szCs w:val="26"/>
        </w:rPr>
        <w:t>год</w:t>
      </w:r>
      <w:r w:rsidR="00117F9F">
        <w:rPr>
          <w:rFonts w:eastAsia="Calibri"/>
          <w:bCs/>
          <w:sz w:val="26"/>
          <w:szCs w:val="26"/>
        </w:rPr>
        <w:t>ов</w:t>
      </w:r>
      <w:r w:rsidR="00AC1F03" w:rsidRPr="001B478F">
        <w:rPr>
          <w:sz w:val="26"/>
          <w:szCs w:val="26"/>
        </w:rPr>
        <w:t>»</w:t>
      </w:r>
      <w:r w:rsidR="00AC1F03">
        <w:rPr>
          <w:sz w:val="26"/>
          <w:szCs w:val="26"/>
        </w:rPr>
        <w:t>.</w:t>
      </w:r>
    </w:p>
    <w:p w14:paraId="2CE2ECF1" w14:textId="0E627D1B" w:rsidR="00956CEA" w:rsidRDefault="00D62E16" w:rsidP="00E7155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</w:t>
      </w:r>
      <w:r w:rsidR="001E32E9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A13EEB">
        <w:rPr>
          <w:sz w:val="26"/>
          <w:szCs w:val="26"/>
        </w:rPr>
        <w:t>2</w:t>
      </w:r>
      <w:r>
        <w:rPr>
          <w:sz w:val="26"/>
          <w:szCs w:val="26"/>
        </w:rPr>
        <w:t>.2. В подпункте 1.2.4</w:t>
      </w:r>
      <w:r w:rsidR="0027781C">
        <w:rPr>
          <w:sz w:val="26"/>
          <w:szCs w:val="26"/>
        </w:rPr>
        <w:t xml:space="preserve"> пункта 1.2</w:t>
      </w:r>
      <w:r w:rsidR="00956CEA">
        <w:rPr>
          <w:sz w:val="26"/>
          <w:szCs w:val="26"/>
        </w:rPr>
        <w:t xml:space="preserve"> слова </w:t>
      </w:r>
      <w:r w:rsidR="00956CEA" w:rsidRPr="001B478F">
        <w:rPr>
          <w:rFonts w:eastAsia="Calibri"/>
          <w:bCs/>
          <w:sz w:val="26"/>
          <w:szCs w:val="26"/>
        </w:rPr>
        <w:t xml:space="preserve">«на </w:t>
      </w:r>
      <w:r w:rsidR="00956CEA">
        <w:rPr>
          <w:rFonts w:eastAsia="Calibri"/>
          <w:bCs/>
          <w:sz w:val="26"/>
          <w:szCs w:val="26"/>
        </w:rPr>
        <w:t xml:space="preserve">период </w:t>
      </w:r>
      <w:r w:rsidR="00956CEA" w:rsidRPr="001B478F">
        <w:rPr>
          <w:rFonts w:eastAsia="Calibri"/>
          <w:bCs/>
          <w:sz w:val="26"/>
          <w:szCs w:val="26"/>
        </w:rPr>
        <w:t>2023-2027 год</w:t>
      </w:r>
      <w:r w:rsidR="00956CEA">
        <w:rPr>
          <w:rFonts w:eastAsia="Calibri"/>
          <w:bCs/>
          <w:sz w:val="26"/>
          <w:szCs w:val="26"/>
        </w:rPr>
        <w:t>ов</w:t>
      </w:r>
      <w:r w:rsidR="00956CEA" w:rsidRPr="001B478F">
        <w:rPr>
          <w:rFonts w:eastAsia="Calibri"/>
          <w:bCs/>
          <w:sz w:val="26"/>
          <w:szCs w:val="26"/>
        </w:rPr>
        <w:t>»</w:t>
      </w:r>
      <w:r w:rsidR="00956CEA" w:rsidRPr="00956CEA">
        <w:rPr>
          <w:sz w:val="26"/>
          <w:szCs w:val="26"/>
        </w:rPr>
        <w:t xml:space="preserve"> </w:t>
      </w:r>
      <w:r w:rsidR="00956CEA" w:rsidRPr="001B478F">
        <w:rPr>
          <w:sz w:val="26"/>
          <w:szCs w:val="26"/>
        </w:rPr>
        <w:t>заменить словами «</w:t>
      </w:r>
      <w:r w:rsidR="00117F9F" w:rsidRPr="001B478F">
        <w:rPr>
          <w:rFonts w:eastAsia="Calibri"/>
          <w:bCs/>
          <w:sz w:val="26"/>
          <w:szCs w:val="26"/>
        </w:rPr>
        <w:t xml:space="preserve">на </w:t>
      </w:r>
      <w:r w:rsidR="00117F9F">
        <w:rPr>
          <w:rFonts w:eastAsia="Calibri"/>
          <w:bCs/>
          <w:sz w:val="26"/>
          <w:szCs w:val="26"/>
        </w:rPr>
        <w:t xml:space="preserve">период </w:t>
      </w:r>
      <w:r w:rsidR="00117F9F" w:rsidRPr="001B478F">
        <w:rPr>
          <w:rFonts w:eastAsia="Calibri"/>
          <w:bCs/>
          <w:sz w:val="26"/>
          <w:szCs w:val="26"/>
        </w:rPr>
        <w:t>202</w:t>
      </w:r>
      <w:r w:rsidR="00F35BC7">
        <w:rPr>
          <w:rFonts w:eastAsia="Calibri"/>
          <w:bCs/>
          <w:sz w:val="26"/>
          <w:szCs w:val="26"/>
        </w:rPr>
        <w:t>3</w:t>
      </w:r>
      <w:r w:rsidR="00117F9F" w:rsidRPr="001B478F">
        <w:rPr>
          <w:rFonts w:eastAsia="Calibri"/>
          <w:bCs/>
          <w:sz w:val="26"/>
          <w:szCs w:val="26"/>
        </w:rPr>
        <w:t>-20</w:t>
      </w:r>
      <w:r w:rsidR="00117F9F">
        <w:rPr>
          <w:rFonts w:eastAsia="Calibri"/>
          <w:bCs/>
          <w:sz w:val="26"/>
          <w:szCs w:val="26"/>
        </w:rPr>
        <w:t xml:space="preserve">30 </w:t>
      </w:r>
      <w:r w:rsidR="00117F9F" w:rsidRPr="001B478F">
        <w:rPr>
          <w:rFonts w:eastAsia="Calibri"/>
          <w:bCs/>
          <w:sz w:val="26"/>
          <w:szCs w:val="26"/>
        </w:rPr>
        <w:t>год</w:t>
      </w:r>
      <w:r w:rsidR="00117F9F">
        <w:rPr>
          <w:rFonts w:eastAsia="Calibri"/>
          <w:bCs/>
          <w:sz w:val="26"/>
          <w:szCs w:val="26"/>
        </w:rPr>
        <w:t>ов</w:t>
      </w:r>
      <w:r w:rsidR="00956CEA" w:rsidRPr="001B478F">
        <w:rPr>
          <w:sz w:val="26"/>
          <w:szCs w:val="26"/>
        </w:rPr>
        <w:t>»</w:t>
      </w:r>
      <w:r w:rsidR="00956CEA">
        <w:rPr>
          <w:sz w:val="26"/>
          <w:szCs w:val="26"/>
        </w:rPr>
        <w:t>.</w:t>
      </w:r>
    </w:p>
    <w:p w14:paraId="59177240" w14:textId="4DC6022A" w:rsidR="00956CEA" w:rsidRDefault="00D62E16" w:rsidP="00E7155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</w:t>
      </w:r>
      <w:r w:rsidR="001E32E9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A13EEB">
        <w:rPr>
          <w:sz w:val="26"/>
          <w:szCs w:val="26"/>
        </w:rPr>
        <w:t>2</w:t>
      </w:r>
      <w:r>
        <w:rPr>
          <w:sz w:val="26"/>
          <w:szCs w:val="26"/>
        </w:rPr>
        <w:t>.3. В пункте 1.3</w:t>
      </w:r>
      <w:r w:rsidR="00956CEA">
        <w:rPr>
          <w:sz w:val="26"/>
          <w:szCs w:val="26"/>
        </w:rPr>
        <w:t xml:space="preserve"> слова «</w:t>
      </w:r>
      <w:r w:rsidR="00956CEA" w:rsidRPr="00574BBE">
        <w:rPr>
          <w:sz w:val="26"/>
          <w:szCs w:val="26"/>
        </w:rPr>
        <w:t>2023–202</w:t>
      </w:r>
      <w:r w:rsidR="00956CEA">
        <w:rPr>
          <w:sz w:val="26"/>
          <w:szCs w:val="26"/>
        </w:rPr>
        <w:t>7</w:t>
      </w:r>
      <w:r w:rsidR="00956CEA" w:rsidRPr="00574BBE">
        <w:rPr>
          <w:sz w:val="26"/>
          <w:szCs w:val="26"/>
        </w:rPr>
        <w:t xml:space="preserve"> годы</w:t>
      </w:r>
      <w:r w:rsidR="00956CEA">
        <w:rPr>
          <w:sz w:val="26"/>
          <w:szCs w:val="26"/>
        </w:rPr>
        <w:t xml:space="preserve">» заменить </w:t>
      </w:r>
      <w:r w:rsidR="00956CEA" w:rsidRPr="001B478F">
        <w:rPr>
          <w:sz w:val="26"/>
          <w:szCs w:val="26"/>
        </w:rPr>
        <w:t xml:space="preserve">словами </w:t>
      </w:r>
      <w:r w:rsidR="00E71556">
        <w:rPr>
          <w:sz w:val="26"/>
          <w:szCs w:val="26"/>
        </w:rPr>
        <w:br/>
      </w:r>
      <w:r w:rsidR="00956CEA" w:rsidRPr="001B478F">
        <w:rPr>
          <w:sz w:val="26"/>
          <w:szCs w:val="26"/>
        </w:rPr>
        <w:t>«</w:t>
      </w:r>
      <w:r w:rsidR="00117F9F" w:rsidRPr="001B478F">
        <w:rPr>
          <w:rFonts w:eastAsia="Calibri"/>
          <w:bCs/>
          <w:sz w:val="26"/>
          <w:szCs w:val="26"/>
        </w:rPr>
        <w:t>202</w:t>
      </w:r>
      <w:r w:rsidR="00F35BC7">
        <w:rPr>
          <w:rFonts w:eastAsia="Calibri"/>
          <w:bCs/>
          <w:sz w:val="26"/>
          <w:szCs w:val="26"/>
        </w:rPr>
        <w:t>3</w:t>
      </w:r>
      <w:r w:rsidR="00117F9F" w:rsidRPr="001B478F">
        <w:rPr>
          <w:rFonts w:eastAsia="Calibri"/>
          <w:bCs/>
          <w:sz w:val="26"/>
          <w:szCs w:val="26"/>
        </w:rPr>
        <w:t>-20</w:t>
      </w:r>
      <w:r w:rsidR="00117F9F">
        <w:rPr>
          <w:rFonts w:eastAsia="Calibri"/>
          <w:bCs/>
          <w:sz w:val="26"/>
          <w:szCs w:val="26"/>
        </w:rPr>
        <w:t xml:space="preserve">30 </w:t>
      </w:r>
      <w:r w:rsidR="00117F9F" w:rsidRPr="001B478F">
        <w:rPr>
          <w:rFonts w:eastAsia="Calibri"/>
          <w:bCs/>
          <w:sz w:val="26"/>
          <w:szCs w:val="26"/>
        </w:rPr>
        <w:t>год</w:t>
      </w:r>
      <w:r w:rsidR="006D7E9B" w:rsidRPr="00F35BC7">
        <w:rPr>
          <w:rFonts w:eastAsia="Calibri"/>
          <w:bCs/>
          <w:color w:val="000000" w:themeColor="text1"/>
          <w:sz w:val="26"/>
          <w:szCs w:val="26"/>
        </w:rPr>
        <w:t>ы</w:t>
      </w:r>
      <w:r w:rsidR="00956CEA" w:rsidRPr="001B478F">
        <w:rPr>
          <w:sz w:val="26"/>
          <w:szCs w:val="26"/>
        </w:rPr>
        <w:t>»</w:t>
      </w:r>
      <w:r w:rsidR="00956CEA">
        <w:rPr>
          <w:sz w:val="26"/>
          <w:szCs w:val="26"/>
        </w:rPr>
        <w:t>.</w:t>
      </w:r>
    </w:p>
    <w:p w14:paraId="398CEFA7" w14:textId="0C43735B" w:rsidR="00E26885" w:rsidRPr="00E71556" w:rsidRDefault="001E32E9" w:rsidP="00E71556">
      <w:pPr>
        <w:pStyle w:val="a5"/>
        <w:numPr>
          <w:ilvl w:val="2"/>
          <w:numId w:val="8"/>
        </w:numPr>
        <w:tabs>
          <w:tab w:val="left" w:pos="138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пункте 2.2 </w:t>
      </w:r>
      <w:r w:rsidR="00E26885" w:rsidRPr="00E71556">
        <w:rPr>
          <w:rFonts w:ascii="Times New Roman" w:hAnsi="Times New Roman" w:cs="Times New Roman"/>
          <w:sz w:val="26"/>
          <w:szCs w:val="26"/>
        </w:rPr>
        <w:t>раздел</w:t>
      </w:r>
      <w:r w:rsidRPr="00E71556">
        <w:rPr>
          <w:rFonts w:ascii="Times New Roman" w:hAnsi="Times New Roman" w:cs="Times New Roman"/>
          <w:sz w:val="26"/>
          <w:szCs w:val="26"/>
        </w:rPr>
        <w:t>а</w:t>
      </w:r>
      <w:r w:rsidR="00E26885" w:rsidRPr="00E71556">
        <w:rPr>
          <w:rFonts w:ascii="Times New Roman" w:hAnsi="Times New Roman" w:cs="Times New Roman"/>
          <w:sz w:val="26"/>
          <w:szCs w:val="26"/>
        </w:rPr>
        <w:t xml:space="preserve"> </w:t>
      </w:r>
      <w:r w:rsidR="00E26885" w:rsidRPr="00E71556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E26885" w:rsidRPr="00E71556">
        <w:rPr>
          <w:rFonts w:ascii="Times New Roman" w:hAnsi="Times New Roman" w:cs="Times New Roman"/>
          <w:sz w:val="26"/>
          <w:szCs w:val="26"/>
        </w:rPr>
        <w:t>:</w:t>
      </w:r>
    </w:p>
    <w:p w14:paraId="6B74FD1B" w14:textId="32F03580" w:rsidR="00E26885" w:rsidRDefault="00D62E16" w:rsidP="00E7155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1E32E9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A13EEB">
        <w:rPr>
          <w:sz w:val="26"/>
          <w:szCs w:val="26"/>
        </w:rPr>
        <w:t>3</w:t>
      </w:r>
      <w:r>
        <w:rPr>
          <w:sz w:val="26"/>
          <w:szCs w:val="26"/>
        </w:rPr>
        <w:t>.1. В подпункте 2.2.3</w:t>
      </w:r>
      <w:r w:rsidR="0027781C">
        <w:rPr>
          <w:sz w:val="26"/>
          <w:szCs w:val="26"/>
        </w:rPr>
        <w:t xml:space="preserve"> </w:t>
      </w:r>
      <w:r w:rsidR="00E26885">
        <w:rPr>
          <w:sz w:val="26"/>
          <w:szCs w:val="26"/>
        </w:rPr>
        <w:t xml:space="preserve">слова </w:t>
      </w:r>
      <w:r w:rsidR="00E26885" w:rsidRPr="001B478F">
        <w:rPr>
          <w:rFonts w:eastAsia="Calibri"/>
          <w:bCs/>
          <w:sz w:val="26"/>
          <w:szCs w:val="26"/>
        </w:rPr>
        <w:t xml:space="preserve">«на </w:t>
      </w:r>
      <w:r w:rsidR="00E26885">
        <w:rPr>
          <w:rFonts w:eastAsia="Calibri"/>
          <w:bCs/>
          <w:sz w:val="26"/>
          <w:szCs w:val="26"/>
        </w:rPr>
        <w:t xml:space="preserve">период </w:t>
      </w:r>
      <w:r w:rsidR="00E26885" w:rsidRPr="001B478F">
        <w:rPr>
          <w:rFonts w:eastAsia="Calibri"/>
          <w:bCs/>
          <w:sz w:val="26"/>
          <w:szCs w:val="26"/>
        </w:rPr>
        <w:t>2023-2027 год</w:t>
      </w:r>
      <w:r w:rsidR="00E26885">
        <w:rPr>
          <w:rFonts w:eastAsia="Calibri"/>
          <w:bCs/>
          <w:sz w:val="26"/>
          <w:szCs w:val="26"/>
        </w:rPr>
        <w:t>ов</w:t>
      </w:r>
      <w:r w:rsidR="00E26885" w:rsidRPr="001B478F">
        <w:rPr>
          <w:rFonts w:eastAsia="Calibri"/>
          <w:bCs/>
          <w:sz w:val="26"/>
          <w:szCs w:val="26"/>
        </w:rPr>
        <w:t>»</w:t>
      </w:r>
      <w:r w:rsidR="00E26885">
        <w:rPr>
          <w:sz w:val="28"/>
          <w:szCs w:val="28"/>
        </w:rPr>
        <w:t xml:space="preserve"> </w:t>
      </w:r>
      <w:r w:rsidR="00E26885" w:rsidRPr="001B478F">
        <w:rPr>
          <w:sz w:val="26"/>
          <w:szCs w:val="26"/>
        </w:rPr>
        <w:t>заменить словами «</w:t>
      </w:r>
      <w:r w:rsidR="00117F9F" w:rsidRPr="001B478F">
        <w:rPr>
          <w:rFonts w:eastAsia="Calibri"/>
          <w:bCs/>
          <w:sz w:val="26"/>
          <w:szCs w:val="26"/>
        </w:rPr>
        <w:t xml:space="preserve">на </w:t>
      </w:r>
      <w:r w:rsidR="00117F9F">
        <w:rPr>
          <w:rFonts w:eastAsia="Calibri"/>
          <w:bCs/>
          <w:sz w:val="26"/>
          <w:szCs w:val="26"/>
        </w:rPr>
        <w:t xml:space="preserve">период </w:t>
      </w:r>
      <w:r w:rsidR="00117F9F" w:rsidRPr="001B478F">
        <w:rPr>
          <w:rFonts w:eastAsia="Calibri"/>
          <w:bCs/>
          <w:sz w:val="26"/>
          <w:szCs w:val="26"/>
        </w:rPr>
        <w:t>202</w:t>
      </w:r>
      <w:r w:rsidR="00F35BC7">
        <w:rPr>
          <w:rFonts w:eastAsia="Calibri"/>
          <w:bCs/>
          <w:sz w:val="26"/>
          <w:szCs w:val="26"/>
        </w:rPr>
        <w:t>3</w:t>
      </w:r>
      <w:r w:rsidR="00117F9F" w:rsidRPr="001B478F">
        <w:rPr>
          <w:rFonts w:eastAsia="Calibri"/>
          <w:bCs/>
          <w:sz w:val="26"/>
          <w:szCs w:val="26"/>
        </w:rPr>
        <w:t>-20</w:t>
      </w:r>
      <w:r w:rsidR="00117F9F">
        <w:rPr>
          <w:rFonts w:eastAsia="Calibri"/>
          <w:bCs/>
          <w:sz w:val="26"/>
          <w:szCs w:val="26"/>
        </w:rPr>
        <w:t xml:space="preserve">30 </w:t>
      </w:r>
      <w:r w:rsidR="00117F9F" w:rsidRPr="001B478F">
        <w:rPr>
          <w:rFonts w:eastAsia="Calibri"/>
          <w:bCs/>
          <w:sz w:val="26"/>
          <w:szCs w:val="26"/>
        </w:rPr>
        <w:t>год</w:t>
      </w:r>
      <w:r w:rsidR="00117F9F">
        <w:rPr>
          <w:rFonts w:eastAsia="Calibri"/>
          <w:bCs/>
          <w:sz w:val="26"/>
          <w:szCs w:val="26"/>
        </w:rPr>
        <w:t>ов</w:t>
      </w:r>
      <w:r w:rsidR="00E26885" w:rsidRPr="001B478F">
        <w:rPr>
          <w:sz w:val="26"/>
          <w:szCs w:val="26"/>
        </w:rPr>
        <w:t>»</w:t>
      </w:r>
      <w:r w:rsidR="00E26885">
        <w:rPr>
          <w:sz w:val="26"/>
          <w:szCs w:val="26"/>
        </w:rPr>
        <w:t>.</w:t>
      </w:r>
    </w:p>
    <w:p w14:paraId="25D2A1AA" w14:textId="1687ED36" w:rsidR="00E26885" w:rsidRDefault="00E26885" w:rsidP="00E7155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</w:t>
      </w:r>
      <w:r w:rsidR="001E32E9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A13EEB">
        <w:rPr>
          <w:sz w:val="26"/>
          <w:szCs w:val="26"/>
        </w:rPr>
        <w:t>3</w:t>
      </w:r>
      <w:r>
        <w:rPr>
          <w:sz w:val="26"/>
          <w:szCs w:val="26"/>
        </w:rPr>
        <w:t>.2</w:t>
      </w:r>
      <w:r w:rsidR="00D62E16">
        <w:rPr>
          <w:sz w:val="26"/>
          <w:szCs w:val="26"/>
        </w:rPr>
        <w:t xml:space="preserve">. В подпункте 2.2.4 </w:t>
      </w:r>
      <w:r>
        <w:rPr>
          <w:sz w:val="26"/>
          <w:szCs w:val="26"/>
        </w:rPr>
        <w:t xml:space="preserve">слова </w:t>
      </w:r>
      <w:r w:rsidRPr="001B478F">
        <w:rPr>
          <w:rFonts w:eastAsia="Calibri"/>
          <w:bCs/>
          <w:sz w:val="26"/>
          <w:szCs w:val="26"/>
        </w:rPr>
        <w:t xml:space="preserve">«на </w:t>
      </w:r>
      <w:r>
        <w:rPr>
          <w:rFonts w:eastAsia="Calibri"/>
          <w:bCs/>
          <w:sz w:val="26"/>
          <w:szCs w:val="26"/>
        </w:rPr>
        <w:t xml:space="preserve">период </w:t>
      </w:r>
      <w:r w:rsidRPr="001B478F">
        <w:rPr>
          <w:rFonts w:eastAsia="Calibri"/>
          <w:bCs/>
          <w:sz w:val="26"/>
          <w:szCs w:val="26"/>
        </w:rPr>
        <w:t>2023-2027 год</w:t>
      </w:r>
      <w:r>
        <w:rPr>
          <w:rFonts w:eastAsia="Calibri"/>
          <w:bCs/>
          <w:sz w:val="26"/>
          <w:szCs w:val="26"/>
        </w:rPr>
        <w:t>ов</w:t>
      </w:r>
      <w:r w:rsidRPr="001B478F">
        <w:rPr>
          <w:rFonts w:eastAsia="Calibri"/>
          <w:bCs/>
          <w:sz w:val="26"/>
          <w:szCs w:val="26"/>
        </w:rPr>
        <w:t>»</w:t>
      </w:r>
      <w:r>
        <w:rPr>
          <w:sz w:val="28"/>
          <w:szCs w:val="28"/>
        </w:rPr>
        <w:t xml:space="preserve"> </w:t>
      </w:r>
      <w:r w:rsidRPr="001B478F">
        <w:rPr>
          <w:sz w:val="26"/>
          <w:szCs w:val="26"/>
        </w:rPr>
        <w:t>заменить словами «</w:t>
      </w:r>
      <w:r w:rsidR="00117F9F" w:rsidRPr="001B478F">
        <w:rPr>
          <w:rFonts w:eastAsia="Calibri"/>
          <w:bCs/>
          <w:sz w:val="26"/>
          <w:szCs w:val="26"/>
        </w:rPr>
        <w:t xml:space="preserve">на </w:t>
      </w:r>
      <w:r w:rsidR="00117F9F">
        <w:rPr>
          <w:rFonts w:eastAsia="Calibri"/>
          <w:bCs/>
          <w:sz w:val="26"/>
          <w:szCs w:val="26"/>
        </w:rPr>
        <w:t xml:space="preserve">период </w:t>
      </w:r>
      <w:r w:rsidR="00117F9F" w:rsidRPr="001B478F">
        <w:rPr>
          <w:rFonts w:eastAsia="Calibri"/>
          <w:bCs/>
          <w:sz w:val="26"/>
          <w:szCs w:val="26"/>
        </w:rPr>
        <w:t>202</w:t>
      </w:r>
      <w:r w:rsidR="00F35BC7">
        <w:rPr>
          <w:rFonts w:eastAsia="Calibri"/>
          <w:bCs/>
          <w:sz w:val="26"/>
          <w:szCs w:val="26"/>
        </w:rPr>
        <w:t>3</w:t>
      </w:r>
      <w:r w:rsidR="00117F9F" w:rsidRPr="001B478F">
        <w:rPr>
          <w:rFonts w:eastAsia="Calibri"/>
          <w:bCs/>
          <w:sz w:val="26"/>
          <w:szCs w:val="26"/>
        </w:rPr>
        <w:t>-20</w:t>
      </w:r>
      <w:r w:rsidR="00117F9F">
        <w:rPr>
          <w:rFonts w:eastAsia="Calibri"/>
          <w:bCs/>
          <w:sz w:val="26"/>
          <w:szCs w:val="26"/>
        </w:rPr>
        <w:t xml:space="preserve">30 </w:t>
      </w:r>
      <w:r w:rsidR="00117F9F" w:rsidRPr="001B478F">
        <w:rPr>
          <w:rFonts w:eastAsia="Calibri"/>
          <w:bCs/>
          <w:sz w:val="26"/>
          <w:szCs w:val="26"/>
        </w:rPr>
        <w:t>год</w:t>
      </w:r>
      <w:r w:rsidR="00117F9F">
        <w:rPr>
          <w:rFonts w:eastAsia="Calibri"/>
          <w:bCs/>
          <w:sz w:val="26"/>
          <w:szCs w:val="26"/>
        </w:rPr>
        <w:t>ов</w:t>
      </w:r>
      <w:r w:rsidRPr="001B478F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1BBC9E11" w14:textId="08FD366B" w:rsidR="000E3EBF" w:rsidRPr="00E71556" w:rsidRDefault="00475D6C" w:rsidP="00E71556">
      <w:pPr>
        <w:pStyle w:val="a5"/>
        <w:numPr>
          <w:ilvl w:val="2"/>
          <w:numId w:val="8"/>
        </w:numPr>
        <w:tabs>
          <w:tab w:val="left" w:pos="138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FF0000"/>
          <w:sz w:val="26"/>
          <w:szCs w:val="26"/>
        </w:rPr>
      </w:pPr>
      <w:r w:rsidRPr="00E71556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F94680" w:rsidRPr="00E71556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F94680" w:rsidRPr="00E7155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E71556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0E3EBF"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следующей редакции: </w:t>
      </w:r>
    </w:p>
    <w:p w14:paraId="7EA1FFA2" w14:textId="666C6AAF" w:rsidR="00D10FC7" w:rsidRPr="00D10FC7" w:rsidRDefault="0085130F" w:rsidP="00E7155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FC7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5D1626" w:rsidRPr="00D10FC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</w:t>
      </w:r>
      <w:r w:rsidR="005D1626" w:rsidRPr="00D10FC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D1626" w:rsidRPr="005D1626">
        <w:rPr>
          <w:color w:val="000000" w:themeColor="text1"/>
          <w:sz w:val="26"/>
          <w:szCs w:val="26"/>
        </w:rPr>
        <w:t xml:space="preserve"> </w:t>
      </w:r>
      <w:r w:rsidR="00D10FC7" w:rsidRPr="00400850">
        <w:rPr>
          <w:rFonts w:ascii="Times New Roman" w:hAnsi="Times New Roman"/>
          <w:bCs/>
          <w:color w:val="000000"/>
          <w:sz w:val="26"/>
          <w:szCs w:val="26"/>
          <w:lang w:eastAsia="en-US"/>
        </w:rPr>
        <w:t>Целевые показатели по повышению рождаемости</w:t>
      </w:r>
    </w:p>
    <w:p w14:paraId="2335BEAA" w14:textId="77777777" w:rsidR="00660353" w:rsidRDefault="00660353" w:rsidP="004B4D74">
      <w:pPr>
        <w:widowControl w:val="0"/>
        <w:autoSpaceDE w:val="0"/>
        <w:autoSpaceDN w:val="0"/>
        <w:jc w:val="right"/>
        <w:rPr>
          <w:color w:val="000000" w:themeColor="text1"/>
          <w:sz w:val="26"/>
          <w:szCs w:val="26"/>
        </w:rPr>
      </w:pPr>
    </w:p>
    <w:p w14:paraId="56BF1B4C" w14:textId="77777777" w:rsidR="004B4D74" w:rsidRPr="0059264D" w:rsidRDefault="004B4D74" w:rsidP="004B4D74">
      <w:pPr>
        <w:widowControl w:val="0"/>
        <w:autoSpaceDE w:val="0"/>
        <w:autoSpaceDN w:val="0"/>
        <w:jc w:val="right"/>
        <w:rPr>
          <w:color w:val="000000" w:themeColor="text1"/>
          <w:sz w:val="26"/>
          <w:szCs w:val="26"/>
        </w:rPr>
      </w:pPr>
      <w:r w:rsidRPr="0059264D">
        <w:rPr>
          <w:color w:val="000000" w:themeColor="text1"/>
          <w:sz w:val="26"/>
          <w:szCs w:val="26"/>
        </w:rPr>
        <w:t>Таблица 15</w:t>
      </w:r>
    </w:p>
    <w:p w14:paraId="7876BD62" w14:textId="017BD31C" w:rsidR="00D10FC7" w:rsidRDefault="00D10FC7" w:rsidP="0085130F">
      <w:pPr>
        <w:spacing w:after="5" w:line="250" w:lineRule="auto"/>
        <w:ind w:right="28" w:firstLine="567"/>
        <w:jc w:val="center"/>
        <w:rPr>
          <w:color w:val="000000" w:themeColor="text1"/>
          <w:sz w:val="26"/>
          <w:szCs w:val="26"/>
        </w:rPr>
      </w:pPr>
    </w:p>
    <w:p w14:paraId="74B93F09" w14:textId="7E4C5DD2" w:rsidR="0085130F" w:rsidRPr="0085130F" w:rsidRDefault="0085130F" w:rsidP="0085130F">
      <w:pPr>
        <w:spacing w:after="5" w:line="250" w:lineRule="auto"/>
        <w:ind w:right="28" w:firstLine="567"/>
        <w:jc w:val="center"/>
        <w:rPr>
          <w:b/>
          <w:bCs/>
          <w:color w:val="000000"/>
          <w:lang w:eastAsia="en-US"/>
        </w:rPr>
      </w:pPr>
      <w:r w:rsidRPr="00AD52E8">
        <w:rPr>
          <w:b/>
          <w:bCs/>
          <w:color w:val="000000"/>
          <w:sz w:val="26"/>
          <w:szCs w:val="26"/>
          <w:lang w:eastAsia="en-US"/>
        </w:rPr>
        <w:t>Целевые значения количества рождений в Нефтеюганском районе</w:t>
      </w:r>
    </w:p>
    <w:p w14:paraId="2162C137" w14:textId="7327B326" w:rsidR="005D1626" w:rsidRDefault="00D10FC7" w:rsidP="005D162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660353">
        <w:rPr>
          <w:b/>
          <w:sz w:val="26"/>
          <w:szCs w:val="26"/>
        </w:rPr>
        <w:t>на 202</w:t>
      </w:r>
      <w:r w:rsidR="001531C8" w:rsidRPr="00660353">
        <w:rPr>
          <w:b/>
          <w:sz w:val="26"/>
          <w:szCs w:val="26"/>
        </w:rPr>
        <w:t>3</w:t>
      </w:r>
      <w:r w:rsidRPr="00660353">
        <w:rPr>
          <w:b/>
          <w:color w:val="000000" w:themeColor="text1"/>
          <w:sz w:val="26"/>
          <w:szCs w:val="26"/>
        </w:rPr>
        <w:t>-</w:t>
      </w:r>
      <w:r w:rsidR="0085130F" w:rsidRPr="00AD52E8">
        <w:rPr>
          <w:b/>
          <w:sz w:val="26"/>
          <w:szCs w:val="26"/>
        </w:rPr>
        <w:t>2030 год</w:t>
      </w:r>
      <w:r>
        <w:rPr>
          <w:b/>
          <w:sz w:val="26"/>
          <w:szCs w:val="26"/>
        </w:rPr>
        <w:t>ы</w:t>
      </w:r>
    </w:p>
    <w:p w14:paraId="7ABA3D1D" w14:textId="77777777" w:rsidR="0085130F" w:rsidRPr="005D1626" w:rsidRDefault="0085130F" w:rsidP="0085130F">
      <w:pPr>
        <w:widowControl w:val="0"/>
        <w:autoSpaceDE w:val="0"/>
        <w:autoSpaceDN w:val="0"/>
        <w:rPr>
          <w:sz w:val="16"/>
          <w:szCs w:val="16"/>
        </w:rPr>
      </w:pPr>
    </w:p>
    <w:tbl>
      <w:tblPr>
        <w:tblpPr w:leftFromText="180" w:rightFromText="180" w:vertAnchor="text" w:horzAnchor="margin" w:tblpX="-5" w:tblpY="12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850"/>
        <w:gridCol w:w="851"/>
        <w:gridCol w:w="850"/>
        <w:gridCol w:w="851"/>
        <w:gridCol w:w="850"/>
        <w:gridCol w:w="851"/>
        <w:gridCol w:w="850"/>
      </w:tblGrid>
      <w:tr w:rsidR="00660353" w:rsidRPr="00C657B1" w14:paraId="614ED3C0" w14:textId="77777777" w:rsidTr="00E71556">
        <w:trPr>
          <w:trHeight w:val="401"/>
        </w:trPr>
        <w:tc>
          <w:tcPr>
            <w:tcW w:w="2689" w:type="dxa"/>
          </w:tcPr>
          <w:p w14:paraId="430A764A" w14:textId="34D0263A" w:rsidR="00375060" w:rsidRPr="00C657B1" w:rsidRDefault="0019581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124FD">
              <w:rPr>
                <w:color w:val="000000"/>
                <w:sz w:val="26"/>
                <w:szCs w:val="26"/>
                <w:lang w:eastAsia="en-US"/>
              </w:rPr>
              <w:t>Показатель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A124FD">
              <w:rPr>
                <w:color w:val="000000"/>
                <w:sz w:val="26"/>
                <w:szCs w:val="26"/>
                <w:lang w:eastAsia="en-US"/>
              </w:rPr>
              <w:t>/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A124FD">
              <w:rPr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134" w:type="dxa"/>
          </w:tcPr>
          <w:p w14:paraId="0368CAAE" w14:textId="3E3DBACC" w:rsidR="00375060" w:rsidRPr="00C657B1" w:rsidRDefault="00660353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850" w:type="dxa"/>
          </w:tcPr>
          <w:p w14:paraId="663427DC" w14:textId="3ABC061E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F6148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423E7AEF" w14:textId="5A4381CA" w:rsidR="00375060" w:rsidRPr="00C657B1" w:rsidRDefault="00F6148B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850" w:type="dxa"/>
          </w:tcPr>
          <w:p w14:paraId="55EA494A" w14:textId="6AD71ADD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C657B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79EA1B07" w14:textId="592E937C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C657B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14:paraId="251BE244" w14:textId="6ADCD7FB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851" w:type="dxa"/>
          </w:tcPr>
          <w:p w14:paraId="39C414F5" w14:textId="3556B384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</w:t>
            </w:r>
          </w:p>
        </w:tc>
        <w:tc>
          <w:tcPr>
            <w:tcW w:w="850" w:type="dxa"/>
          </w:tcPr>
          <w:p w14:paraId="3264D512" w14:textId="5A31A831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</w:t>
            </w:r>
          </w:p>
        </w:tc>
      </w:tr>
      <w:tr w:rsidR="00375060" w:rsidRPr="00C657B1" w14:paraId="7BE76A30" w14:textId="77777777" w:rsidTr="00E71556">
        <w:tc>
          <w:tcPr>
            <w:tcW w:w="2689" w:type="dxa"/>
          </w:tcPr>
          <w:p w14:paraId="305B146E" w14:textId="5676EF2A" w:rsidR="00375060" w:rsidRPr="00C657B1" w:rsidRDefault="00F6148B" w:rsidP="00E7155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124FD">
              <w:rPr>
                <w:color w:val="000000"/>
                <w:sz w:val="26"/>
                <w:szCs w:val="26"/>
                <w:lang w:eastAsia="en-US"/>
              </w:rPr>
              <w:t xml:space="preserve">Целевое значение числа рождений </w:t>
            </w:r>
            <w:r w:rsidR="00E71556">
              <w:rPr>
                <w:color w:val="000000"/>
                <w:sz w:val="26"/>
                <w:szCs w:val="26"/>
                <w:lang w:eastAsia="en-US"/>
              </w:rPr>
              <w:br/>
            </w:r>
            <w:r w:rsidRPr="00A124FD">
              <w:rPr>
                <w:color w:val="000000"/>
                <w:sz w:val="26"/>
                <w:szCs w:val="26"/>
                <w:lang w:eastAsia="en-US"/>
              </w:rPr>
              <w:t>в год, чел.</w:t>
            </w:r>
          </w:p>
        </w:tc>
        <w:tc>
          <w:tcPr>
            <w:tcW w:w="1134" w:type="dxa"/>
          </w:tcPr>
          <w:p w14:paraId="312B8126" w14:textId="0EFA3AA3" w:rsidR="00375060" w:rsidRPr="00C657B1" w:rsidRDefault="00660353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0669B1" w14:textId="52F8C40C" w:rsidR="00375060" w:rsidRPr="00C657B1" w:rsidRDefault="00F6148B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850E10" w14:textId="1B7EF581" w:rsidR="00375060" w:rsidRPr="00C657B1" w:rsidRDefault="00F6148B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E066EE" w14:textId="2F29E00D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297</w:t>
            </w:r>
          </w:p>
        </w:tc>
        <w:tc>
          <w:tcPr>
            <w:tcW w:w="851" w:type="dxa"/>
          </w:tcPr>
          <w:p w14:paraId="2A1191CE" w14:textId="77A959A1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  <w:tc>
          <w:tcPr>
            <w:tcW w:w="850" w:type="dxa"/>
          </w:tcPr>
          <w:p w14:paraId="7F1351E4" w14:textId="77777777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</w:t>
            </w:r>
          </w:p>
        </w:tc>
        <w:tc>
          <w:tcPr>
            <w:tcW w:w="851" w:type="dxa"/>
          </w:tcPr>
          <w:p w14:paraId="233991AA" w14:textId="77777777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313</w:t>
            </w:r>
          </w:p>
        </w:tc>
        <w:tc>
          <w:tcPr>
            <w:tcW w:w="850" w:type="dxa"/>
          </w:tcPr>
          <w:p w14:paraId="7295E7B8" w14:textId="77777777" w:rsidR="00375060" w:rsidRPr="00C657B1" w:rsidRDefault="00375060" w:rsidP="00E7155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321</w:t>
            </w:r>
          </w:p>
        </w:tc>
      </w:tr>
    </w:tbl>
    <w:p w14:paraId="222DAE25" w14:textId="308BD087" w:rsidR="00D62E16" w:rsidRPr="0059264D" w:rsidRDefault="00DD63E4" w:rsidP="004B4D74">
      <w:pPr>
        <w:overflowPunct w:val="0"/>
        <w:autoSpaceDE w:val="0"/>
        <w:autoSpaceDN w:val="0"/>
        <w:adjustRightInd w:val="0"/>
        <w:ind w:left="7787" w:firstLine="709"/>
        <w:jc w:val="both"/>
        <w:textAlignment w:val="baseline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</w:t>
      </w:r>
      <w:r w:rsidR="00E71556">
        <w:rPr>
          <w:color w:val="000000" w:themeColor="text1"/>
          <w:sz w:val="26"/>
          <w:szCs w:val="26"/>
        </w:rPr>
        <w:t xml:space="preserve">    </w:t>
      </w:r>
      <w:r>
        <w:rPr>
          <w:color w:val="000000" w:themeColor="text1"/>
          <w:sz w:val="26"/>
          <w:szCs w:val="26"/>
        </w:rPr>
        <w:t xml:space="preserve"> </w:t>
      </w:r>
      <w:r w:rsidR="004B4D74" w:rsidRPr="0059264D">
        <w:rPr>
          <w:color w:val="000000" w:themeColor="text1"/>
          <w:sz w:val="26"/>
          <w:szCs w:val="26"/>
        </w:rPr>
        <w:t>».</w:t>
      </w:r>
    </w:p>
    <w:p w14:paraId="7B3CA56A" w14:textId="6D7C5933" w:rsidR="00AC1F03" w:rsidRPr="00E71556" w:rsidRDefault="000E3EBF" w:rsidP="00E71556">
      <w:pPr>
        <w:pStyle w:val="a5"/>
        <w:numPr>
          <w:ilvl w:val="2"/>
          <w:numId w:val="8"/>
        </w:numPr>
        <w:tabs>
          <w:tab w:val="left" w:pos="138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Раздел </w:t>
      </w:r>
      <w:r w:rsidRPr="00E7155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IV</w:t>
      </w:r>
      <w:r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«Комплексный план мероприятий по содействию в повышении рождаемости в Нефтеюганском районе» изложит</w:t>
      </w:r>
      <w:r w:rsidR="00690EBB" w:rsidRPr="00E71556">
        <w:rPr>
          <w:rFonts w:ascii="Times New Roman" w:hAnsi="Times New Roman" w:cs="Times New Roman"/>
          <w:color w:val="000000" w:themeColor="text1"/>
          <w:sz w:val="26"/>
          <w:szCs w:val="26"/>
        </w:rPr>
        <w:t>ь в реакции согласно приложению</w:t>
      </w:r>
      <w:r w:rsidR="00AC1F03" w:rsidRPr="00E71556">
        <w:rPr>
          <w:rFonts w:ascii="Times New Roman" w:hAnsi="Times New Roman" w:cs="Times New Roman"/>
          <w:sz w:val="26"/>
          <w:szCs w:val="26"/>
        </w:rPr>
        <w:t xml:space="preserve"> </w:t>
      </w:r>
      <w:r w:rsidR="00E71556">
        <w:rPr>
          <w:rFonts w:ascii="Times New Roman" w:hAnsi="Times New Roman" w:cs="Times New Roman"/>
          <w:sz w:val="26"/>
          <w:szCs w:val="26"/>
        </w:rPr>
        <w:br/>
      </w:r>
      <w:r w:rsidR="00AC1F03" w:rsidRPr="00E71556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14:paraId="69D93EE7" w14:textId="74FD2407" w:rsidR="00462D00" w:rsidRPr="00E71556" w:rsidRDefault="00462D00" w:rsidP="00E71556">
      <w:pPr>
        <w:pStyle w:val="a5"/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E71556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Настоящее постановление подлежит </w:t>
      </w:r>
      <w:r w:rsidR="00AC1F03" w:rsidRPr="00E71556">
        <w:rPr>
          <w:rFonts w:ascii="Times New Roman" w:hAnsi="Times New Roman" w:cs="Times New Roman"/>
          <w:color w:val="000000"/>
          <w:sz w:val="26"/>
          <w:szCs w:val="26"/>
        </w:rPr>
        <w:t xml:space="preserve">официальному опубликованию в газете «Югорское обозрение» </w:t>
      </w:r>
      <w:r w:rsidRPr="00E71556">
        <w:rPr>
          <w:rFonts w:ascii="Times New Roman" w:hAnsi="Times New Roman" w:cs="Times New Roman"/>
          <w:color w:val="000000"/>
          <w:sz w:val="26"/>
          <w:szCs w:val="26"/>
        </w:rPr>
        <w:t>размещению на официальном сайте органов местного самоуправления Нефтеюганского района.</w:t>
      </w:r>
    </w:p>
    <w:p w14:paraId="4E4F13C9" w14:textId="13BDACC4" w:rsidR="00EF3F8C" w:rsidRDefault="00462D00" w:rsidP="00E71556">
      <w:pPr>
        <w:pStyle w:val="a5"/>
        <w:numPr>
          <w:ilvl w:val="0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sz w:val="26"/>
          <w:szCs w:val="26"/>
        </w:rPr>
      </w:pPr>
      <w:r w:rsidRPr="00E71556">
        <w:rPr>
          <w:rFonts w:ascii="Times New Roman" w:hAnsi="Times New Roman" w:cs="Times New Roman"/>
          <w:color w:val="000000"/>
          <w:sz w:val="26"/>
          <w:szCs w:val="26"/>
        </w:rPr>
        <w:t>Контроль за выполнением постановления возложить на заместителя главы Нефтеюганского района</w:t>
      </w:r>
      <w:r w:rsidRPr="00462D00">
        <w:rPr>
          <w:sz w:val="26"/>
          <w:szCs w:val="26"/>
        </w:rPr>
        <w:t xml:space="preserve"> Михалева В.Г.</w:t>
      </w:r>
    </w:p>
    <w:p w14:paraId="4AB6E720" w14:textId="77777777" w:rsidR="007B2FD1" w:rsidRDefault="007B2FD1" w:rsidP="00462D00">
      <w:pPr>
        <w:ind w:firstLine="709"/>
        <w:jc w:val="both"/>
        <w:rPr>
          <w:sz w:val="26"/>
          <w:szCs w:val="26"/>
        </w:rPr>
      </w:pPr>
    </w:p>
    <w:p w14:paraId="65CDA00C" w14:textId="77777777" w:rsidR="007B2FD1" w:rsidRDefault="007B2FD1" w:rsidP="00462D00">
      <w:pPr>
        <w:ind w:firstLine="709"/>
        <w:jc w:val="both"/>
        <w:rPr>
          <w:sz w:val="26"/>
          <w:szCs w:val="26"/>
        </w:rPr>
      </w:pPr>
    </w:p>
    <w:p w14:paraId="1C81DC01" w14:textId="77777777" w:rsidR="00324C12" w:rsidRDefault="00324C12" w:rsidP="00462D00">
      <w:pPr>
        <w:ind w:firstLine="709"/>
        <w:jc w:val="both"/>
        <w:rPr>
          <w:sz w:val="26"/>
          <w:szCs w:val="26"/>
        </w:rPr>
      </w:pPr>
    </w:p>
    <w:p w14:paraId="41CAB811" w14:textId="77777777" w:rsidR="00E71556" w:rsidRPr="007C376A" w:rsidRDefault="00E71556" w:rsidP="00FA30B1">
      <w:pPr>
        <w:rPr>
          <w:rFonts w:eastAsia="Calibri"/>
          <w:sz w:val="26"/>
          <w:szCs w:val="26"/>
          <w:lang w:eastAsia="en-US"/>
        </w:rPr>
      </w:pPr>
      <w:r w:rsidRPr="007C376A">
        <w:rPr>
          <w:rFonts w:eastAsia="Calibri"/>
          <w:sz w:val="26"/>
          <w:szCs w:val="26"/>
          <w:lang w:eastAsia="en-US"/>
        </w:rPr>
        <w:t>Глава района</w:t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proofErr w:type="spellStart"/>
      <w:r w:rsidRPr="007C376A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47561D9A" w14:textId="020981F1" w:rsidR="007B2FD1" w:rsidRDefault="007B2FD1" w:rsidP="00462D00">
      <w:pPr>
        <w:ind w:firstLine="709"/>
        <w:jc w:val="both"/>
        <w:rPr>
          <w:sz w:val="26"/>
          <w:szCs w:val="26"/>
        </w:rPr>
      </w:pPr>
    </w:p>
    <w:p w14:paraId="4DBA73B6" w14:textId="77777777" w:rsidR="001362BD" w:rsidRPr="00CE0BF8" w:rsidRDefault="00324C12" w:rsidP="00CE0BF8">
      <w:pPr>
        <w:rPr>
          <w:rFonts w:eastAsia="Calibri"/>
          <w:sz w:val="26"/>
          <w:szCs w:val="26"/>
          <w:lang w:eastAsia="en-US"/>
        </w:rPr>
        <w:sectPr w:rsidR="001362BD" w:rsidRPr="00CE0BF8" w:rsidSect="00E71556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</w:p>
    <w:p w14:paraId="04F5F3FF" w14:textId="77777777" w:rsidR="007B2FD1" w:rsidRPr="00E71556" w:rsidRDefault="007B2FD1" w:rsidP="00CE0BF8">
      <w:pPr>
        <w:jc w:val="both"/>
        <w:rPr>
          <w:sz w:val="2"/>
          <w:szCs w:val="2"/>
        </w:rPr>
      </w:pPr>
    </w:p>
    <w:p w14:paraId="6A9E402C" w14:textId="41C650B5" w:rsidR="00787C01" w:rsidRDefault="00CE0BF8" w:rsidP="00E71556">
      <w:pPr>
        <w:ind w:left="10773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E71556">
        <w:rPr>
          <w:sz w:val="26"/>
          <w:szCs w:val="26"/>
        </w:rPr>
        <w:br/>
      </w:r>
      <w:r w:rsidR="007B2FD1">
        <w:rPr>
          <w:sz w:val="26"/>
          <w:szCs w:val="26"/>
        </w:rPr>
        <w:t xml:space="preserve">к постановлению администрации </w:t>
      </w:r>
    </w:p>
    <w:p w14:paraId="5410BD36" w14:textId="77777777" w:rsidR="00787C01" w:rsidRDefault="007B2FD1" w:rsidP="00E71556">
      <w:pPr>
        <w:ind w:left="10773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</w:p>
    <w:p w14:paraId="2137A9AB" w14:textId="63345415" w:rsidR="007B2FD1" w:rsidRDefault="00787C01" w:rsidP="00E71556">
      <w:pPr>
        <w:ind w:left="1077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077C3">
        <w:rPr>
          <w:sz w:val="26"/>
          <w:szCs w:val="26"/>
        </w:rPr>
        <w:t>27.04.2026</w:t>
      </w:r>
      <w:r>
        <w:rPr>
          <w:sz w:val="26"/>
          <w:szCs w:val="26"/>
        </w:rPr>
        <w:t xml:space="preserve"> №</w:t>
      </w:r>
      <w:r w:rsidR="003077C3">
        <w:rPr>
          <w:sz w:val="26"/>
          <w:szCs w:val="26"/>
        </w:rPr>
        <w:t xml:space="preserve"> 682-па</w:t>
      </w:r>
    </w:p>
    <w:p w14:paraId="74ED163A" w14:textId="77777777" w:rsidR="00CE0BF8" w:rsidRDefault="00CE0BF8" w:rsidP="00E71556">
      <w:pPr>
        <w:ind w:left="10773"/>
        <w:rPr>
          <w:sz w:val="26"/>
          <w:szCs w:val="26"/>
        </w:rPr>
      </w:pPr>
    </w:p>
    <w:p w14:paraId="69B6771B" w14:textId="77777777" w:rsidR="00187C76" w:rsidRPr="00D10FC7" w:rsidRDefault="00187C76" w:rsidP="00E71556">
      <w:pPr>
        <w:ind w:left="10773"/>
        <w:rPr>
          <w:color w:val="000000" w:themeColor="text1"/>
          <w:sz w:val="26"/>
          <w:szCs w:val="26"/>
        </w:rPr>
      </w:pPr>
      <w:r w:rsidRPr="00D10FC7">
        <w:rPr>
          <w:color w:val="000000" w:themeColor="text1"/>
          <w:sz w:val="26"/>
          <w:szCs w:val="26"/>
        </w:rPr>
        <w:t>«Приложение</w:t>
      </w:r>
    </w:p>
    <w:p w14:paraId="5FCB9BF9" w14:textId="095D5BC8" w:rsidR="00187C76" w:rsidRPr="00D10FC7" w:rsidRDefault="00187C76" w:rsidP="00E71556">
      <w:pPr>
        <w:ind w:left="10773"/>
        <w:rPr>
          <w:color w:val="000000" w:themeColor="text1"/>
          <w:sz w:val="26"/>
          <w:szCs w:val="26"/>
        </w:rPr>
      </w:pPr>
      <w:r w:rsidRPr="00D10FC7">
        <w:rPr>
          <w:color w:val="000000" w:themeColor="text1"/>
          <w:sz w:val="26"/>
          <w:szCs w:val="26"/>
        </w:rPr>
        <w:t xml:space="preserve">к постановлению администрации </w:t>
      </w:r>
    </w:p>
    <w:p w14:paraId="212B867C" w14:textId="77777777" w:rsidR="00187C76" w:rsidRPr="00D10FC7" w:rsidRDefault="00187C76" w:rsidP="00E71556">
      <w:pPr>
        <w:ind w:left="10773"/>
        <w:rPr>
          <w:color w:val="000000" w:themeColor="text1"/>
          <w:sz w:val="26"/>
          <w:szCs w:val="26"/>
        </w:rPr>
      </w:pPr>
      <w:r w:rsidRPr="00D10FC7">
        <w:rPr>
          <w:color w:val="000000" w:themeColor="text1"/>
          <w:sz w:val="26"/>
          <w:szCs w:val="26"/>
        </w:rPr>
        <w:t>Нефтеюганского района</w:t>
      </w:r>
    </w:p>
    <w:p w14:paraId="1DD31386" w14:textId="0D03F2DF" w:rsidR="00187C76" w:rsidRPr="00D10FC7" w:rsidRDefault="00187C76" w:rsidP="00E71556">
      <w:pPr>
        <w:ind w:left="10773"/>
        <w:rPr>
          <w:color w:val="000000" w:themeColor="text1"/>
          <w:sz w:val="26"/>
          <w:szCs w:val="26"/>
        </w:rPr>
      </w:pPr>
      <w:r w:rsidRPr="00D10FC7">
        <w:rPr>
          <w:color w:val="000000" w:themeColor="text1"/>
          <w:sz w:val="26"/>
          <w:szCs w:val="26"/>
        </w:rPr>
        <w:t xml:space="preserve">от 28.11.2023 № 1755-па </w:t>
      </w:r>
    </w:p>
    <w:p w14:paraId="45A0B24D" w14:textId="77777777" w:rsidR="00187C76" w:rsidRPr="00187C76" w:rsidRDefault="00187C76" w:rsidP="00187C76">
      <w:pPr>
        <w:jc w:val="both"/>
        <w:rPr>
          <w:color w:val="FF0000"/>
          <w:sz w:val="26"/>
          <w:szCs w:val="26"/>
        </w:rPr>
      </w:pPr>
    </w:p>
    <w:p w14:paraId="0C31CB55" w14:textId="77777777" w:rsidR="00CE0BF8" w:rsidRDefault="00CE0BF8" w:rsidP="00935503">
      <w:pPr>
        <w:jc w:val="both"/>
        <w:rPr>
          <w:sz w:val="26"/>
          <w:szCs w:val="26"/>
        </w:rPr>
      </w:pPr>
    </w:p>
    <w:p w14:paraId="6D523D24" w14:textId="77777777" w:rsidR="00CE0BF8" w:rsidRPr="00793142" w:rsidRDefault="00CE0BF8" w:rsidP="00CE0BF8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VI</w:t>
      </w:r>
      <w:r>
        <w:rPr>
          <w:sz w:val="26"/>
          <w:szCs w:val="26"/>
        </w:rPr>
        <w:t>. Комплексный п</w:t>
      </w:r>
      <w:r w:rsidRPr="00793142">
        <w:rPr>
          <w:sz w:val="26"/>
          <w:szCs w:val="26"/>
        </w:rPr>
        <w:t xml:space="preserve">лан мероприятий по </w:t>
      </w:r>
      <w:r>
        <w:rPr>
          <w:sz w:val="26"/>
          <w:szCs w:val="26"/>
        </w:rPr>
        <w:t>содействию в повышении</w:t>
      </w:r>
      <w:r w:rsidRPr="00793142">
        <w:rPr>
          <w:sz w:val="26"/>
          <w:szCs w:val="26"/>
        </w:rPr>
        <w:t xml:space="preserve"> рождаемости</w:t>
      </w:r>
    </w:p>
    <w:p w14:paraId="07006FF0" w14:textId="77777777" w:rsidR="00CE0BF8" w:rsidRPr="00793142" w:rsidRDefault="00CE0BF8" w:rsidP="00CE0BF8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в</w:t>
      </w:r>
      <w:r w:rsidRPr="00793142">
        <w:rPr>
          <w:sz w:val="26"/>
          <w:szCs w:val="26"/>
        </w:rPr>
        <w:t xml:space="preserve"> Нефтеюганско</w:t>
      </w:r>
      <w:r>
        <w:rPr>
          <w:sz w:val="26"/>
          <w:szCs w:val="26"/>
        </w:rPr>
        <w:t>м</w:t>
      </w:r>
      <w:r w:rsidRPr="00793142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е</w:t>
      </w:r>
    </w:p>
    <w:p w14:paraId="36D3065B" w14:textId="77777777" w:rsidR="00CE0BF8" w:rsidRDefault="00CE0BF8" w:rsidP="00462D00">
      <w:pPr>
        <w:ind w:firstLine="709"/>
        <w:jc w:val="both"/>
        <w:rPr>
          <w:sz w:val="26"/>
          <w:szCs w:val="26"/>
        </w:rPr>
      </w:pPr>
    </w:p>
    <w:tbl>
      <w:tblPr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4236"/>
        <w:gridCol w:w="1559"/>
        <w:gridCol w:w="2268"/>
        <w:gridCol w:w="3760"/>
        <w:gridCol w:w="2693"/>
        <w:gridCol w:w="11"/>
      </w:tblGrid>
      <w:tr w:rsidR="00CE0BF8" w:rsidRPr="005A66E3" w14:paraId="07A0CD83" w14:textId="77777777" w:rsidTr="00935503">
        <w:trPr>
          <w:gridAfter w:val="1"/>
          <w:wAfter w:w="11" w:type="dxa"/>
          <w:tblHeader/>
        </w:trPr>
        <w:tc>
          <w:tcPr>
            <w:tcW w:w="646" w:type="dxa"/>
            <w:vAlign w:val="center"/>
          </w:tcPr>
          <w:p w14:paraId="58A7A56D" w14:textId="77777777" w:rsidR="00CE0BF8" w:rsidRPr="005A66E3" w:rsidRDefault="00CE0BF8" w:rsidP="00882A9B">
            <w:pPr>
              <w:widowControl w:val="0"/>
              <w:autoSpaceDE w:val="0"/>
              <w:autoSpaceDN w:val="0"/>
              <w:jc w:val="center"/>
            </w:pPr>
            <w:r w:rsidRPr="005A66E3">
              <w:t>№ п/п</w:t>
            </w:r>
          </w:p>
        </w:tc>
        <w:tc>
          <w:tcPr>
            <w:tcW w:w="4236" w:type="dxa"/>
            <w:vAlign w:val="center"/>
          </w:tcPr>
          <w:p w14:paraId="328234AB" w14:textId="77777777" w:rsidR="00CE0BF8" w:rsidRPr="005A66E3" w:rsidRDefault="00CE0BF8" w:rsidP="00882A9B">
            <w:pPr>
              <w:widowControl w:val="0"/>
              <w:autoSpaceDE w:val="0"/>
              <w:autoSpaceDN w:val="0"/>
              <w:jc w:val="center"/>
            </w:pPr>
            <w:r w:rsidRPr="005A66E3"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14:paraId="482B5771" w14:textId="77777777" w:rsidR="00CE0BF8" w:rsidRPr="005A66E3" w:rsidRDefault="00CE0BF8" w:rsidP="00882A9B">
            <w:pPr>
              <w:widowControl w:val="0"/>
              <w:autoSpaceDE w:val="0"/>
              <w:autoSpaceDN w:val="0"/>
              <w:jc w:val="center"/>
            </w:pPr>
            <w:r w:rsidRPr="005A66E3">
              <w:t>Период проведения</w:t>
            </w:r>
          </w:p>
        </w:tc>
        <w:tc>
          <w:tcPr>
            <w:tcW w:w="2268" w:type="dxa"/>
            <w:vAlign w:val="center"/>
          </w:tcPr>
          <w:p w14:paraId="41C6634A" w14:textId="77777777" w:rsidR="00CE0BF8" w:rsidRPr="005A66E3" w:rsidRDefault="00CE0BF8" w:rsidP="00882A9B">
            <w:pPr>
              <w:widowControl w:val="0"/>
              <w:autoSpaceDE w:val="0"/>
              <w:autoSpaceDN w:val="0"/>
              <w:jc w:val="center"/>
            </w:pPr>
            <w:r w:rsidRPr="005A66E3">
              <w:t>Ожидаемые результаты</w:t>
            </w:r>
          </w:p>
        </w:tc>
        <w:tc>
          <w:tcPr>
            <w:tcW w:w="3760" w:type="dxa"/>
            <w:vAlign w:val="center"/>
          </w:tcPr>
          <w:p w14:paraId="72DBF488" w14:textId="77777777" w:rsidR="00CE0BF8" w:rsidRPr="005A66E3" w:rsidRDefault="00CE0BF8" w:rsidP="00882A9B">
            <w:pPr>
              <w:widowControl w:val="0"/>
              <w:autoSpaceDE w:val="0"/>
              <w:autoSpaceDN w:val="0"/>
              <w:jc w:val="center"/>
            </w:pPr>
            <w:r w:rsidRPr="005A66E3">
              <w:t>Механизм реализации</w:t>
            </w:r>
          </w:p>
        </w:tc>
        <w:tc>
          <w:tcPr>
            <w:tcW w:w="2693" w:type="dxa"/>
            <w:vAlign w:val="center"/>
          </w:tcPr>
          <w:p w14:paraId="7B40FFC3" w14:textId="77777777" w:rsidR="00CE0BF8" w:rsidRPr="005A66E3" w:rsidRDefault="00CE0BF8" w:rsidP="00882A9B">
            <w:pPr>
              <w:widowControl w:val="0"/>
              <w:autoSpaceDE w:val="0"/>
              <w:autoSpaceDN w:val="0"/>
              <w:jc w:val="center"/>
            </w:pPr>
            <w:r w:rsidRPr="005A66E3">
              <w:t>Ответственные исполнители</w:t>
            </w:r>
          </w:p>
        </w:tc>
      </w:tr>
      <w:tr w:rsidR="00CE0BF8" w:rsidRPr="005A66E3" w14:paraId="67711197" w14:textId="77777777" w:rsidTr="00935503">
        <w:tc>
          <w:tcPr>
            <w:tcW w:w="15173" w:type="dxa"/>
            <w:gridSpan w:val="7"/>
          </w:tcPr>
          <w:p w14:paraId="3EF8BCD5" w14:textId="77777777" w:rsidR="00CE0BF8" w:rsidRPr="005A66E3" w:rsidRDefault="00CE0BF8" w:rsidP="00CE0B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jc w:val="center"/>
            </w:pPr>
            <w:r w:rsidRPr="005A66E3">
              <w:t>Мероприятия по укреплению репродуктивного здоровья и сокращения числа абортов</w:t>
            </w:r>
          </w:p>
        </w:tc>
      </w:tr>
      <w:tr w:rsidR="00CE0BF8" w:rsidRPr="005A66E3" w14:paraId="1283EE39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77BCC25E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1.1.</w:t>
            </w:r>
          </w:p>
        </w:tc>
        <w:tc>
          <w:tcPr>
            <w:tcW w:w="4236" w:type="dxa"/>
          </w:tcPr>
          <w:p w14:paraId="1F797B4C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Информирование беременных женщин </w:t>
            </w:r>
            <w:r w:rsidRPr="00935503">
              <w:br/>
              <w:t>о доступных федеральных и региональных мерах поддержки</w:t>
            </w:r>
          </w:p>
        </w:tc>
        <w:tc>
          <w:tcPr>
            <w:tcW w:w="1559" w:type="dxa"/>
          </w:tcPr>
          <w:p w14:paraId="127BE2DC" w14:textId="59CC1397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35BADA0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Повышение информированности граждан за счет публикаций </w:t>
            </w:r>
            <w:r w:rsidRPr="00935503">
              <w:br/>
              <w:t>на официальных источниках информации</w:t>
            </w:r>
          </w:p>
        </w:tc>
        <w:tc>
          <w:tcPr>
            <w:tcW w:w="3760" w:type="dxa"/>
          </w:tcPr>
          <w:p w14:paraId="5C4A2829" w14:textId="01A02BAF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Проведение информационно-просветительской кампании (размещение информации </w:t>
            </w:r>
            <w:r w:rsidR="00935503" w:rsidRPr="00935503">
              <w:br/>
            </w:r>
            <w:r w:rsidRPr="00935503">
              <w:t xml:space="preserve">в социальных сетях и на официальных интернет-ресурсах) </w:t>
            </w:r>
            <w:r w:rsidR="00935503" w:rsidRPr="00935503">
              <w:br/>
            </w:r>
            <w:r w:rsidRPr="00935503">
              <w:t>с привлечением специалистов учреждений:</w:t>
            </w:r>
          </w:p>
          <w:p w14:paraId="23F397E5" w14:textId="6EEE772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Управление социальной защиты населения, опеки и попечительства по </w:t>
            </w:r>
            <w:proofErr w:type="spellStart"/>
            <w:r w:rsidRPr="00935503">
              <w:t>г.Нефтеюганску</w:t>
            </w:r>
            <w:proofErr w:type="spellEnd"/>
            <w:r w:rsidRPr="00935503">
              <w:t xml:space="preserve"> и Нефтеюганскому району</w:t>
            </w:r>
          </w:p>
          <w:p w14:paraId="5316EE5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БУ ХМАО – Югры «Нефтеюганская районная </w:t>
            </w:r>
            <w:r w:rsidRPr="00935503">
              <w:lastRenderedPageBreak/>
              <w:t>больница»</w:t>
            </w:r>
          </w:p>
        </w:tc>
        <w:tc>
          <w:tcPr>
            <w:tcW w:w="2693" w:type="dxa"/>
          </w:tcPr>
          <w:p w14:paraId="31C2DB7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>Отдел социально-трудовых отношений администрации Нефтеюганского района</w:t>
            </w:r>
          </w:p>
          <w:p w14:paraId="1B697BB5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38BB99A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Управление по связям </w:t>
            </w:r>
            <w:r w:rsidRPr="00935503">
              <w:br/>
              <w:t>с общественность администрации Нефтеюганского района</w:t>
            </w:r>
          </w:p>
          <w:p w14:paraId="10039AA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754FD3F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</w:tc>
      </w:tr>
      <w:tr w:rsidR="00CE0BF8" w:rsidRPr="005A66E3" w14:paraId="747EBED3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6A56B06F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1.2.</w:t>
            </w:r>
          </w:p>
        </w:tc>
        <w:tc>
          <w:tcPr>
            <w:tcW w:w="4236" w:type="dxa"/>
          </w:tcPr>
          <w:p w14:paraId="1ABB8737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Повышение осведомленности населения по вопросам охраны репродуктивного здоровья с целью популяризации здорового образа жизни и привлечения граждан к участию в обследовании репродуктивной системы</w:t>
            </w:r>
          </w:p>
        </w:tc>
        <w:tc>
          <w:tcPr>
            <w:tcW w:w="1559" w:type="dxa"/>
          </w:tcPr>
          <w:p w14:paraId="273F0A3F" w14:textId="1573E3CD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3878CE6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Повышение информированности граждан за счет публикаций на официальных источниках информации и увеличение числа обследованных граждан с целью сохранения репродуктивного здоровья</w:t>
            </w:r>
          </w:p>
        </w:tc>
        <w:tc>
          <w:tcPr>
            <w:tcW w:w="3760" w:type="dxa"/>
          </w:tcPr>
          <w:p w14:paraId="0D92419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Проведение информационно-просветительской кампании (размещение информации в социальных сетях и на официальных интернет-ресурсах) и обучение граждан правильному образу жизни и профилактике заболеваний с привлечением специалистов учреждений:</w:t>
            </w:r>
          </w:p>
          <w:p w14:paraId="3EEC373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Управление социальной защиты населения, опеки и попечительства по г. Нефтеюганску и Нефтеюганскому району,</w:t>
            </w:r>
          </w:p>
          <w:p w14:paraId="070E491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БУ ХМАО – Югры «Нефтеюганская районная больница»</w:t>
            </w:r>
          </w:p>
        </w:tc>
        <w:tc>
          <w:tcPr>
            <w:tcW w:w="2693" w:type="dxa"/>
          </w:tcPr>
          <w:p w14:paraId="4A17B01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Отдел социально-трудовых отношений администрации Нефтеюганского района</w:t>
            </w:r>
          </w:p>
          <w:p w14:paraId="09CBDC1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6CC747D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Управление по связям </w:t>
            </w:r>
            <w:r w:rsidRPr="00935503">
              <w:br/>
              <w:t>с общественность администрации Нефтеюганского района</w:t>
            </w:r>
          </w:p>
          <w:p w14:paraId="341C6CC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4187095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БУ ХМАО – Югры «Нефтеюганская районная больница»</w:t>
            </w:r>
          </w:p>
        </w:tc>
      </w:tr>
      <w:tr w:rsidR="00CE0BF8" w:rsidRPr="005A66E3" w14:paraId="57617F69" w14:textId="77777777" w:rsidTr="00935503">
        <w:trPr>
          <w:gridAfter w:val="1"/>
          <w:wAfter w:w="11" w:type="dxa"/>
          <w:trHeight w:val="117"/>
        </w:trPr>
        <w:tc>
          <w:tcPr>
            <w:tcW w:w="646" w:type="dxa"/>
          </w:tcPr>
          <w:p w14:paraId="3D6B8B88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1.3.</w:t>
            </w:r>
          </w:p>
        </w:tc>
        <w:tc>
          <w:tcPr>
            <w:tcW w:w="4236" w:type="dxa"/>
          </w:tcPr>
          <w:p w14:paraId="61D4A30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Организация для молодежи акций, флешмобов и иных тематических мероприятий, направленных на сохранение репродуктивного здоровья (профилактика прерывания беременности и распространения ВИЧ-инфекции)</w:t>
            </w:r>
          </w:p>
        </w:tc>
        <w:tc>
          <w:tcPr>
            <w:tcW w:w="1559" w:type="dxa"/>
          </w:tcPr>
          <w:p w14:paraId="357EBCA7" w14:textId="31F138FB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5A18113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Увеличение количества участников семинаров</w:t>
            </w:r>
          </w:p>
        </w:tc>
        <w:tc>
          <w:tcPr>
            <w:tcW w:w="3760" w:type="dxa"/>
          </w:tcPr>
          <w:p w14:paraId="6859F7F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Проведение обучающих семинаров в образовательных организациях Нефтеюганского района</w:t>
            </w:r>
          </w:p>
        </w:tc>
        <w:tc>
          <w:tcPr>
            <w:tcW w:w="2693" w:type="dxa"/>
          </w:tcPr>
          <w:p w14:paraId="5E8AE8B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образования Нефтеюганского района</w:t>
            </w:r>
          </w:p>
          <w:p w14:paraId="120FA056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7C86B88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Отдел по делам молодежи администрации Нефтеюганского района</w:t>
            </w:r>
          </w:p>
        </w:tc>
      </w:tr>
      <w:tr w:rsidR="00CE0BF8" w:rsidRPr="005A66E3" w14:paraId="0EABDBFC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5261C8DE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1.4.</w:t>
            </w:r>
          </w:p>
        </w:tc>
        <w:tc>
          <w:tcPr>
            <w:tcW w:w="4236" w:type="dxa"/>
          </w:tcPr>
          <w:p w14:paraId="0C63D1C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Мероприятия</w:t>
            </w:r>
          </w:p>
          <w:p w14:paraId="6C74878D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по профилактике ранних половых </w:t>
            </w:r>
            <w:r w:rsidRPr="00935503">
              <w:lastRenderedPageBreak/>
              <w:t>связей, половому воспитанию и предупреждению ранней беременности несовершеннолетних</w:t>
            </w:r>
          </w:p>
        </w:tc>
        <w:tc>
          <w:tcPr>
            <w:tcW w:w="1559" w:type="dxa"/>
          </w:tcPr>
          <w:p w14:paraId="4D812382" w14:textId="0E5CAFC5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6E3C12A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Сохранение и укрепление </w:t>
            </w:r>
            <w:r w:rsidRPr="00935503">
              <w:lastRenderedPageBreak/>
              <w:t>здоровья учащихся, формирование у них представлений о ценности здоровья, здорового образа жизни, ответственного отношения к собственному здоровью и здоровью окружающих</w:t>
            </w:r>
          </w:p>
        </w:tc>
        <w:tc>
          <w:tcPr>
            <w:tcW w:w="3760" w:type="dxa"/>
          </w:tcPr>
          <w:p w14:paraId="11A4AE7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 xml:space="preserve">Проведение бесед, классных часов с привлечением специалистов БУ </w:t>
            </w:r>
            <w:r w:rsidRPr="00935503">
              <w:lastRenderedPageBreak/>
              <w:t xml:space="preserve">ХМАО – Югры «Нефтеюганская районная больница» </w:t>
            </w:r>
          </w:p>
        </w:tc>
        <w:tc>
          <w:tcPr>
            <w:tcW w:w="2693" w:type="dxa"/>
          </w:tcPr>
          <w:p w14:paraId="75C5F9B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 xml:space="preserve">Департамент образования </w:t>
            </w:r>
            <w:r w:rsidRPr="00935503">
              <w:lastRenderedPageBreak/>
              <w:t>Нефтеюганского района</w:t>
            </w:r>
          </w:p>
          <w:p w14:paraId="470B118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</w:tc>
      </w:tr>
      <w:tr w:rsidR="00CE0BF8" w:rsidRPr="005A66E3" w14:paraId="20701929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7222FCA7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lastRenderedPageBreak/>
              <w:t>1.5.</w:t>
            </w:r>
          </w:p>
        </w:tc>
        <w:tc>
          <w:tcPr>
            <w:tcW w:w="4236" w:type="dxa"/>
          </w:tcPr>
          <w:p w14:paraId="4343960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Проведение мотивированного анкетирования женщин, обратившихся за прерыванием беременности. По результатам анкетирования разработка реальных мер поддержки</w:t>
            </w:r>
          </w:p>
          <w:p w14:paraId="12DF015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 </w:t>
            </w:r>
          </w:p>
        </w:tc>
        <w:tc>
          <w:tcPr>
            <w:tcW w:w="1559" w:type="dxa"/>
          </w:tcPr>
          <w:p w14:paraId="1042C03F" w14:textId="033B0F04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6BD5E45C" w14:textId="51C08853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Оказание по возможности конкретной поддержки с целью отказа от прерывания беременности</w:t>
            </w:r>
            <w:r w:rsidR="000C0999" w:rsidRPr="00935503">
              <w:t xml:space="preserve">. Увеличение числа родившихся </w:t>
            </w:r>
            <w:r w:rsidR="00935503">
              <w:br/>
            </w:r>
            <w:r w:rsidR="000C0999" w:rsidRPr="00935503">
              <w:t>до 321 к 2030 году</w:t>
            </w:r>
          </w:p>
        </w:tc>
        <w:tc>
          <w:tcPr>
            <w:tcW w:w="3760" w:type="dxa"/>
          </w:tcPr>
          <w:p w14:paraId="07A69576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Проведение анкетирования специалистами БУ ХМАО – Югры «Нефтеюганская районная больница»</w:t>
            </w:r>
          </w:p>
        </w:tc>
        <w:tc>
          <w:tcPr>
            <w:tcW w:w="2693" w:type="dxa"/>
          </w:tcPr>
          <w:p w14:paraId="1CC0830C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БУ ХМАО – Югры «Нефтеюганская районная больница»</w:t>
            </w:r>
          </w:p>
        </w:tc>
      </w:tr>
      <w:tr w:rsidR="00CE0BF8" w:rsidRPr="005A66E3" w14:paraId="62140793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0781FD69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1.6.</w:t>
            </w:r>
          </w:p>
        </w:tc>
        <w:tc>
          <w:tcPr>
            <w:tcW w:w="4236" w:type="dxa"/>
          </w:tcPr>
          <w:p w14:paraId="20E34B8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Увеличение охвата женщин в возрасте 18-39 лет в прохождении плановой диспансеризации</w:t>
            </w:r>
          </w:p>
        </w:tc>
        <w:tc>
          <w:tcPr>
            <w:tcW w:w="1559" w:type="dxa"/>
          </w:tcPr>
          <w:p w14:paraId="4AD49411" w14:textId="3D71171E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584121D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Своевременная диагностика, профилактика </w:t>
            </w:r>
            <w:r w:rsidRPr="00935503">
              <w:br/>
              <w:t xml:space="preserve">и лечение заболеваний, оказывающих </w:t>
            </w:r>
            <w:r w:rsidRPr="00935503">
              <w:lastRenderedPageBreak/>
              <w:t>влияние на репродуктивное здоровье</w:t>
            </w:r>
          </w:p>
        </w:tc>
        <w:tc>
          <w:tcPr>
            <w:tcW w:w="3760" w:type="dxa"/>
          </w:tcPr>
          <w:p w14:paraId="55BC5B3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>Проведение диагностики участковой службой поликлиники и филиалов БУ ХМАО – Югры «Нефтеюганская районная больница»</w:t>
            </w:r>
          </w:p>
        </w:tc>
        <w:tc>
          <w:tcPr>
            <w:tcW w:w="2693" w:type="dxa"/>
          </w:tcPr>
          <w:p w14:paraId="360467E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БУ ХМАО – Югры «Нефтеюганская районная больница»</w:t>
            </w:r>
          </w:p>
        </w:tc>
      </w:tr>
      <w:tr w:rsidR="00CE0BF8" w:rsidRPr="005A66E3" w14:paraId="07C26CD0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357384BE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1.7.</w:t>
            </w:r>
          </w:p>
        </w:tc>
        <w:tc>
          <w:tcPr>
            <w:tcW w:w="4236" w:type="dxa"/>
          </w:tcPr>
          <w:p w14:paraId="2BB84DE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Увеличение количества женщин, прошедших плановую маммографию </w:t>
            </w:r>
            <w:r w:rsidRPr="00935503">
              <w:br/>
              <w:t>в возрасте 40-75 лет</w:t>
            </w:r>
          </w:p>
        </w:tc>
        <w:tc>
          <w:tcPr>
            <w:tcW w:w="1559" w:type="dxa"/>
          </w:tcPr>
          <w:p w14:paraId="589191CD" w14:textId="67E1741A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63933B1D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Своевременная диагностика, профилактика </w:t>
            </w:r>
            <w:r w:rsidRPr="00935503">
              <w:br/>
              <w:t>и лечение заболеваний, оказывающих влияние на репродуктивное здоровье</w:t>
            </w:r>
          </w:p>
        </w:tc>
        <w:tc>
          <w:tcPr>
            <w:tcW w:w="3760" w:type="dxa"/>
          </w:tcPr>
          <w:p w14:paraId="224FB8F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Проведение диагностики участковой службой поликлиники и филиалов БУ ХМАО – Югры «Нефтеюганская районная больница»</w:t>
            </w:r>
          </w:p>
        </w:tc>
        <w:tc>
          <w:tcPr>
            <w:tcW w:w="2693" w:type="dxa"/>
          </w:tcPr>
          <w:p w14:paraId="677828C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БУ ХМАО – Югры «Нефтеюганская районная больница»</w:t>
            </w:r>
          </w:p>
        </w:tc>
      </w:tr>
      <w:tr w:rsidR="00CE0BF8" w:rsidRPr="005A66E3" w14:paraId="2D65D14F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48D51259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1.8.</w:t>
            </w:r>
          </w:p>
        </w:tc>
        <w:tc>
          <w:tcPr>
            <w:tcW w:w="4236" w:type="dxa"/>
          </w:tcPr>
          <w:p w14:paraId="312DAF4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Увеличение количества женщин в воз</w:t>
            </w:r>
            <w:r w:rsidR="00B70F2B" w:rsidRPr="00935503">
              <w:t xml:space="preserve">расте от 18 до 64 лет </w:t>
            </w:r>
            <w:r w:rsidRPr="00935503">
              <w:t>цервикальным скринингом</w:t>
            </w:r>
          </w:p>
        </w:tc>
        <w:tc>
          <w:tcPr>
            <w:tcW w:w="1559" w:type="dxa"/>
          </w:tcPr>
          <w:p w14:paraId="40AB2E69" w14:textId="0067DD0F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02203B47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Своевременная диагностика, профилактика </w:t>
            </w:r>
            <w:r w:rsidRPr="00935503">
              <w:br/>
              <w:t>и лечение заболеваний, оказывающих влияние на репродуктивное здоровье</w:t>
            </w:r>
          </w:p>
        </w:tc>
        <w:tc>
          <w:tcPr>
            <w:tcW w:w="3760" w:type="dxa"/>
          </w:tcPr>
          <w:p w14:paraId="298ED10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Проведение диагностики участковой службой поликлиники и филиалов БУ ХМАО – Югры «Нефтеюганская районная больница»</w:t>
            </w:r>
          </w:p>
        </w:tc>
        <w:tc>
          <w:tcPr>
            <w:tcW w:w="2693" w:type="dxa"/>
          </w:tcPr>
          <w:p w14:paraId="66F7041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БУ ХМАО – Югры «Нефтеюганская районная больница»</w:t>
            </w:r>
          </w:p>
        </w:tc>
      </w:tr>
      <w:tr w:rsidR="00CE0BF8" w:rsidRPr="005A66E3" w14:paraId="1F2FE0BC" w14:textId="77777777" w:rsidTr="00935503">
        <w:trPr>
          <w:gridAfter w:val="1"/>
          <w:wAfter w:w="11" w:type="dxa"/>
          <w:trHeight w:val="825"/>
        </w:trPr>
        <w:tc>
          <w:tcPr>
            <w:tcW w:w="646" w:type="dxa"/>
          </w:tcPr>
          <w:p w14:paraId="361B9872" w14:textId="77777777" w:rsidR="00CE0BF8" w:rsidRPr="005A66E3" w:rsidRDefault="00CE0BF8" w:rsidP="00CE0BF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ind w:left="0" w:firstLine="0"/>
            </w:pPr>
          </w:p>
        </w:tc>
        <w:tc>
          <w:tcPr>
            <w:tcW w:w="4236" w:type="dxa"/>
          </w:tcPr>
          <w:p w14:paraId="5BB4119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Увеличение охвата мужского населения в прохождении плановой диспансеризации и осмотром уролога в целях сохранения репродуктивного здоровья</w:t>
            </w:r>
          </w:p>
        </w:tc>
        <w:tc>
          <w:tcPr>
            <w:tcW w:w="1559" w:type="dxa"/>
          </w:tcPr>
          <w:p w14:paraId="2613FFAA" w14:textId="0A766251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6843D18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Своевременная диагностика, профилактика </w:t>
            </w:r>
            <w:r w:rsidRPr="00935503">
              <w:br/>
              <w:t xml:space="preserve">и лечение заболеваний, оказывающих </w:t>
            </w:r>
            <w:r w:rsidRPr="00935503">
              <w:lastRenderedPageBreak/>
              <w:t>влияние на репродуктивное здоровье</w:t>
            </w:r>
          </w:p>
        </w:tc>
        <w:tc>
          <w:tcPr>
            <w:tcW w:w="3760" w:type="dxa"/>
          </w:tcPr>
          <w:p w14:paraId="0CC93D46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>Проведение бесед, классных часов с привлечением специалистов БУ ХМАО – Югры «Нефтеюганская районная больница» с мальчиками 10-11 классов.</w:t>
            </w:r>
          </w:p>
          <w:p w14:paraId="1F406020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Привлечение мужчин к осмотру </w:t>
            </w:r>
            <w:r w:rsidRPr="00935503">
              <w:lastRenderedPageBreak/>
              <w:t>уролога участковыми врачами терапевтами закреплённого территориального участка</w:t>
            </w:r>
          </w:p>
        </w:tc>
        <w:tc>
          <w:tcPr>
            <w:tcW w:w="2693" w:type="dxa"/>
          </w:tcPr>
          <w:p w14:paraId="03B4803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>БУ ХМАО – Югры «Нефтеюганская районная больница»</w:t>
            </w:r>
          </w:p>
          <w:p w14:paraId="3EA7C0F5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44A23DF6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Департамент образования </w:t>
            </w:r>
            <w:r w:rsidRPr="00935503">
              <w:lastRenderedPageBreak/>
              <w:t>Нефтеюганского района</w:t>
            </w:r>
          </w:p>
        </w:tc>
      </w:tr>
      <w:tr w:rsidR="00CE0BF8" w:rsidRPr="005A66E3" w14:paraId="7F6A9CB8" w14:textId="77777777" w:rsidTr="00935503">
        <w:tc>
          <w:tcPr>
            <w:tcW w:w="15173" w:type="dxa"/>
            <w:gridSpan w:val="7"/>
          </w:tcPr>
          <w:p w14:paraId="0ACD4206" w14:textId="77777777" w:rsidR="00CE0BF8" w:rsidRPr="00935503" w:rsidRDefault="00CE0BF8" w:rsidP="0093550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0"/>
            </w:pPr>
            <w:r w:rsidRPr="00935503">
              <w:lastRenderedPageBreak/>
              <w:t>Мероприятия по поддержке семей</w:t>
            </w:r>
          </w:p>
        </w:tc>
      </w:tr>
      <w:tr w:rsidR="00CE0BF8" w:rsidRPr="005A66E3" w14:paraId="300E20CA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380B360E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2.1.</w:t>
            </w:r>
          </w:p>
        </w:tc>
        <w:tc>
          <w:tcPr>
            <w:tcW w:w="4236" w:type="dxa"/>
          </w:tcPr>
          <w:p w14:paraId="212590A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Предоставление питания в школе семьям с низкими доходами, имеющим детей, обучающихся в общеобразовательных организациях</w:t>
            </w:r>
          </w:p>
        </w:tc>
        <w:tc>
          <w:tcPr>
            <w:tcW w:w="1559" w:type="dxa"/>
          </w:tcPr>
          <w:p w14:paraId="392A264A" w14:textId="60206A40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210BA865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Увеличение количества получателей</w:t>
            </w:r>
          </w:p>
        </w:tc>
        <w:tc>
          <w:tcPr>
            <w:tcW w:w="3760" w:type="dxa"/>
          </w:tcPr>
          <w:p w14:paraId="5747F76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Предоставление горячего питания в образовательных организациях района</w:t>
            </w:r>
          </w:p>
        </w:tc>
        <w:tc>
          <w:tcPr>
            <w:tcW w:w="2693" w:type="dxa"/>
          </w:tcPr>
          <w:p w14:paraId="7EEB9DB5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образования Нефтеюганского района</w:t>
            </w:r>
          </w:p>
        </w:tc>
      </w:tr>
      <w:tr w:rsidR="00F00B64" w:rsidRPr="005A66E3" w14:paraId="11A977A2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755A4061" w14:textId="7B90ACBB" w:rsidR="00F00B64" w:rsidRPr="005A66E3" w:rsidRDefault="00AF616A" w:rsidP="00882A9B">
            <w:pPr>
              <w:widowControl w:val="0"/>
              <w:autoSpaceDE w:val="0"/>
              <w:autoSpaceDN w:val="0"/>
            </w:pPr>
            <w:r w:rsidRPr="005A66E3">
              <w:t>2.2.</w:t>
            </w:r>
          </w:p>
        </w:tc>
        <w:tc>
          <w:tcPr>
            <w:tcW w:w="4236" w:type="dxa"/>
          </w:tcPr>
          <w:p w14:paraId="11850E92" w14:textId="77777777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 xml:space="preserve">Реализация сертификатов на оплату услуг: </w:t>
            </w:r>
          </w:p>
          <w:p w14:paraId="388CB382" w14:textId="71AB94BD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>по оказанию помощи беременным женщинам, оказавшимся в трудной жизненной ситуации «Буду мамой»;</w:t>
            </w:r>
          </w:p>
          <w:p w14:paraId="08CF4C1C" w14:textId="77777777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>по повышению родительских компетенций «Академия родителей»;</w:t>
            </w:r>
          </w:p>
          <w:p w14:paraId="13A78566" w14:textId="77777777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bCs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>по повышению финансовой грамотности.</w:t>
            </w:r>
          </w:p>
          <w:p w14:paraId="2264C16D" w14:textId="3499B8F8" w:rsidR="00F00B64" w:rsidRPr="00935503" w:rsidRDefault="00F00B64" w:rsidP="00935503">
            <w:pPr>
              <w:widowControl w:val="0"/>
              <w:autoSpaceDE w:val="0"/>
              <w:autoSpaceDN w:val="0"/>
            </w:pPr>
          </w:p>
        </w:tc>
        <w:tc>
          <w:tcPr>
            <w:tcW w:w="1559" w:type="dxa"/>
          </w:tcPr>
          <w:p w14:paraId="0E5D3390" w14:textId="6C0BBAFD" w:rsidR="00F00B64" w:rsidRPr="00935503" w:rsidRDefault="008B05DF" w:rsidP="00935503">
            <w:pPr>
              <w:widowControl w:val="0"/>
              <w:autoSpaceDE w:val="0"/>
              <w:autoSpaceDN w:val="0"/>
            </w:pPr>
            <w:r w:rsidRPr="00935503">
              <w:t>Ежегодно</w:t>
            </w:r>
          </w:p>
        </w:tc>
        <w:tc>
          <w:tcPr>
            <w:tcW w:w="2268" w:type="dxa"/>
          </w:tcPr>
          <w:p w14:paraId="4384A77C" w14:textId="374A7CEC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>Повышение качества жизни</w:t>
            </w:r>
            <w:r w:rsidR="00806C61" w:rsidRPr="00935503">
              <w:rPr>
                <w:rFonts w:eastAsia="Calibri"/>
                <w:lang w:eastAsia="en-US"/>
              </w:rPr>
              <w:t xml:space="preserve"> беременных женщин</w:t>
            </w:r>
            <w:r w:rsidRPr="00935503">
              <w:rPr>
                <w:rFonts w:eastAsia="Calibri"/>
                <w:lang w:eastAsia="en-US"/>
              </w:rPr>
              <w:t xml:space="preserve"> и периода ожидания ребенка, улучшение психологического состояния будущих мам, </w:t>
            </w:r>
          </w:p>
          <w:p w14:paraId="531A073A" w14:textId="77777777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 xml:space="preserve">профилактика абортов и сохранение репродуктивного здоровья женщин, создание максимально благоприятных условий для рождения ребенка, </w:t>
            </w:r>
            <w:r w:rsidRPr="00935503">
              <w:rPr>
                <w:rFonts w:eastAsia="Calibri"/>
                <w:lang w:eastAsia="en-US"/>
              </w:rPr>
              <w:lastRenderedPageBreak/>
              <w:t>психологическое сопровождения в послеродовом периоде.</w:t>
            </w:r>
          </w:p>
          <w:p w14:paraId="574F7854" w14:textId="77777777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>Повышение уровня родительских компетенций молодых семей, профилактика социального сиротства.</w:t>
            </w:r>
          </w:p>
          <w:p w14:paraId="288FE14C" w14:textId="475B8C74" w:rsidR="00F00B64" w:rsidRPr="00935503" w:rsidRDefault="00B54445" w:rsidP="00935503">
            <w:pPr>
              <w:tabs>
                <w:tab w:val="left" w:pos="2550"/>
              </w:tabs>
              <w:rPr>
                <w:rFonts w:eastAsia="Calibri"/>
                <w:lang w:eastAsia="en-US"/>
              </w:rPr>
            </w:pPr>
            <w:r w:rsidRPr="00935503">
              <w:rPr>
                <w:rFonts w:eastAsia="Calibri"/>
                <w:lang w:eastAsia="en-US"/>
              </w:rPr>
              <w:t>Повышение финансовой грамотности молодых семей</w:t>
            </w:r>
          </w:p>
        </w:tc>
        <w:tc>
          <w:tcPr>
            <w:tcW w:w="3760" w:type="dxa"/>
          </w:tcPr>
          <w:p w14:paraId="3ABD7D4F" w14:textId="77777777" w:rsidR="00B54445" w:rsidRPr="00935503" w:rsidRDefault="00B54445" w:rsidP="00935503">
            <w:pPr>
              <w:tabs>
                <w:tab w:val="left" w:pos="2550"/>
              </w:tabs>
              <w:rPr>
                <w:rFonts w:eastAsia="Calibri"/>
                <w:bCs/>
                <w:lang w:eastAsia="en-US"/>
              </w:rPr>
            </w:pPr>
            <w:r w:rsidRPr="00935503">
              <w:rPr>
                <w:rFonts w:eastAsia="Calibri"/>
                <w:bCs/>
                <w:lang w:eastAsia="en-US"/>
              </w:rPr>
              <w:lastRenderedPageBreak/>
              <w:t>Использование ресурсов негосударственных поставщиков социальных услуг.</w:t>
            </w:r>
          </w:p>
          <w:p w14:paraId="32C2ED1D" w14:textId="44C49C2D" w:rsidR="00F00B64" w:rsidRPr="00935503" w:rsidRDefault="00B54445" w:rsidP="00935503">
            <w:pPr>
              <w:widowControl w:val="0"/>
              <w:autoSpaceDE w:val="0"/>
              <w:autoSpaceDN w:val="0"/>
            </w:pPr>
            <w:r w:rsidRPr="00935503">
              <w:rPr>
                <w:rFonts w:eastAsia="Calibri"/>
                <w:bCs/>
                <w:lang w:eastAsia="en-US"/>
              </w:rPr>
              <w:t xml:space="preserve">Оказание Автономной некоммерческой организацией «Центр социально-психологической помощи населению «Веста Плюс» социально-психологических услуг гражданам в рамках сертификатов на оплату социальных услуг в соответствии с </w:t>
            </w:r>
            <w:r w:rsidRPr="00935503">
              <w:rPr>
                <w:rFonts w:eastAsia="Calibri"/>
                <w:lang w:eastAsia="en-US"/>
              </w:rPr>
              <w:t>приказом Депсоцразвития Югры от 08.06.2020 № 11-нп «Об утверждении правил предоставления сертификатов на оплату социальных услуг».</w:t>
            </w:r>
          </w:p>
        </w:tc>
        <w:tc>
          <w:tcPr>
            <w:tcW w:w="2693" w:type="dxa"/>
          </w:tcPr>
          <w:p w14:paraId="0013A44B" w14:textId="77777777" w:rsidR="00F00B64" w:rsidRPr="00935503" w:rsidRDefault="00F00B64" w:rsidP="00935503">
            <w:pPr>
              <w:widowControl w:val="0"/>
              <w:autoSpaceDE w:val="0"/>
              <w:autoSpaceDN w:val="0"/>
            </w:pPr>
            <w:r w:rsidRPr="00935503">
              <w:t xml:space="preserve">Управление социальной защиты населения, опеки и попечительства по городу Нефтеюганску и Нефтеюганскому району </w:t>
            </w:r>
          </w:p>
          <w:p w14:paraId="3AB7D0F6" w14:textId="77777777" w:rsidR="00F00B64" w:rsidRPr="00935503" w:rsidRDefault="00F00B64" w:rsidP="00935503">
            <w:pPr>
              <w:widowControl w:val="0"/>
              <w:autoSpaceDE w:val="0"/>
              <w:autoSpaceDN w:val="0"/>
            </w:pPr>
          </w:p>
          <w:p w14:paraId="612A8FAE" w14:textId="77777777" w:rsidR="00B54445" w:rsidRPr="00935503" w:rsidRDefault="00F00B64" w:rsidP="00935503">
            <w:pPr>
              <w:widowControl w:val="0"/>
              <w:autoSpaceDE w:val="0"/>
              <w:autoSpaceDN w:val="0"/>
            </w:pPr>
            <w:r w:rsidRPr="00935503">
              <w:t>КУ ХМАО - Югры «Агентство социа</w:t>
            </w:r>
            <w:r w:rsidR="00B54445" w:rsidRPr="00935503">
              <w:t>льного благополучия населения»</w:t>
            </w:r>
          </w:p>
          <w:p w14:paraId="28A88A04" w14:textId="77777777" w:rsidR="00B54445" w:rsidRPr="00935503" w:rsidRDefault="00B54445" w:rsidP="00935503">
            <w:pPr>
              <w:widowControl w:val="0"/>
              <w:autoSpaceDE w:val="0"/>
              <w:autoSpaceDN w:val="0"/>
            </w:pPr>
          </w:p>
          <w:p w14:paraId="7B0F3677" w14:textId="45A835F3" w:rsidR="00F00B64" w:rsidRPr="00935503" w:rsidRDefault="00F00B64" w:rsidP="00935503">
            <w:pPr>
              <w:widowControl w:val="0"/>
              <w:autoSpaceDE w:val="0"/>
              <w:autoSpaceDN w:val="0"/>
            </w:pPr>
            <w:r w:rsidRPr="00935503">
              <w:t>негосударственные поставщики социальных услуг</w:t>
            </w:r>
          </w:p>
        </w:tc>
      </w:tr>
      <w:tr w:rsidR="00CE0BF8" w:rsidRPr="005A66E3" w14:paraId="69053FE5" w14:textId="77777777" w:rsidTr="00935503">
        <w:tc>
          <w:tcPr>
            <w:tcW w:w="15173" w:type="dxa"/>
            <w:gridSpan w:val="7"/>
          </w:tcPr>
          <w:p w14:paraId="290CBEED" w14:textId="38D6EF56" w:rsidR="00CE0BF8" w:rsidRPr="00935503" w:rsidRDefault="00CE0BF8" w:rsidP="0093550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0"/>
            </w:pPr>
            <w:r w:rsidRPr="00935503">
              <w:t>Мероприятия по поддержке работающих родителей</w:t>
            </w:r>
          </w:p>
        </w:tc>
      </w:tr>
      <w:tr w:rsidR="00CE0BF8" w:rsidRPr="005A66E3" w14:paraId="00C48816" w14:textId="77777777" w:rsidTr="00935503">
        <w:trPr>
          <w:gridAfter w:val="1"/>
          <w:wAfter w:w="11" w:type="dxa"/>
          <w:trHeight w:val="1375"/>
        </w:trPr>
        <w:tc>
          <w:tcPr>
            <w:tcW w:w="646" w:type="dxa"/>
          </w:tcPr>
          <w:p w14:paraId="09711E12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3.1.</w:t>
            </w:r>
          </w:p>
        </w:tc>
        <w:tc>
          <w:tcPr>
            <w:tcW w:w="4236" w:type="dxa"/>
          </w:tcPr>
          <w:p w14:paraId="539B3EE7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Предоставление компенсации части родительской платы за присмотр и уход за детьми, посещающими образовательные организации дошкольного образования</w:t>
            </w:r>
          </w:p>
        </w:tc>
        <w:tc>
          <w:tcPr>
            <w:tcW w:w="1559" w:type="dxa"/>
          </w:tcPr>
          <w:p w14:paraId="05C8FDC3" w14:textId="46397970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0ABBCD27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Охват получателей компенсации части родительской платы (%)</w:t>
            </w:r>
          </w:p>
        </w:tc>
        <w:tc>
          <w:tcPr>
            <w:tcW w:w="3760" w:type="dxa"/>
          </w:tcPr>
          <w:p w14:paraId="61BA043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Обеспечение предоставления компенсации родителям</w:t>
            </w:r>
          </w:p>
        </w:tc>
        <w:tc>
          <w:tcPr>
            <w:tcW w:w="2693" w:type="dxa"/>
          </w:tcPr>
          <w:p w14:paraId="383FC06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образования Нефтеюганского района</w:t>
            </w:r>
          </w:p>
        </w:tc>
      </w:tr>
      <w:tr w:rsidR="00CE0BF8" w:rsidRPr="005A66E3" w14:paraId="287C11A2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0EA5599C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3.2.</w:t>
            </w:r>
          </w:p>
        </w:tc>
        <w:tc>
          <w:tcPr>
            <w:tcW w:w="4236" w:type="dxa"/>
          </w:tcPr>
          <w:p w14:paraId="786B7030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Обеспечение доступности дошкольного образования и услуг по присмотру и уходу за детьми в возрасте до 7 лет</w:t>
            </w:r>
          </w:p>
        </w:tc>
        <w:tc>
          <w:tcPr>
            <w:tcW w:w="1559" w:type="dxa"/>
          </w:tcPr>
          <w:p w14:paraId="4CBBE7D2" w14:textId="35938EA0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5FB9479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Охват получателей, в целях формирования ценностной основы повышения рождаемости</w:t>
            </w:r>
          </w:p>
        </w:tc>
        <w:tc>
          <w:tcPr>
            <w:tcW w:w="3760" w:type="dxa"/>
          </w:tcPr>
          <w:p w14:paraId="61FD5A8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Предоставление услуг </w:t>
            </w:r>
            <w:r w:rsidRPr="00935503">
              <w:br/>
              <w:t>по присмотру и уходу за детьми в возрасте до 7 лет</w:t>
            </w:r>
          </w:p>
        </w:tc>
        <w:tc>
          <w:tcPr>
            <w:tcW w:w="2693" w:type="dxa"/>
          </w:tcPr>
          <w:p w14:paraId="4F87D17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образования Нефтеюганского района</w:t>
            </w:r>
          </w:p>
        </w:tc>
      </w:tr>
      <w:tr w:rsidR="00CE0BF8" w:rsidRPr="005A66E3" w14:paraId="0A185F76" w14:textId="77777777" w:rsidTr="00935503">
        <w:tc>
          <w:tcPr>
            <w:tcW w:w="15173" w:type="dxa"/>
            <w:gridSpan w:val="7"/>
          </w:tcPr>
          <w:p w14:paraId="3ABD454D" w14:textId="77777777" w:rsidR="00CE0BF8" w:rsidRPr="00935503" w:rsidRDefault="00CE0BF8" w:rsidP="00935503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совмещения профессиональных и семейных обязанностей. Содействие занятости родителей, имеющих несовершеннолетних детей </w:t>
            </w:r>
          </w:p>
        </w:tc>
      </w:tr>
      <w:tr w:rsidR="00CE0BF8" w:rsidRPr="005A66E3" w14:paraId="033847EB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6412E617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4.1.</w:t>
            </w:r>
          </w:p>
        </w:tc>
        <w:tc>
          <w:tcPr>
            <w:tcW w:w="4236" w:type="dxa"/>
          </w:tcPr>
          <w:p w14:paraId="4411F15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Функционирование дежурных</w:t>
            </w:r>
          </w:p>
          <w:p w14:paraId="7F64B9D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групп в дошкольных</w:t>
            </w:r>
          </w:p>
          <w:p w14:paraId="563B985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образовательных организациях</w:t>
            </w:r>
          </w:p>
          <w:p w14:paraId="47505D6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автономного округа для детей в</w:t>
            </w:r>
          </w:p>
          <w:p w14:paraId="711B4447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возрасте от 1,5 до 3 лет</w:t>
            </w:r>
          </w:p>
          <w:p w14:paraId="3E17432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(по запросу родителей)</w:t>
            </w:r>
          </w:p>
        </w:tc>
        <w:tc>
          <w:tcPr>
            <w:tcW w:w="1559" w:type="dxa"/>
          </w:tcPr>
          <w:p w14:paraId="1D788757" w14:textId="626F7092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33ECC95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Увеличение численности</w:t>
            </w:r>
          </w:p>
          <w:p w14:paraId="1DF57D1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детей, охваченных</w:t>
            </w:r>
          </w:p>
          <w:p w14:paraId="6DCD2E80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услугами,</w:t>
            </w:r>
          </w:p>
          <w:p w14:paraId="737DDF7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предоставляемыми</w:t>
            </w:r>
          </w:p>
          <w:p w14:paraId="3EF2683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дежурными группами</w:t>
            </w:r>
          </w:p>
        </w:tc>
        <w:tc>
          <w:tcPr>
            <w:tcW w:w="3760" w:type="dxa"/>
          </w:tcPr>
          <w:p w14:paraId="7493EDCC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Предоставление услуг </w:t>
            </w:r>
            <w:r w:rsidRPr="00935503">
              <w:br/>
              <w:t xml:space="preserve">по присмотру и уходу </w:t>
            </w:r>
            <w:r w:rsidRPr="00935503">
              <w:br/>
              <w:t xml:space="preserve">за детьми в возрасте </w:t>
            </w:r>
            <w:r w:rsidRPr="00935503">
              <w:br/>
              <w:t>от 1,5 до 3 лет</w:t>
            </w:r>
          </w:p>
        </w:tc>
        <w:tc>
          <w:tcPr>
            <w:tcW w:w="2693" w:type="dxa"/>
          </w:tcPr>
          <w:p w14:paraId="6A16AEA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образования Нефтеюганского района</w:t>
            </w:r>
          </w:p>
        </w:tc>
      </w:tr>
      <w:tr w:rsidR="00CE0BF8" w:rsidRPr="005A66E3" w14:paraId="16E1F021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212BBBC5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4.2.</w:t>
            </w:r>
          </w:p>
        </w:tc>
        <w:tc>
          <w:tcPr>
            <w:tcW w:w="4236" w:type="dxa"/>
          </w:tcPr>
          <w:p w14:paraId="25CF2D4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Функционирование групп</w:t>
            </w:r>
          </w:p>
          <w:p w14:paraId="18094D9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продленного дня обучающихся</w:t>
            </w:r>
          </w:p>
          <w:p w14:paraId="37F3892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общеобразовательных</w:t>
            </w:r>
          </w:p>
          <w:p w14:paraId="14E1867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организаций автономного округа</w:t>
            </w:r>
          </w:p>
        </w:tc>
        <w:tc>
          <w:tcPr>
            <w:tcW w:w="1559" w:type="dxa"/>
          </w:tcPr>
          <w:p w14:paraId="2AEF7EC2" w14:textId="4259D493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40DEACEC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Увеличение численности</w:t>
            </w:r>
          </w:p>
          <w:p w14:paraId="399CA86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детей, охваченных</w:t>
            </w:r>
          </w:p>
          <w:p w14:paraId="49F5935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услугами,</w:t>
            </w:r>
          </w:p>
          <w:p w14:paraId="6D227095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предоставляемыми</w:t>
            </w:r>
          </w:p>
          <w:p w14:paraId="5D45E74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группами продленного</w:t>
            </w:r>
          </w:p>
          <w:p w14:paraId="5DC5B4CD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дня</w:t>
            </w:r>
          </w:p>
        </w:tc>
        <w:tc>
          <w:tcPr>
            <w:tcW w:w="3760" w:type="dxa"/>
          </w:tcPr>
          <w:p w14:paraId="04B616E9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Предоставление услуг продленного дня</w:t>
            </w:r>
          </w:p>
        </w:tc>
        <w:tc>
          <w:tcPr>
            <w:tcW w:w="2693" w:type="dxa"/>
          </w:tcPr>
          <w:p w14:paraId="5899947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образования Нефтеюганского района</w:t>
            </w:r>
          </w:p>
        </w:tc>
      </w:tr>
      <w:tr w:rsidR="00CE0BF8" w:rsidRPr="005A66E3" w14:paraId="644A8B86" w14:textId="77777777" w:rsidTr="00935503">
        <w:tc>
          <w:tcPr>
            <w:tcW w:w="15173" w:type="dxa"/>
            <w:gridSpan w:val="7"/>
          </w:tcPr>
          <w:p w14:paraId="74C5D35D" w14:textId="77777777" w:rsidR="00CE0BF8" w:rsidRPr="00935503" w:rsidRDefault="00CE0BF8" w:rsidP="0093550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0"/>
            </w:pPr>
            <w:r w:rsidRPr="00935503">
              <w:t>Мероприятия по формированию ценностной основы повышения рождаемости</w:t>
            </w:r>
          </w:p>
        </w:tc>
      </w:tr>
      <w:tr w:rsidR="00CE0BF8" w:rsidRPr="005A66E3" w14:paraId="051A768E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1AD76D85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5.1.</w:t>
            </w:r>
          </w:p>
        </w:tc>
        <w:tc>
          <w:tcPr>
            <w:tcW w:w="4236" w:type="dxa"/>
          </w:tcPr>
          <w:p w14:paraId="559158FD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Проведение информационно-коммуникационной кампании, предусматривающей формирование позитивных </w:t>
            </w:r>
            <w:proofErr w:type="spellStart"/>
            <w:r w:rsidRPr="00935503">
              <w:t>просемейных</w:t>
            </w:r>
            <w:proofErr w:type="spellEnd"/>
            <w:r w:rsidRPr="00935503">
              <w:t xml:space="preserve"> установок </w:t>
            </w:r>
            <w:r w:rsidRPr="00935503">
              <w:br/>
              <w:t>у детей, подростков, молодежи, формирование позитивного образа семьи с несколькими детьми, повышение мотивации семей к рождению детей</w:t>
            </w:r>
          </w:p>
        </w:tc>
        <w:tc>
          <w:tcPr>
            <w:tcW w:w="1559" w:type="dxa"/>
          </w:tcPr>
          <w:p w14:paraId="440FBB4D" w14:textId="3CBCEFF8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2A91473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Охват целевой аудитории</w:t>
            </w:r>
          </w:p>
        </w:tc>
        <w:tc>
          <w:tcPr>
            <w:tcW w:w="3760" w:type="dxa"/>
          </w:tcPr>
          <w:p w14:paraId="22653B4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Проведение информационно-просветительских, культурно-досуговых мероприятий</w:t>
            </w:r>
          </w:p>
        </w:tc>
        <w:tc>
          <w:tcPr>
            <w:tcW w:w="2693" w:type="dxa"/>
          </w:tcPr>
          <w:p w14:paraId="20A0052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образования Нефтеюганского района</w:t>
            </w:r>
          </w:p>
          <w:p w14:paraId="35F1CA3C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17E8345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Департамент культуры </w:t>
            </w:r>
            <w:r w:rsidRPr="00935503">
              <w:br/>
              <w:t>и спорта Нефтеюганского района</w:t>
            </w:r>
          </w:p>
          <w:p w14:paraId="422BDD1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27CCC69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Отдел по делам </w:t>
            </w:r>
            <w:r w:rsidRPr="00935503">
              <w:lastRenderedPageBreak/>
              <w:t>молодежи администрации Нефтеюганского района</w:t>
            </w:r>
          </w:p>
          <w:p w14:paraId="75EC756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0B60369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Отдел социально-трудовых отношений администрации</w:t>
            </w:r>
          </w:p>
        </w:tc>
      </w:tr>
      <w:tr w:rsidR="00CE0BF8" w:rsidRPr="005A66E3" w14:paraId="3025D79B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6342CE32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lastRenderedPageBreak/>
              <w:t>5.2.</w:t>
            </w:r>
          </w:p>
        </w:tc>
        <w:tc>
          <w:tcPr>
            <w:tcW w:w="4236" w:type="dxa"/>
          </w:tcPr>
          <w:p w14:paraId="14ED3F3D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Реализация мероприятий, направленных на поддержку семей с детьми (фестивали, конкурсы, мастер-классы, лекции и т.д.)</w:t>
            </w:r>
          </w:p>
        </w:tc>
        <w:tc>
          <w:tcPr>
            <w:tcW w:w="1559" w:type="dxa"/>
          </w:tcPr>
          <w:p w14:paraId="6C9FD04A" w14:textId="64EEF3A2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4A068B8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Охват целевой аудитории</w:t>
            </w:r>
          </w:p>
        </w:tc>
        <w:tc>
          <w:tcPr>
            <w:tcW w:w="3760" w:type="dxa"/>
          </w:tcPr>
          <w:p w14:paraId="7822F854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Проведение информационно-просветительских, культурно-досуговых мероприятий, привлечение молодежи к участию в конкурсах </w:t>
            </w:r>
          </w:p>
        </w:tc>
        <w:tc>
          <w:tcPr>
            <w:tcW w:w="2693" w:type="dxa"/>
          </w:tcPr>
          <w:p w14:paraId="709DA340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Департамент культуры </w:t>
            </w:r>
            <w:r w:rsidRPr="00935503">
              <w:br/>
              <w:t>и спорта Нефтеюганского района</w:t>
            </w:r>
          </w:p>
          <w:p w14:paraId="6A8CCE7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36D909E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Отдел по делам молодежи администрации Нефтеюганского района</w:t>
            </w:r>
          </w:p>
          <w:p w14:paraId="3F5D29D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  <w:p w14:paraId="741A4DC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Отдел социально-трудовых отношений администрации Нефтеюганского района</w:t>
            </w:r>
          </w:p>
        </w:tc>
      </w:tr>
      <w:tr w:rsidR="00CE0BF8" w:rsidRPr="005A66E3" w14:paraId="2934C639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36CD1DC4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5.3.</w:t>
            </w:r>
          </w:p>
        </w:tc>
        <w:tc>
          <w:tcPr>
            <w:tcW w:w="4236" w:type="dxa"/>
          </w:tcPr>
          <w:p w14:paraId="75FBB47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Размещение социальной</w:t>
            </w:r>
          </w:p>
          <w:p w14:paraId="5447A91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рекламы по темам:</w:t>
            </w:r>
          </w:p>
          <w:p w14:paraId="5C2E2860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«Многодетная семья», «Отец -</w:t>
            </w:r>
          </w:p>
          <w:p w14:paraId="71CFC8F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глава семьи», «Счастливое</w:t>
            </w:r>
          </w:p>
          <w:p w14:paraId="4B5E4AC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материнство», «Детство -</w:t>
            </w:r>
          </w:p>
          <w:p w14:paraId="7B67AF66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счастливая пора» и другие</w:t>
            </w:r>
          </w:p>
        </w:tc>
        <w:tc>
          <w:tcPr>
            <w:tcW w:w="1559" w:type="dxa"/>
          </w:tcPr>
          <w:p w14:paraId="53C0C69A" w14:textId="7580C841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258FE72D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Охват целевой аудитории</w:t>
            </w:r>
          </w:p>
        </w:tc>
        <w:tc>
          <w:tcPr>
            <w:tcW w:w="3760" w:type="dxa"/>
          </w:tcPr>
          <w:p w14:paraId="1CA46C09" w14:textId="6DDAFBB6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Размещение социальной рекламы</w:t>
            </w:r>
            <w:r w:rsidR="00C87248" w:rsidRPr="00935503">
              <w:rPr>
                <w:rFonts w:eastAsia="Calibri"/>
              </w:rPr>
              <w:t xml:space="preserve"> в средствах массовой информации</w:t>
            </w:r>
          </w:p>
          <w:p w14:paraId="6AD1621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</w:p>
        </w:tc>
        <w:tc>
          <w:tcPr>
            <w:tcW w:w="2693" w:type="dxa"/>
          </w:tcPr>
          <w:p w14:paraId="7DAC2D5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Отдел социально-трудовых отношений администрации Нефтеюганского района</w:t>
            </w:r>
          </w:p>
          <w:p w14:paraId="51547CE2" w14:textId="77777777" w:rsidR="0096149A" w:rsidRPr="00935503" w:rsidRDefault="0096149A" w:rsidP="00935503">
            <w:pPr>
              <w:widowControl w:val="0"/>
              <w:autoSpaceDE w:val="0"/>
              <w:autoSpaceDN w:val="0"/>
            </w:pPr>
          </w:p>
          <w:p w14:paraId="3147C3F1" w14:textId="77777777" w:rsidR="0096149A" w:rsidRPr="00935503" w:rsidRDefault="0096149A" w:rsidP="00935503">
            <w:pPr>
              <w:widowControl w:val="0"/>
              <w:autoSpaceDE w:val="0"/>
              <w:autoSpaceDN w:val="0"/>
            </w:pPr>
            <w:r w:rsidRPr="00935503">
              <w:t xml:space="preserve">Управление по связям </w:t>
            </w:r>
            <w:r w:rsidRPr="00935503">
              <w:br/>
              <w:t xml:space="preserve">с общественность администрации </w:t>
            </w:r>
            <w:r w:rsidRPr="00935503">
              <w:lastRenderedPageBreak/>
              <w:t>Нефтеюганского района</w:t>
            </w:r>
          </w:p>
        </w:tc>
      </w:tr>
      <w:tr w:rsidR="0096149A" w:rsidRPr="005A66E3" w14:paraId="50286BAF" w14:textId="77777777" w:rsidTr="00935503">
        <w:trPr>
          <w:gridAfter w:val="1"/>
          <w:wAfter w:w="11" w:type="dxa"/>
          <w:trHeight w:val="1896"/>
        </w:trPr>
        <w:tc>
          <w:tcPr>
            <w:tcW w:w="646" w:type="dxa"/>
          </w:tcPr>
          <w:p w14:paraId="68A55218" w14:textId="77777777" w:rsidR="0096149A" w:rsidRPr="005A66E3" w:rsidRDefault="0096149A" w:rsidP="00882A9B">
            <w:pPr>
              <w:widowControl w:val="0"/>
              <w:autoSpaceDE w:val="0"/>
              <w:autoSpaceDN w:val="0"/>
            </w:pPr>
            <w:r w:rsidRPr="005A66E3">
              <w:lastRenderedPageBreak/>
              <w:t>5.4.</w:t>
            </w:r>
          </w:p>
        </w:tc>
        <w:tc>
          <w:tcPr>
            <w:tcW w:w="4236" w:type="dxa"/>
          </w:tcPr>
          <w:p w14:paraId="294B574F" w14:textId="676DEB9F" w:rsidR="0096149A" w:rsidRPr="00935503" w:rsidRDefault="00C87248" w:rsidP="00935503">
            <w:pPr>
              <w:tabs>
                <w:tab w:val="left" w:pos="1274"/>
              </w:tabs>
            </w:pPr>
            <w:r w:rsidRPr="00935503">
              <w:t>Информационная поддержка мероприятий</w:t>
            </w:r>
            <w:r w:rsidR="00265240" w:rsidRPr="00935503">
              <w:t>, направленн</w:t>
            </w:r>
            <w:r w:rsidR="00C71E5A" w:rsidRPr="00935503">
              <w:t>ых</w:t>
            </w:r>
            <w:r w:rsidR="00265240" w:rsidRPr="00935503">
              <w:t xml:space="preserve"> на сохранение и продвижение духовно-нравственных и семейных ценностей, </w:t>
            </w:r>
            <w:r w:rsidR="00C71E5A" w:rsidRPr="00935503">
              <w:t xml:space="preserve">недопустимости абортов, </w:t>
            </w:r>
            <w:r w:rsidR="0096149A" w:rsidRPr="00935503">
              <w:t>укреплени</w:t>
            </w:r>
            <w:r w:rsidR="00265240" w:rsidRPr="00935503">
              <w:t>е</w:t>
            </w:r>
            <w:r w:rsidR="0096149A" w:rsidRPr="00935503">
              <w:t xml:space="preserve"> престижа семейного образа жизни, сохранени</w:t>
            </w:r>
            <w:r w:rsidR="00265240" w:rsidRPr="00935503">
              <w:t>е</w:t>
            </w:r>
            <w:r w:rsidR="0096149A" w:rsidRPr="00935503">
              <w:t xml:space="preserve"> многопоколенной семьи</w:t>
            </w:r>
          </w:p>
        </w:tc>
        <w:tc>
          <w:tcPr>
            <w:tcW w:w="1559" w:type="dxa"/>
          </w:tcPr>
          <w:p w14:paraId="4A613D74" w14:textId="7F720147" w:rsidR="0096149A" w:rsidRPr="00935503" w:rsidRDefault="00F81AD2" w:rsidP="00935503">
            <w:pPr>
              <w:widowControl w:val="0"/>
              <w:autoSpaceDE w:val="0"/>
              <w:autoSpaceDN w:val="0"/>
            </w:pPr>
            <w:r w:rsidRPr="00935503">
              <w:t>Ежегодно</w:t>
            </w:r>
          </w:p>
        </w:tc>
        <w:tc>
          <w:tcPr>
            <w:tcW w:w="2268" w:type="dxa"/>
          </w:tcPr>
          <w:p w14:paraId="0F7F571F" w14:textId="13BDD744" w:rsidR="0096149A" w:rsidRPr="00935503" w:rsidRDefault="00EE0D94" w:rsidP="00935503">
            <w:pPr>
              <w:widowControl w:val="0"/>
              <w:autoSpaceDE w:val="0"/>
              <w:autoSpaceDN w:val="0"/>
              <w:rPr>
                <w:b/>
              </w:rPr>
            </w:pPr>
            <w:r w:rsidRPr="00935503">
              <w:rPr>
                <w:rStyle w:val="a7"/>
                <w:b w:val="0"/>
                <w:color w:val="333333"/>
                <w:shd w:val="clear" w:color="auto" w:fill="FFFFFF"/>
              </w:rPr>
              <w:t>Повышение рождаем</w:t>
            </w:r>
            <w:r w:rsidR="002576CA" w:rsidRPr="00935503">
              <w:rPr>
                <w:rStyle w:val="a7"/>
                <w:b w:val="0"/>
                <w:color w:val="333333"/>
                <w:shd w:val="clear" w:color="auto" w:fill="FFFFFF"/>
              </w:rPr>
              <w:t>ости</w:t>
            </w:r>
          </w:p>
        </w:tc>
        <w:tc>
          <w:tcPr>
            <w:tcW w:w="3760" w:type="dxa"/>
          </w:tcPr>
          <w:p w14:paraId="1BCA9F2E" w14:textId="66A78F37" w:rsidR="0096149A" w:rsidRPr="00935503" w:rsidRDefault="0097432E" w:rsidP="0093550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35503">
              <w:rPr>
                <w:rFonts w:eastAsia="Calibri"/>
              </w:rPr>
              <w:t xml:space="preserve">Размещение материалов </w:t>
            </w:r>
            <w:r w:rsidR="0096149A" w:rsidRPr="00935503">
              <w:rPr>
                <w:rFonts w:eastAsia="Calibri"/>
              </w:rPr>
              <w:t>по данной тематике</w:t>
            </w:r>
            <w:r w:rsidR="002576CA" w:rsidRPr="00935503">
              <w:rPr>
                <w:rFonts w:eastAsia="Calibri"/>
              </w:rPr>
              <w:t xml:space="preserve"> в</w:t>
            </w:r>
            <w:r w:rsidR="00EE0D94" w:rsidRPr="00935503">
              <w:rPr>
                <w:rFonts w:eastAsia="Calibri"/>
              </w:rPr>
              <w:t xml:space="preserve"> </w:t>
            </w:r>
            <w:r w:rsidR="0096149A" w:rsidRPr="00935503">
              <w:rPr>
                <w:rFonts w:eastAsia="Calibri"/>
              </w:rPr>
              <w:t>средствах массовой информации</w:t>
            </w:r>
          </w:p>
        </w:tc>
        <w:tc>
          <w:tcPr>
            <w:tcW w:w="2693" w:type="dxa"/>
          </w:tcPr>
          <w:p w14:paraId="474956FE" w14:textId="77777777" w:rsidR="0096149A" w:rsidRPr="00935503" w:rsidRDefault="0096149A" w:rsidP="00935503">
            <w:pPr>
              <w:widowControl w:val="0"/>
              <w:autoSpaceDE w:val="0"/>
              <w:autoSpaceDN w:val="0"/>
            </w:pPr>
            <w:r w:rsidRPr="00935503">
              <w:t xml:space="preserve">Управление по связям </w:t>
            </w:r>
            <w:r w:rsidRPr="00935503">
              <w:br/>
              <w:t>с общественность администрации Нефтеюганского района</w:t>
            </w:r>
          </w:p>
          <w:p w14:paraId="639B195A" w14:textId="206DF6EB" w:rsidR="0096149A" w:rsidRPr="00935503" w:rsidRDefault="00EE0D94" w:rsidP="00935503">
            <w:pPr>
              <w:widowControl w:val="0"/>
              <w:autoSpaceDE w:val="0"/>
              <w:autoSpaceDN w:val="0"/>
            </w:pPr>
            <w:r w:rsidRPr="00935503">
              <w:t>с</w:t>
            </w:r>
            <w:r w:rsidR="002576CA" w:rsidRPr="00935503">
              <w:t>овместно с общественными организациями</w:t>
            </w:r>
          </w:p>
        </w:tc>
      </w:tr>
      <w:tr w:rsidR="00686218" w:rsidRPr="005A66E3" w14:paraId="62821D58" w14:textId="77777777" w:rsidTr="00935503">
        <w:trPr>
          <w:gridAfter w:val="1"/>
          <w:wAfter w:w="11" w:type="dxa"/>
          <w:trHeight w:val="684"/>
        </w:trPr>
        <w:tc>
          <w:tcPr>
            <w:tcW w:w="646" w:type="dxa"/>
          </w:tcPr>
          <w:p w14:paraId="614894BC" w14:textId="34ACAD69" w:rsidR="00686218" w:rsidRPr="005A66E3" w:rsidRDefault="00686218" w:rsidP="00882A9B">
            <w:pPr>
              <w:widowControl w:val="0"/>
              <w:autoSpaceDE w:val="0"/>
              <w:autoSpaceDN w:val="0"/>
            </w:pPr>
            <w:r w:rsidRPr="005A66E3">
              <w:t>5.5.</w:t>
            </w:r>
          </w:p>
        </w:tc>
        <w:tc>
          <w:tcPr>
            <w:tcW w:w="4236" w:type="dxa"/>
          </w:tcPr>
          <w:p w14:paraId="387EDD51" w14:textId="1C3EF3E3" w:rsidR="00686218" w:rsidRPr="00935503" w:rsidRDefault="00686218" w:rsidP="00935503">
            <w:pPr>
              <w:tabs>
                <w:tab w:val="left" w:pos="1274"/>
              </w:tabs>
            </w:pPr>
            <w:r w:rsidRPr="00935503">
              <w:t>Чествование новорожденных, родившихся в День защиты детей</w:t>
            </w:r>
          </w:p>
        </w:tc>
        <w:tc>
          <w:tcPr>
            <w:tcW w:w="1559" w:type="dxa"/>
          </w:tcPr>
          <w:p w14:paraId="1095DFCC" w14:textId="60B76069" w:rsidR="00686218" w:rsidRPr="00935503" w:rsidRDefault="00686218" w:rsidP="00935503">
            <w:r w:rsidRPr="00935503">
              <w:t>Ежегодно</w:t>
            </w:r>
          </w:p>
        </w:tc>
        <w:tc>
          <w:tcPr>
            <w:tcW w:w="2268" w:type="dxa"/>
          </w:tcPr>
          <w:p w14:paraId="0B2C40E4" w14:textId="6F721F07" w:rsidR="0026399F" w:rsidRPr="00935503" w:rsidRDefault="00165C58" w:rsidP="00935503">
            <w:pPr>
              <w:pStyle w:val="Default"/>
            </w:pPr>
            <w:r w:rsidRPr="00935503">
              <w:t>Поддержка семейных</w:t>
            </w:r>
            <w:r w:rsidR="0026399F" w:rsidRPr="00935503">
              <w:t xml:space="preserve"> ценностей</w:t>
            </w:r>
            <w:r w:rsidR="00020FB3" w:rsidRPr="00935503">
              <w:t xml:space="preserve"> и традиций</w:t>
            </w:r>
            <w:r w:rsidR="0026399F" w:rsidRPr="00935503">
              <w:t xml:space="preserve"> </w:t>
            </w:r>
          </w:p>
          <w:p w14:paraId="1223FD5E" w14:textId="77777777" w:rsidR="00686218" w:rsidRPr="00935503" w:rsidRDefault="00686218" w:rsidP="00935503">
            <w:pPr>
              <w:widowControl w:val="0"/>
              <w:autoSpaceDE w:val="0"/>
              <w:autoSpaceDN w:val="0"/>
              <w:rPr>
                <w:rStyle w:val="a7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3760" w:type="dxa"/>
          </w:tcPr>
          <w:p w14:paraId="09BBBA45" w14:textId="049630E4" w:rsidR="00686218" w:rsidRPr="00935503" w:rsidRDefault="0026399F" w:rsidP="0093550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35503">
              <w:rPr>
                <w:rFonts w:eastAsia="Calibri"/>
              </w:rPr>
              <w:t>Проведение мероприяти</w:t>
            </w:r>
            <w:r w:rsidR="00075D02" w:rsidRPr="00935503">
              <w:rPr>
                <w:rFonts w:eastAsia="Calibri"/>
              </w:rPr>
              <w:t>й</w:t>
            </w:r>
            <w:r w:rsidRPr="00935503">
              <w:rPr>
                <w:rFonts w:eastAsia="Calibri"/>
              </w:rPr>
              <w:t xml:space="preserve"> </w:t>
            </w:r>
          </w:p>
        </w:tc>
        <w:tc>
          <w:tcPr>
            <w:tcW w:w="2693" w:type="dxa"/>
          </w:tcPr>
          <w:p w14:paraId="01E5A89C" w14:textId="5EE47715" w:rsidR="00686218" w:rsidRPr="00935503" w:rsidRDefault="00686218" w:rsidP="00935503">
            <w:pPr>
              <w:widowControl w:val="0"/>
              <w:autoSpaceDE w:val="0"/>
              <w:autoSpaceDN w:val="0"/>
            </w:pPr>
            <w:r w:rsidRPr="00935503">
              <w:t>Отдел записи актов гражданского состояния администрации Нефтеюганского района и поселения района</w:t>
            </w:r>
          </w:p>
        </w:tc>
      </w:tr>
      <w:tr w:rsidR="00686218" w:rsidRPr="005A66E3" w14:paraId="1C06688C" w14:textId="77777777" w:rsidTr="00935503">
        <w:trPr>
          <w:gridAfter w:val="1"/>
          <w:wAfter w:w="11" w:type="dxa"/>
          <w:trHeight w:val="1109"/>
        </w:trPr>
        <w:tc>
          <w:tcPr>
            <w:tcW w:w="646" w:type="dxa"/>
          </w:tcPr>
          <w:p w14:paraId="5842667A" w14:textId="3CE58C71" w:rsidR="00686218" w:rsidRPr="005A66E3" w:rsidRDefault="00686218" w:rsidP="00882A9B">
            <w:pPr>
              <w:widowControl w:val="0"/>
              <w:autoSpaceDE w:val="0"/>
              <w:autoSpaceDN w:val="0"/>
            </w:pPr>
            <w:r w:rsidRPr="005A66E3">
              <w:t>5.6.</w:t>
            </w:r>
          </w:p>
        </w:tc>
        <w:tc>
          <w:tcPr>
            <w:tcW w:w="4236" w:type="dxa"/>
          </w:tcPr>
          <w:p w14:paraId="06622885" w14:textId="28EE2719" w:rsidR="00686218" w:rsidRPr="00935503" w:rsidRDefault="00686218" w:rsidP="00935503">
            <w:pPr>
              <w:tabs>
                <w:tab w:val="left" w:pos="1274"/>
              </w:tabs>
            </w:pPr>
            <w:r w:rsidRPr="00935503">
              <w:t>Чествование юбиляров совместной жизни</w:t>
            </w:r>
          </w:p>
        </w:tc>
        <w:tc>
          <w:tcPr>
            <w:tcW w:w="1559" w:type="dxa"/>
          </w:tcPr>
          <w:p w14:paraId="7EB933C1" w14:textId="7C42AC74" w:rsidR="00686218" w:rsidRPr="00935503" w:rsidRDefault="00686218" w:rsidP="00935503">
            <w:pPr>
              <w:widowControl w:val="0"/>
              <w:autoSpaceDE w:val="0"/>
              <w:autoSpaceDN w:val="0"/>
            </w:pPr>
            <w:r w:rsidRPr="00935503">
              <w:t>Ежегодно</w:t>
            </w:r>
          </w:p>
        </w:tc>
        <w:tc>
          <w:tcPr>
            <w:tcW w:w="2268" w:type="dxa"/>
          </w:tcPr>
          <w:p w14:paraId="62029324" w14:textId="77777777" w:rsidR="00165C58" w:rsidRPr="00935503" w:rsidRDefault="00165C58" w:rsidP="00935503">
            <w:pPr>
              <w:pStyle w:val="Default"/>
            </w:pPr>
            <w:r w:rsidRPr="00935503">
              <w:t xml:space="preserve">Поддержка семейных ценностей и традиций </w:t>
            </w:r>
          </w:p>
          <w:p w14:paraId="22037138" w14:textId="77777777" w:rsidR="00686218" w:rsidRPr="00935503" w:rsidRDefault="00686218" w:rsidP="00935503">
            <w:pPr>
              <w:widowControl w:val="0"/>
              <w:autoSpaceDE w:val="0"/>
              <w:autoSpaceDN w:val="0"/>
              <w:rPr>
                <w:rStyle w:val="a7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3760" w:type="dxa"/>
          </w:tcPr>
          <w:p w14:paraId="791B3FCA" w14:textId="63EB8DC6" w:rsidR="00686218" w:rsidRPr="00935503" w:rsidRDefault="0026399F" w:rsidP="0093550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35503">
              <w:rPr>
                <w:rFonts w:eastAsia="Calibri"/>
              </w:rPr>
              <w:t>Проведение мероприяти</w:t>
            </w:r>
            <w:r w:rsidR="00165C58" w:rsidRPr="00935503">
              <w:rPr>
                <w:rFonts w:eastAsia="Calibri"/>
              </w:rPr>
              <w:t>й</w:t>
            </w:r>
          </w:p>
        </w:tc>
        <w:tc>
          <w:tcPr>
            <w:tcW w:w="2693" w:type="dxa"/>
          </w:tcPr>
          <w:p w14:paraId="256B2F68" w14:textId="58A7D930" w:rsidR="00686218" w:rsidRPr="00935503" w:rsidRDefault="00686218" w:rsidP="00935503">
            <w:pPr>
              <w:widowControl w:val="0"/>
              <w:autoSpaceDE w:val="0"/>
              <w:autoSpaceDN w:val="0"/>
            </w:pPr>
            <w:r w:rsidRPr="00935503">
              <w:t>Отдел записи актов гражданского состояния администрации Нефтеюганского района и поселения района</w:t>
            </w:r>
          </w:p>
        </w:tc>
      </w:tr>
      <w:tr w:rsidR="00686218" w:rsidRPr="005A66E3" w14:paraId="69868664" w14:textId="77777777" w:rsidTr="00935503">
        <w:trPr>
          <w:gridAfter w:val="1"/>
          <w:wAfter w:w="11" w:type="dxa"/>
          <w:trHeight w:val="1109"/>
        </w:trPr>
        <w:tc>
          <w:tcPr>
            <w:tcW w:w="646" w:type="dxa"/>
          </w:tcPr>
          <w:p w14:paraId="0F500700" w14:textId="68DEA1FD" w:rsidR="00686218" w:rsidRPr="005A66E3" w:rsidRDefault="00686218" w:rsidP="00882A9B">
            <w:pPr>
              <w:widowControl w:val="0"/>
              <w:autoSpaceDE w:val="0"/>
              <w:autoSpaceDN w:val="0"/>
            </w:pPr>
            <w:r w:rsidRPr="005A66E3">
              <w:t xml:space="preserve">5.7. </w:t>
            </w:r>
          </w:p>
        </w:tc>
        <w:tc>
          <w:tcPr>
            <w:tcW w:w="4236" w:type="dxa"/>
          </w:tcPr>
          <w:p w14:paraId="0C294453" w14:textId="2BA1E994" w:rsidR="00686218" w:rsidRPr="00935503" w:rsidRDefault="00686218" w:rsidP="00935503">
            <w:pPr>
              <w:tabs>
                <w:tab w:val="left" w:pos="1216"/>
              </w:tabs>
            </w:pPr>
            <w:r w:rsidRPr="00935503">
              <w:t>Торжественная регистрация заключения брака, посвященная Дню любви, семьи и верности</w:t>
            </w:r>
          </w:p>
        </w:tc>
        <w:tc>
          <w:tcPr>
            <w:tcW w:w="1559" w:type="dxa"/>
          </w:tcPr>
          <w:p w14:paraId="262ED5E8" w14:textId="24DECDDC" w:rsidR="00686218" w:rsidRPr="00935503" w:rsidRDefault="00686218" w:rsidP="00935503">
            <w:pPr>
              <w:widowControl w:val="0"/>
              <w:autoSpaceDE w:val="0"/>
              <w:autoSpaceDN w:val="0"/>
            </w:pPr>
            <w:r w:rsidRPr="00935503">
              <w:t>Ежегодно</w:t>
            </w:r>
          </w:p>
        </w:tc>
        <w:tc>
          <w:tcPr>
            <w:tcW w:w="2268" w:type="dxa"/>
          </w:tcPr>
          <w:p w14:paraId="17D3C7DD" w14:textId="77777777" w:rsidR="00165C58" w:rsidRPr="00935503" w:rsidRDefault="00165C58" w:rsidP="00935503">
            <w:pPr>
              <w:pStyle w:val="Default"/>
            </w:pPr>
            <w:r w:rsidRPr="00935503">
              <w:t xml:space="preserve">Поддержка семейных ценностей и традиций </w:t>
            </w:r>
          </w:p>
          <w:p w14:paraId="6DD0F022" w14:textId="77777777" w:rsidR="00686218" w:rsidRPr="00935503" w:rsidRDefault="00686218" w:rsidP="00935503">
            <w:pPr>
              <w:widowControl w:val="0"/>
              <w:autoSpaceDE w:val="0"/>
              <w:autoSpaceDN w:val="0"/>
              <w:rPr>
                <w:rStyle w:val="a7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3760" w:type="dxa"/>
          </w:tcPr>
          <w:p w14:paraId="039933CE" w14:textId="5BC38AEE" w:rsidR="00686218" w:rsidRPr="00935503" w:rsidRDefault="0026399F" w:rsidP="0093550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35503">
              <w:rPr>
                <w:rFonts w:eastAsia="Calibri"/>
              </w:rPr>
              <w:t>Проведение мероприяти</w:t>
            </w:r>
            <w:r w:rsidR="00165C58" w:rsidRPr="00935503">
              <w:rPr>
                <w:rFonts w:eastAsia="Calibri"/>
              </w:rPr>
              <w:t>й</w:t>
            </w:r>
          </w:p>
        </w:tc>
        <w:tc>
          <w:tcPr>
            <w:tcW w:w="2693" w:type="dxa"/>
          </w:tcPr>
          <w:p w14:paraId="2765053C" w14:textId="3A43F362" w:rsidR="00686218" w:rsidRPr="00935503" w:rsidRDefault="00686218" w:rsidP="00935503">
            <w:pPr>
              <w:widowControl w:val="0"/>
              <w:autoSpaceDE w:val="0"/>
              <w:autoSpaceDN w:val="0"/>
            </w:pPr>
            <w:r w:rsidRPr="00935503">
              <w:t>Отдел записи актов гражданского состояния администрации Нефтеюганского района и поселения района</w:t>
            </w:r>
          </w:p>
        </w:tc>
      </w:tr>
      <w:tr w:rsidR="00686218" w:rsidRPr="005A66E3" w14:paraId="3955DE75" w14:textId="77777777" w:rsidTr="00935503">
        <w:trPr>
          <w:gridAfter w:val="1"/>
          <w:wAfter w:w="11" w:type="dxa"/>
          <w:trHeight w:val="117"/>
        </w:trPr>
        <w:tc>
          <w:tcPr>
            <w:tcW w:w="646" w:type="dxa"/>
          </w:tcPr>
          <w:p w14:paraId="1C8163D9" w14:textId="2E4411DC" w:rsidR="00686218" w:rsidRPr="005A66E3" w:rsidRDefault="00686218" w:rsidP="00882A9B">
            <w:pPr>
              <w:widowControl w:val="0"/>
              <w:autoSpaceDE w:val="0"/>
              <w:autoSpaceDN w:val="0"/>
            </w:pPr>
            <w:r w:rsidRPr="005A66E3">
              <w:t>5.8.</w:t>
            </w:r>
          </w:p>
        </w:tc>
        <w:tc>
          <w:tcPr>
            <w:tcW w:w="4236" w:type="dxa"/>
          </w:tcPr>
          <w:p w14:paraId="2AE04C02" w14:textId="06055E68" w:rsidR="00686218" w:rsidRPr="00935503" w:rsidRDefault="00686218" w:rsidP="00935503">
            <w:r w:rsidRPr="00935503">
              <w:t>Проведение торжественной регистрации брака в символические (красивые) даты</w:t>
            </w:r>
          </w:p>
        </w:tc>
        <w:tc>
          <w:tcPr>
            <w:tcW w:w="1559" w:type="dxa"/>
          </w:tcPr>
          <w:p w14:paraId="79D0A9D6" w14:textId="128C442C" w:rsidR="00686218" w:rsidRPr="00935503" w:rsidRDefault="00686218" w:rsidP="00935503">
            <w:pPr>
              <w:widowControl w:val="0"/>
              <w:autoSpaceDE w:val="0"/>
              <w:autoSpaceDN w:val="0"/>
            </w:pPr>
            <w:r w:rsidRPr="00935503">
              <w:t>Ежегодно</w:t>
            </w:r>
          </w:p>
        </w:tc>
        <w:tc>
          <w:tcPr>
            <w:tcW w:w="2268" w:type="dxa"/>
          </w:tcPr>
          <w:p w14:paraId="32A71F76" w14:textId="77777777" w:rsidR="00165C58" w:rsidRPr="00935503" w:rsidRDefault="00165C58" w:rsidP="00935503">
            <w:pPr>
              <w:pStyle w:val="Default"/>
            </w:pPr>
            <w:r w:rsidRPr="00935503">
              <w:t xml:space="preserve">Поддержка семейных ценностей и традиций </w:t>
            </w:r>
          </w:p>
          <w:p w14:paraId="55107106" w14:textId="77777777" w:rsidR="00686218" w:rsidRPr="00935503" w:rsidRDefault="00686218" w:rsidP="00935503">
            <w:pPr>
              <w:widowControl w:val="0"/>
              <w:autoSpaceDE w:val="0"/>
              <w:autoSpaceDN w:val="0"/>
              <w:rPr>
                <w:rStyle w:val="a7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3760" w:type="dxa"/>
          </w:tcPr>
          <w:p w14:paraId="72CCDDCD" w14:textId="3AEA9DF5" w:rsidR="00686218" w:rsidRPr="00935503" w:rsidRDefault="0026399F" w:rsidP="0093550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35503">
              <w:rPr>
                <w:rFonts w:eastAsia="Calibri"/>
              </w:rPr>
              <w:lastRenderedPageBreak/>
              <w:t>Проведение мероприяти</w:t>
            </w:r>
            <w:r w:rsidR="00075D02" w:rsidRPr="00935503">
              <w:rPr>
                <w:rFonts w:eastAsia="Calibri"/>
              </w:rPr>
              <w:t>й</w:t>
            </w:r>
          </w:p>
        </w:tc>
        <w:tc>
          <w:tcPr>
            <w:tcW w:w="2693" w:type="dxa"/>
          </w:tcPr>
          <w:p w14:paraId="3865ED85" w14:textId="5BDCD47C" w:rsidR="00686218" w:rsidRPr="00935503" w:rsidRDefault="00686218" w:rsidP="00935503">
            <w:pPr>
              <w:widowControl w:val="0"/>
              <w:autoSpaceDE w:val="0"/>
              <w:autoSpaceDN w:val="0"/>
            </w:pPr>
            <w:r w:rsidRPr="00935503">
              <w:t xml:space="preserve">Отдел записи актов гражданского состояния администрации </w:t>
            </w:r>
            <w:r w:rsidRPr="00935503">
              <w:lastRenderedPageBreak/>
              <w:t>Нефтеюганского района и поселения района</w:t>
            </w:r>
          </w:p>
        </w:tc>
      </w:tr>
      <w:tr w:rsidR="00CE0BF8" w:rsidRPr="005A66E3" w14:paraId="61B8F438" w14:textId="77777777" w:rsidTr="00935503">
        <w:tc>
          <w:tcPr>
            <w:tcW w:w="15173" w:type="dxa"/>
            <w:gridSpan w:val="7"/>
          </w:tcPr>
          <w:p w14:paraId="39B7F82F" w14:textId="77777777" w:rsidR="00CE0BF8" w:rsidRPr="00935503" w:rsidRDefault="00CE0BF8" w:rsidP="00935503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Содействие улучшению жилищных условий семей с детьми</w:t>
            </w:r>
          </w:p>
        </w:tc>
      </w:tr>
      <w:tr w:rsidR="00CE0BF8" w:rsidRPr="005A66E3" w14:paraId="600EC785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0F7DFDAF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6.1.</w:t>
            </w:r>
          </w:p>
        </w:tc>
        <w:tc>
          <w:tcPr>
            <w:tcW w:w="4236" w:type="dxa"/>
          </w:tcPr>
          <w:p w14:paraId="6F79E748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rPr>
                <w:color w:val="000000"/>
              </w:rPr>
              <w:t>Оказание поддержки на улучшение жилищных условий молодым семьям (35% от расчетной стоимости жилья)</w:t>
            </w:r>
          </w:p>
        </w:tc>
        <w:tc>
          <w:tcPr>
            <w:tcW w:w="1559" w:type="dxa"/>
          </w:tcPr>
          <w:p w14:paraId="32AAA4A7" w14:textId="714ED061" w:rsidR="00CE0BF8" w:rsidRPr="00935503" w:rsidRDefault="00FE4E39" w:rsidP="00935503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577B58E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Количество семей, улучшивших жилищные условия</w:t>
            </w:r>
          </w:p>
        </w:tc>
        <w:tc>
          <w:tcPr>
            <w:tcW w:w="3760" w:type="dxa"/>
          </w:tcPr>
          <w:p w14:paraId="320FA07E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Предоставление не менее 1 молодой семье ежегодно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2693" w:type="dxa"/>
          </w:tcPr>
          <w:p w14:paraId="1C8CC92F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имущественных отношений Нефтеюганского района</w:t>
            </w:r>
          </w:p>
        </w:tc>
      </w:tr>
      <w:tr w:rsidR="00CE0BF8" w:rsidRPr="005A66E3" w14:paraId="711D23BF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3209230B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6.2.</w:t>
            </w:r>
          </w:p>
        </w:tc>
        <w:tc>
          <w:tcPr>
            <w:tcW w:w="4236" w:type="dxa"/>
          </w:tcPr>
          <w:p w14:paraId="23921BCA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Улучшение жилищных условий</w:t>
            </w:r>
          </w:p>
          <w:p w14:paraId="3740D01A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 xml:space="preserve">граждан, проживающих </w:t>
            </w:r>
            <w:r w:rsidRPr="00935503">
              <w:rPr>
                <w:color w:val="000000"/>
              </w:rPr>
              <w:br/>
              <w:t>в сельской местности, в виде</w:t>
            </w:r>
          </w:p>
          <w:p w14:paraId="4C7C465E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предоставления субсидии на</w:t>
            </w:r>
          </w:p>
          <w:p w14:paraId="56A46495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приобретение (строительство)</w:t>
            </w:r>
          </w:p>
          <w:p w14:paraId="7BB37933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жилых помещений в соответствии с законодательством</w:t>
            </w:r>
          </w:p>
        </w:tc>
        <w:tc>
          <w:tcPr>
            <w:tcW w:w="1559" w:type="dxa"/>
          </w:tcPr>
          <w:p w14:paraId="2F3D87E6" w14:textId="618F6E3E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66934B75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Количество семей, улучшивших жилищные условия</w:t>
            </w:r>
          </w:p>
        </w:tc>
        <w:tc>
          <w:tcPr>
            <w:tcW w:w="3760" w:type="dxa"/>
          </w:tcPr>
          <w:p w14:paraId="3BC2BD97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Предоставление социальных выплат на строительство (приобретение) жилья молодым семьям и молодым специалистам, проживающим на сельских территориях</w:t>
            </w:r>
          </w:p>
        </w:tc>
        <w:tc>
          <w:tcPr>
            <w:tcW w:w="2693" w:type="dxa"/>
          </w:tcPr>
          <w:p w14:paraId="38F02DE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имущественных отношений Нефтеюганского района</w:t>
            </w:r>
          </w:p>
        </w:tc>
      </w:tr>
      <w:tr w:rsidR="00CE0BF8" w:rsidRPr="005A66E3" w14:paraId="5499E0F1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05F13EC4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6.3.</w:t>
            </w:r>
          </w:p>
        </w:tc>
        <w:tc>
          <w:tcPr>
            <w:tcW w:w="4236" w:type="dxa"/>
          </w:tcPr>
          <w:p w14:paraId="130199BB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Предоставление гражданам,</w:t>
            </w:r>
          </w:p>
          <w:p w14:paraId="3F735B13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имеющим 3 и более детей,</w:t>
            </w:r>
          </w:p>
          <w:p w14:paraId="4779ADF6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нуждающимся в улучшении</w:t>
            </w:r>
          </w:p>
          <w:p w14:paraId="221389D7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жилищных условий, бесплатно</w:t>
            </w:r>
          </w:p>
          <w:p w14:paraId="629BBDEB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земельных участков для</w:t>
            </w:r>
          </w:p>
          <w:p w14:paraId="0BD1BEC9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индивидуального жилищного</w:t>
            </w:r>
          </w:p>
          <w:p w14:paraId="0890D367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строительства</w:t>
            </w:r>
          </w:p>
        </w:tc>
        <w:tc>
          <w:tcPr>
            <w:tcW w:w="1559" w:type="dxa"/>
          </w:tcPr>
          <w:p w14:paraId="370ADA9B" w14:textId="4B68326C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36712B06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Количество семей, улучшивших жилищные условия</w:t>
            </w:r>
          </w:p>
        </w:tc>
        <w:tc>
          <w:tcPr>
            <w:tcW w:w="3760" w:type="dxa"/>
          </w:tcPr>
          <w:p w14:paraId="2E8C604B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Предоставление представителям отдельных категорий граждан (семьям с 3 и более детей и другим) поддержки на улучшение жилищных условий</w:t>
            </w:r>
          </w:p>
        </w:tc>
        <w:tc>
          <w:tcPr>
            <w:tcW w:w="2693" w:type="dxa"/>
          </w:tcPr>
          <w:p w14:paraId="5A56F24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имущественных отношений Нефтеюганского района</w:t>
            </w:r>
          </w:p>
        </w:tc>
      </w:tr>
      <w:tr w:rsidR="00CE0BF8" w:rsidRPr="005A66E3" w14:paraId="18A34634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2E575225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t>6.4.</w:t>
            </w:r>
          </w:p>
        </w:tc>
        <w:tc>
          <w:tcPr>
            <w:tcW w:w="4236" w:type="dxa"/>
          </w:tcPr>
          <w:p w14:paraId="66F7320D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 xml:space="preserve">Реализация регионального проекта «Обеспечение устойчивого сокращения непригодного для проживания </w:t>
            </w:r>
            <w:r w:rsidRPr="00935503">
              <w:rPr>
                <w:color w:val="000000"/>
              </w:rPr>
              <w:lastRenderedPageBreak/>
              <w:t>жилищного фонда», направленного на улучшение жилищных условий граждан, в том числе семей с детьми</w:t>
            </w:r>
          </w:p>
        </w:tc>
        <w:tc>
          <w:tcPr>
            <w:tcW w:w="1559" w:type="dxa"/>
          </w:tcPr>
          <w:p w14:paraId="34480A0B" w14:textId="3468E90A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4AB6225C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Количество семей, улучшивших жилищные условия</w:t>
            </w:r>
          </w:p>
        </w:tc>
        <w:tc>
          <w:tcPr>
            <w:tcW w:w="3760" w:type="dxa"/>
          </w:tcPr>
          <w:p w14:paraId="4850FF82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 xml:space="preserve">Ликвидация аварийного жилищного фонда признанного 1 января 2017 года до 1 января 2022 </w:t>
            </w:r>
            <w:r w:rsidRPr="00935503">
              <w:lastRenderedPageBreak/>
              <w:t>года в установленном порядке аварийным и подлежащим сносу или реконструкции в связи с физическим износом в процессе эксплуатации, и переселение граждан к 2030 году</w:t>
            </w:r>
          </w:p>
        </w:tc>
        <w:tc>
          <w:tcPr>
            <w:tcW w:w="2693" w:type="dxa"/>
          </w:tcPr>
          <w:p w14:paraId="6667012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lastRenderedPageBreak/>
              <w:t xml:space="preserve">Департамент имущественных отношений </w:t>
            </w:r>
            <w:r w:rsidRPr="00935503">
              <w:lastRenderedPageBreak/>
              <w:t>Нефтеюганского района</w:t>
            </w:r>
          </w:p>
        </w:tc>
      </w:tr>
      <w:tr w:rsidR="00CE0BF8" w:rsidRPr="005A66E3" w14:paraId="28416B5B" w14:textId="77777777" w:rsidTr="00935503">
        <w:trPr>
          <w:gridAfter w:val="1"/>
          <w:wAfter w:w="11" w:type="dxa"/>
        </w:trPr>
        <w:tc>
          <w:tcPr>
            <w:tcW w:w="646" w:type="dxa"/>
          </w:tcPr>
          <w:p w14:paraId="4AC8EBFE" w14:textId="77777777" w:rsidR="00CE0BF8" w:rsidRPr="005A66E3" w:rsidRDefault="00CE0BF8" w:rsidP="00882A9B">
            <w:pPr>
              <w:widowControl w:val="0"/>
              <w:autoSpaceDE w:val="0"/>
              <w:autoSpaceDN w:val="0"/>
            </w:pPr>
            <w:r w:rsidRPr="005A66E3">
              <w:lastRenderedPageBreak/>
              <w:t>6.5.</w:t>
            </w:r>
          </w:p>
        </w:tc>
        <w:tc>
          <w:tcPr>
            <w:tcW w:w="4236" w:type="dxa"/>
          </w:tcPr>
          <w:p w14:paraId="19124478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Переселение граждан, в том</w:t>
            </w:r>
          </w:p>
          <w:p w14:paraId="6CD97739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числе семей с детьми, из жилых</w:t>
            </w:r>
          </w:p>
          <w:p w14:paraId="6DBFB86B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помещений, не отвечающих</w:t>
            </w:r>
          </w:p>
          <w:p w14:paraId="6F12E4AB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требованиям в связи с</w:t>
            </w:r>
          </w:p>
          <w:p w14:paraId="42DB6171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превышением предельно</w:t>
            </w:r>
          </w:p>
          <w:p w14:paraId="7536067C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допустимой концентрации</w:t>
            </w:r>
          </w:p>
          <w:p w14:paraId="34A3CC77" w14:textId="77777777" w:rsidR="00CE0BF8" w:rsidRPr="00935503" w:rsidRDefault="00CE0BF8" w:rsidP="0093550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35503">
              <w:rPr>
                <w:color w:val="000000"/>
              </w:rPr>
              <w:t>фенола и формальдегида</w:t>
            </w:r>
          </w:p>
        </w:tc>
        <w:tc>
          <w:tcPr>
            <w:tcW w:w="1559" w:type="dxa"/>
          </w:tcPr>
          <w:p w14:paraId="0AE7D02B" w14:textId="0159C05C" w:rsidR="00CE0BF8" w:rsidRPr="00935503" w:rsidRDefault="00FE4E39" w:rsidP="00935503">
            <w:pPr>
              <w:widowControl w:val="0"/>
              <w:autoSpaceDE w:val="0"/>
              <w:autoSpaceDN w:val="0"/>
            </w:pPr>
            <w:r w:rsidRPr="00935503">
              <w:t>202</w:t>
            </w:r>
            <w:r w:rsidR="00F81AD2" w:rsidRPr="00935503">
              <w:t>3</w:t>
            </w:r>
            <w:r w:rsidRPr="00935503">
              <w:t>-2030 гг.</w:t>
            </w:r>
          </w:p>
        </w:tc>
        <w:tc>
          <w:tcPr>
            <w:tcW w:w="2268" w:type="dxa"/>
          </w:tcPr>
          <w:p w14:paraId="7A29BA6A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Количество семей, улучшивших жилищные условия</w:t>
            </w:r>
          </w:p>
        </w:tc>
        <w:tc>
          <w:tcPr>
            <w:tcW w:w="3760" w:type="dxa"/>
          </w:tcPr>
          <w:p w14:paraId="2DE16893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Обеспечение жильем путем предоставления жилых помещений или социальной выплаты не менее 5 семей</w:t>
            </w:r>
          </w:p>
        </w:tc>
        <w:tc>
          <w:tcPr>
            <w:tcW w:w="2693" w:type="dxa"/>
          </w:tcPr>
          <w:p w14:paraId="3B7590D1" w14:textId="77777777" w:rsidR="00CE0BF8" w:rsidRPr="00935503" w:rsidRDefault="00CE0BF8" w:rsidP="00935503">
            <w:pPr>
              <w:widowControl w:val="0"/>
              <w:autoSpaceDE w:val="0"/>
              <w:autoSpaceDN w:val="0"/>
            </w:pPr>
            <w:r w:rsidRPr="00935503">
              <w:t>Департамент имущественных отношений Нефтеюганского района</w:t>
            </w:r>
          </w:p>
        </w:tc>
      </w:tr>
    </w:tbl>
    <w:p w14:paraId="70C05C32" w14:textId="71F87088" w:rsidR="00CE0BF8" w:rsidRPr="00D16F63" w:rsidRDefault="00935503" w:rsidP="00935503">
      <w:pPr>
        <w:ind w:left="13451" w:right="-739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 w:rsidR="00187C76" w:rsidRPr="00D16F63">
        <w:rPr>
          <w:color w:val="000000" w:themeColor="text1"/>
          <w:sz w:val="26"/>
          <w:szCs w:val="26"/>
        </w:rPr>
        <w:t>».</w:t>
      </w:r>
    </w:p>
    <w:sectPr w:rsidR="00CE0BF8" w:rsidRPr="00D16F63" w:rsidSect="00E71556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E5CBB" w14:textId="77777777" w:rsidR="009C2477" w:rsidRDefault="009C2477" w:rsidP="00E71556">
      <w:r>
        <w:separator/>
      </w:r>
    </w:p>
  </w:endnote>
  <w:endnote w:type="continuationSeparator" w:id="0">
    <w:p w14:paraId="7C3E791F" w14:textId="77777777" w:rsidR="009C2477" w:rsidRDefault="009C2477" w:rsidP="00E7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E228" w14:textId="77777777" w:rsidR="009C2477" w:rsidRDefault="009C2477" w:rsidP="00E71556">
      <w:r>
        <w:separator/>
      </w:r>
    </w:p>
  </w:footnote>
  <w:footnote w:type="continuationSeparator" w:id="0">
    <w:p w14:paraId="4FA72CF3" w14:textId="77777777" w:rsidR="009C2477" w:rsidRDefault="009C2477" w:rsidP="00E71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9510935"/>
      <w:docPartObj>
        <w:docPartGallery w:val="Page Numbers (Top of Page)"/>
        <w:docPartUnique/>
      </w:docPartObj>
    </w:sdtPr>
    <w:sdtEndPr/>
    <w:sdtContent>
      <w:p w14:paraId="7BDDA8EE" w14:textId="649C41B7" w:rsidR="00E71556" w:rsidRDefault="00E715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0D7046" w14:textId="77777777" w:rsidR="00E71556" w:rsidRDefault="00E7155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3462517"/>
      <w:docPartObj>
        <w:docPartGallery w:val="Page Numbers (Top of Page)"/>
        <w:docPartUnique/>
      </w:docPartObj>
    </w:sdtPr>
    <w:sdtEndPr/>
    <w:sdtContent>
      <w:p w14:paraId="4991BB58" w14:textId="33979478" w:rsidR="00E71556" w:rsidRDefault="00E715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CF8B8" w14:textId="77777777" w:rsidR="00E71556" w:rsidRDefault="00E715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7E17"/>
    <w:multiLevelType w:val="hybridMultilevel"/>
    <w:tmpl w:val="85F8180A"/>
    <w:lvl w:ilvl="0" w:tplc="AE0EFB36">
      <w:start w:val="1"/>
      <w:numFmt w:val="decimal"/>
      <w:lvlText w:val="3.%1."/>
      <w:lvlJc w:val="left"/>
      <w:pPr>
        <w:tabs>
          <w:tab w:val="num" w:pos="1049"/>
        </w:tabs>
        <w:ind w:left="993" w:firstLine="0"/>
      </w:pPr>
      <w:rPr>
        <w:rFonts w:hint="default"/>
        <w:b w:val="0"/>
        <w:strike w:val="0"/>
        <w:color w:val="auto"/>
      </w:rPr>
    </w:lvl>
    <w:lvl w:ilvl="1" w:tplc="7CFA0A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F43A3"/>
    <w:multiLevelType w:val="hybridMultilevel"/>
    <w:tmpl w:val="1CBCA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62682B"/>
    <w:multiLevelType w:val="multilevel"/>
    <w:tmpl w:val="CC1C09A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" w15:restartNumberingAfterBreak="0">
    <w:nsid w:val="39C90991"/>
    <w:multiLevelType w:val="multilevel"/>
    <w:tmpl w:val="9C805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C047115"/>
    <w:multiLevelType w:val="hybridMultilevel"/>
    <w:tmpl w:val="E72E570A"/>
    <w:lvl w:ilvl="0" w:tplc="8C5293D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EB3533"/>
    <w:multiLevelType w:val="multilevel"/>
    <w:tmpl w:val="DB48DC46"/>
    <w:lvl w:ilvl="0">
      <w:start w:val="1"/>
      <w:numFmt w:val="decimal"/>
      <w:lvlText w:val="%1."/>
      <w:lvlJc w:val="left"/>
      <w:pPr>
        <w:ind w:left="1423" w:hanging="360"/>
      </w:pPr>
    </w:lvl>
    <w:lvl w:ilvl="1">
      <w:start w:val="1"/>
      <w:numFmt w:val="decimal"/>
      <w:isLgl/>
      <w:lvlText w:val="%1.%2."/>
      <w:lvlJc w:val="left"/>
      <w:pPr>
        <w:ind w:left="17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3" w:hanging="2160"/>
      </w:pPr>
      <w:rPr>
        <w:rFonts w:hint="default"/>
      </w:rPr>
    </w:lvl>
  </w:abstractNum>
  <w:abstractNum w:abstractNumId="6" w15:restartNumberingAfterBreak="0">
    <w:nsid w:val="761C6595"/>
    <w:multiLevelType w:val="multilevel"/>
    <w:tmpl w:val="C7A2124A"/>
    <w:lvl w:ilvl="0">
      <w:start w:val="1"/>
      <w:numFmt w:val="upperRoman"/>
      <w:lvlText w:val="%1."/>
      <w:lvlJc w:val="left"/>
      <w:pPr>
        <w:ind w:left="766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7E085E21"/>
    <w:multiLevelType w:val="multilevel"/>
    <w:tmpl w:val="90F8E9F0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  <w:sz w:val="26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  <w:sz w:val="26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AB9"/>
    <w:rsid w:val="00012CB4"/>
    <w:rsid w:val="00020FB3"/>
    <w:rsid w:val="00075D02"/>
    <w:rsid w:val="000B5CE4"/>
    <w:rsid w:val="000C0999"/>
    <w:rsid w:val="000D4C99"/>
    <w:rsid w:val="000E3EBF"/>
    <w:rsid w:val="000E74CF"/>
    <w:rsid w:val="00117F9F"/>
    <w:rsid w:val="001362BD"/>
    <w:rsid w:val="001531C8"/>
    <w:rsid w:val="00156350"/>
    <w:rsid w:val="00165C58"/>
    <w:rsid w:val="00187C76"/>
    <w:rsid w:val="00195810"/>
    <w:rsid w:val="001B09BD"/>
    <w:rsid w:val="001B478F"/>
    <w:rsid w:val="001E32E9"/>
    <w:rsid w:val="002576CA"/>
    <w:rsid w:val="0026399F"/>
    <w:rsid w:val="00265240"/>
    <w:rsid w:val="0027781C"/>
    <w:rsid w:val="002B170E"/>
    <w:rsid w:val="002D6C90"/>
    <w:rsid w:val="002E1B40"/>
    <w:rsid w:val="003077C3"/>
    <w:rsid w:val="00324C12"/>
    <w:rsid w:val="00342BB3"/>
    <w:rsid w:val="00375060"/>
    <w:rsid w:val="00381653"/>
    <w:rsid w:val="00462D00"/>
    <w:rsid w:val="00475D6C"/>
    <w:rsid w:val="004B4D74"/>
    <w:rsid w:val="004D3FF9"/>
    <w:rsid w:val="004F043F"/>
    <w:rsid w:val="00532096"/>
    <w:rsid w:val="00543485"/>
    <w:rsid w:val="0055223A"/>
    <w:rsid w:val="005551C9"/>
    <w:rsid w:val="00555ACD"/>
    <w:rsid w:val="005821EC"/>
    <w:rsid w:val="0059264D"/>
    <w:rsid w:val="005A66E3"/>
    <w:rsid w:val="005B3159"/>
    <w:rsid w:val="005D0F3C"/>
    <w:rsid w:val="005D1626"/>
    <w:rsid w:val="005D615F"/>
    <w:rsid w:val="005D67D2"/>
    <w:rsid w:val="00660353"/>
    <w:rsid w:val="00663687"/>
    <w:rsid w:val="00685016"/>
    <w:rsid w:val="00686218"/>
    <w:rsid w:val="00690EBB"/>
    <w:rsid w:val="00695DC2"/>
    <w:rsid w:val="006C6CA4"/>
    <w:rsid w:val="006D7E9B"/>
    <w:rsid w:val="007424DB"/>
    <w:rsid w:val="007469BC"/>
    <w:rsid w:val="00767938"/>
    <w:rsid w:val="0078164C"/>
    <w:rsid w:val="00787C01"/>
    <w:rsid w:val="007A2209"/>
    <w:rsid w:val="007B2FD1"/>
    <w:rsid w:val="007E0AE3"/>
    <w:rsid w:val="007E2909"/>
    <w:rsid w:val="00806C61"/>
    <w:rsid w:val="00841DE5"/>
    <w:rsid w:val="0085130F"/>
    <w:rsid w:val="008961AF"/>
    <w:rsid w:val="008B05DF"/>
    <w:rsid w:val="008D2E88"/>
    <w:rsid w:val="00915D63"/>
    <w:rsid w:val="00935503"/>
    <w:rsid w:val="00956CEA"/>
    <w:rsid w:val="0096149A"/>
    <w:rsid w:val="00971331"/>
    <w:rsid w:val="0097432E"/>
    <w:rsid w:val="00982311"/>
    <w:rsid w:val="009C2477"/>
    <w:rsid w:val="009D7CB7"/>
    <w:rsid w:val="009E27AD"/>
    <w:rsid w:val="009E772C"/>
    <w:rsid w:val="00A13EEB"/>
    <w:rsid w:val="00A30321"/>
    <w:rsid w:val="00A57948"/>
    <w:rsid w:val="00A612B0"/>
    <w:rsid w:val="00A84C96"/>
    <w:rsid w:val="00AB3527"/>
    <w:rsid w:val="00AC1F03"/>
    <w:rsid w:val="00AD52E8"/>
    <w:rsid w:val="00AF616A"/>
    <w:rsid w:val="00B441BC"/>
    <w:rsid w:val="00B54445"/>
    <w:rsid w:val="00B70EF4"/>
    <w:rsid w:val="00B70F2B"/>
    <w:rsid w:val="00B75AE7"/>
    <w:rsid w:val="00BD5C55"/>
    <w:rsid w:val="00BE4AAF"/>
    <w:rsid w:val="00C71E5A"/>
    <w:rsid w:val="00C87248"/>
    <w:rsid w:val="00CA11CF"/>
    <w:rsid w:val="00CA6DAE"/>
    <w:rsid w:val="00CE0BF8"/>
    <w:rsid w:val="00CF52D0"/>
    <w:rsid w:val="00D02DFE"/>
    <w:rsid w:val="00D10FC7"/>
    <w:rsid w:val="00D16F63"/>
    <w:rsid w:val="00D53AE5"/>
    <w:rsid w:val="00D62E16"/>
    <w:rsid w:val="00D91AB9"/>
    <w:rsid w:val="00DB1736"/>
    <w:rsid w:val="00DD63E4"/>
    <w:rsid w:val="00E206F7"/>
    <w:rsid w:val="00E26885"/>
    <w:rsid w:val="00E35B20"/>
    <w:rsid w:val="00E47892"/>
    <w:rsid w:val="00E71556"/>
    <w:rsid w:val="00E962C0"/>
    <w:rsid w:val="00ED3392"/>
    <w:rsid w:val="00EE0D94"/>
    <w:rsid w:val="00EF3F8C"/>
    <w:rsid w:val="00F00B64"/>
    <w:rsid w:val="00F35BC7"/>
    <w:rsid w:val="00F6148B"/>
    <w:rsid w:val="00F70E40"/>
    <w:rsid w:val="00F76A4E"/>
    <w:rsid w:val="00F81AD2"/>
    <w:rsid w:val="00F94680"/>
    <w:rsid w:val="00FC3314"/>
    <w:rsid w:val="00F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92A2D"/>
  <w15:chartTrackingRefBased/>
  <w15:docId w15:val="{D8B346A0-DF1A-43C4-9482-387DEC9D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BF8"/>
    <w:pPr>
      <w:keepNext/>
      <w:jc w:val="both"/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C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1A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D91AB9"/>
    <w:rPr>
      <w:rFonts w:ascii="Calibri" w:eastAsia="Calibri" w:hAnsi="Calibri" w:cs="Times New Roman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EF3F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787C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B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Абзац списка Знак"/>
    <w:aliases w:val="Варианты ответов Знак,Абзац списка11 Знак"/>
    <w:link w:val="a5"/>
    <w:uiPriority w:val="34"/>
    <w:locked/>
    <w:rsid w:val="00CE0BF8"/>
  </w:style>
  <w:style w:type="paragraph" w:styleId="2">
    <w:name w:val="Body Text 2"/>
    <w:basedOn w:val="a"/>
    <w:link w:val="20"/>
    <w:uiPriority w:val="99"/>
    <w:unhideWhenUsed/>
    <w:rsid w:val="00324C12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324C12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A612B0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956CE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customStyle="1" w:styleId="Default">
    <w:name w:val="Default"/>
    <w:rsid w:val="00686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715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715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715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715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Кытманова Дина Михайлова</dc:creator>
  <cp:keywords/>
  <dc:description/>
  <cp:lastModifiedBy>Аманалиева Акмоор Айбековна</cp:lastModifiedBy>
  <cp:revision>3</cp:revision>
  <cp:lastPrinted>2026-04-24T09:19:00Z</cp:lastPrinted>
  <dcterms:created xsi:type="dcterms:W3CDTF">2026-04-24T09:20:00Z</dcterms:created>
  <dcterms:modified xsi:type="dcterms:W3CDTF">2026-04-28T10:09:00Z</dcterms:modified>
</cp:coreProperties>
</file>