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8B862" w14:textId="77777777" w:rsidR="00EB5E9A" w:rsidRPr="00EB5E9A" w:rsidRDefault="00EB5E9A" w:rsidP="00EB5E9A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hAnsi="Times New Roman" w:cs="Times New Roman"/>
          <w:b/>
          <w:sz w:val="16"/>
        </w:rPr>
      </w:pPr>
      <w:r w:rsidRPr="00EB5E9A">
        <w:rPr>
          <w:rFonts w:ascii="Times New Roman" w:hAnsi="Times New Roman" w:cs="Times New Roman"/>
          <w:b/>
          <w:noProof/>
          <w:sz w:val="16"/>
        </w:rPr>
        <w:drawing>
          <wp:inline distT="0" distB="0" distL="0" distR="0" wp14:anchorId="42AD8D67" wp14:editId="1716785F">
            <wp:extent cx="638175" cy="7334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665EF" w14:textId="77777777" w:rsidR="00EB5E9A" w:rsidRPr="00EB5E9A" w:rsidRDefault="00EB5E9A" w:rsidP="00EB5E9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42"/>
          <w:szCs w:val="42"/>
        </w:rPr>
      </w:pPr>
      <w:r w:rsidRPr="00EB5E9A">
        <w:rPr>
          <w:rFonts w:ascii="Times New Roman" w:hAnsi="Times New Roman" w:cs="Times New Roman"/>
          <w:b/>
          <w:sz w:val="42"/>
          <w:szCs w:val="42"/>
        </w:rPr>
        <w:t xml:space="preserve">АДМИНИСТРАЦИЯ  </w:t>
      </w:r>
    </w:p>
    <w:p w14:paraId="6BE175F6" w14:textId="77777777" w:rsidR="00EB5E9A" w:rsidRPr="00EB5E9A" w:rsidRDefault="00EB5E9A" w:rsidP="00EB5E9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9"/>
          <w:szCs w:val="42"/>
        </w:rPr>
      </w:pPr>
      <w:r w:rsidRPr="00EB5E9A">
        <w:rPr>
          <w:rFonts w:ascii="Times New Roman" w:hAnsi="Times New Roman" w:cs="Times New Roman"/>
          <w:b/>
          <w:sz w:val="42"/>
          <w:szCs w:val="42"/>
        </w:rPr>
        <w:t>НЕФТЕЮГАНСКОГО РАЙОНА</w:t>
      </w:r>
    </w:p>
    <w:p w14:paraId="43774D09" w14:textId="77777777" w:rsidR="00EB5E9A" w:rsidRPr="00EB5E9A" w:rsidRDefault="00EB5E9A" w:rsidP="00EB5E9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32"/>
        </w:rPr>
      </w:pPr>
    </w:p>
    <w:p w14:paraId="52D3370C" w14:textId="77777777" w:rsidR="00EB5E9A" w:rsidRPr="00EB5E9A" w:rsidRDefault="00EB5E9A" w:rsidP="00EB5E9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aps/>
          <w:sz w:val="36"/>
          <w:szCs w:val="38"/>
        </w:rPr>
      </w:pPr>
      <w:r w:rsidRPr="00EB5E9A">
        <w:rPr>
          <w:rFonts w:ascii="Times New Roman" w:hAnsi="Times New Roman" w:cs="Times New Roman"/>
          <w:b/>
          <w:caps/>
          <w:sz w:val="36"/>
          <w:szCs w:val="38"/>
        </w:rPr>
        <w:t>постановление</w:t>
      </w:r>
    </w:p>
    <w:p w14:paraId="0BF3ACF7" w14:textId="77777777" w:rsidR="00EB5E9A" w:rsidRPr="00EB5E9A" w:rsidRDefault="00EB5E9A" w:rsidP="00EB5E9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EB5E9A" w:rsidRPr="00EB5E9A" w14:paraId="2EB5696F" w14:textId="77777777" w:rsidTr="00104BA9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1E3F3EE6" w14:textId="6F96ADD5" w:rsidR="00EB5E9A" w:rsidRPr="00EB5E9A" w:rsidRDefault="00EB5E9A" w:rsidP="00EB5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EB5E9A">
              <w:rPr>
                <w:rFonts w:ascii="Times New Roman" w:hAnsi="Times New Roman" w:cs="Times New Roman"/>
                <w:sz w:val="26"/>
                <w:szCs w:val="26"/>
              </w:rPr>
              <w:t>08.06.2026</w:t>
            </w:r>
          </w:p>
        </w:tc>
        <w:tc>
          <w:tcPr>
            <w:tcW w:w="6595" w:type="dxa"/>
          </w:tcPr>
          <w:p w14:paraId="7B5CB5BF" w14:textId="04843BDC" w:rsidR="00EB5E9A" w:rsidRPr="00EB5E9A" w:rsidRDefault="00EB5E9A" w:rsidP="00EB5E9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  <w:r w:rsidRPr="00EB5E9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EB5E9A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914-па</w:t>
            </w:r>
          </w:p>
        </w:tc>
      </w:tr>
    </w:tbl>
    <w:p w14:paraId="009A8359" w14:textId="77777777" w:rsidR="00EB5E9A" w:rsidRPr="00C55850" w:rsidRDefault="00EB5E9A" w:rsidP="00EB5E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55850">
        <w:rPr>
          <w:rFonts w:ascii="Times New Roman" w:hAnsi="Times New Roman" w:cs="Times New Roman"/>
          <w:sz w:val="24"/>
          <w:szCs w:val="24"/>
        </w:rPr>
        <w:t>г.Нефтеюганск</w:t>
      </w:r>
      <w:proofErr w:type="spellEnd"/>
    </w:p>
    <w:p w14:paraId="21F6E22C" w14:textId="77777777" w:rsid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</w:rPr>
      </w:pPr>
    </w:p>
    <w:p w14:paraId="5C6FCBFA" w14:textId="77777777" w:rsid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</w:rPr>
      </w:pPr>
    </w:p>
    <w:p w14:paraId="5DAD4AB4" w14:textId="174F68AF" w:rsidR="00AE6ED1" w:rsidRDefault="000909DF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</w:rPr>
        <w:t>Об утверждении документации по планировке территории для размещения объекта: «</w:t>
      </w:r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Водовод низкого давления т.вр.12(Супер-в/з)-т.вр.13-КНС-17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Салымского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месторождения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Салымский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площадь) лицензионный участок), целевой программы 2025 года</w:t>
      </w:r>
      <w:r>
        <w:rPr>
          <w:rFonts w:ascii="Times New Roman" w:eastAsia="Times New Roman" w:hAnsi="Times New Roman" w:cs="Times New Roman"/>
          <w:color w:val="000000"/>
          <w:sz w:val="26"/>
        </w:rPr>
        <w:t>»</w:t>
      </w:r>
    </w:p>
    <w:p w14:paraId="5C17D419" w14:textId="77777777" w:rsidR="00AE6ED1" w:rsidRPr="00F61D82" w:rsidRDefault="00AE6ED1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0811DFA1" w14:textId="77777777" w:rsidR="00F61D82" w:rsidRP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930B4D3" w14:textId="410B4D23" w:rsidR="00AE6ED1" w:rsidRDefault="000909DF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2"/>
        </w:tabs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 xml:space="preserve">В соответствии с Градостроительным кодексом Российской Федерации, </w:t>
      </w:r>
      <w:r w:rsidR="00F61D82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статьей 15 Федерального закона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</w:t>
      </w:r>
      <w:r w:rsidR="00F61D82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значения», постановлением Правительства Ханты-Мансийского автономного округа – Югры от 22.07.2022 № 351-п «Об установлении </w:t>
      </w:r>
      <w:r w:rsidR="00F61D82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в 2022 - 2026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 от 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04</w:t>
      </w:r>
      <w:r>
        <w:rPr>
          <w:rFonts w:ascii="Times New Roman" w:eastAsia="Times New Roman" w:hAnsi="Times New Roman" w:cs="Times New Roman"/>
          <w:color w:val="000000"/>
          <w:sz w:val="26"/>
        </w:rPr>
        <w:t>.0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</w:rPr>
        <w:t>.202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№ 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887</w:t>
      </w:r>
      <w:r>
        <w:rPr>
          <w:rFonts w:ascii="Times New Roman" w:eastAsia="Times New Roman" w:hAnsi="Times New Roman" w:cs="Times New Roman"/>
          <w:color w:val="000000"/>
          <w:sz w:val="26"/>
        </w:rPr>
        <w:t>-па «О подготовке документации по планировке территории для размещения объекта: «</w:t>
      </w:r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Водовод низкого давления т.вр.12(Супер-в/з)-т.вр.13-КНС-17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Салымского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месторождения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Салымский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площадь) лицензионный участок), целевой программы 2025 года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», </w:t>
      </w:r>
      <w:r w:rsidR="00F61D82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на основании заявления публичного акционерного общества «Нефтяная компания </w:t>
      </w:r>
      <w:r>
        <w:rPr>
          <w:rFonts w:ascii="Times New Roman" w:eastAsia="Times New Roman" w:hAnsi="Times New Roman" w:cs="Times New Roman"/>
          <w:color w:val="000000"/>
          <w:sz w:val="26"/>
        </w:rPr>
        <w:lastRenderedPageBreak/>
        <w:t xml:space="preserve">«Роснефть» от 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25</w:t>
      </w:r>
      <w:r>
        <w:rPr>
          <w:rFonts w:ascii="Times New Roman" w:eastAsia="Times New Roman" w:hAnsi="Times New Roman" w:cs="Times New Roman"/>
          <w:color w:val="000000"/>
          <w:sz w:val="26"/>
        </w:rPr>
        <w:t>.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05</w:t>
      </w:r>
      <w:r>
        <w:rPr>
          <w:rFonts w:ascii="Times New Roman" w:eastAsia="Times New Roman" w:hAnsi="Times New Roman" w:cs="Times New Roman"/>
          <w:color w:val="000000"/>
          <w:sz w:val="26"/>
        </w:rPr>
        <w:t>.202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№ 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>7409232285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="004610D3">
        <w:rPr>
          <w:rFonts w:ascii="Times New Roman" w:eastAsia="Times New Roman" w:hAnsi="Times New Roman" w:cs="Times New Roman"/>
          <w:color w:val="000000"/>
          <w:sz w:val="26"/>
        </w:rPr>
        <w:t xml:space="preserve">администрация Нефтеюганского района </w:t>
      </w:r>
      <w:r w:rsidR="00F61D82">
        <w:rPr>
          <w:rFonts w:ascii="Times New Roman" w:eastAsia="Times New Roman" w:hAnsi="Times New Roman" w:cs="Times New Roman"/>
          <w:color w:val="000000"/>
          <w:sz w:val="26"/>
        </w:rPr>
        <w:br/>
      </w:r>
      <w:r w:rsidRPr="004610D3">
        <w:rPr>
          <w:rFonts w:ascii="Times New Roman" w:eastAsia="Times New Roman" w:hAnsi="Times New Roman" w:cs="Times New Roman"/>
          <w:b/>
          <w:bCs/>
          <w:color w:val="000000"/>
          <w:sz w:val="26"/>
        </w:rPr>
        <w:t>п о с т а н о в л я е т</w:t>
      </w:r>
      <w:r>
        <w:rPr>
          <w:rFonts w:ascii="Times New Roman" w:eastAsia="Times New Roman" w:hAnsi="Times New Roman" w:cs="Times New Roman"/>
          <w:color w:val="000000"/>
          <w:sz w:val="26"/>
        </w:rPr>
        <w:t>:</w:t>
      </w:r>
    </w:p>
    <w:p w14:paraId="7C95D226" w14:textId="77777777" w:rsidR="00AE6ED1" w:rsidRDefault="000909DF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3"/>
        </w:tabs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 </w:t>
      </w:r>
    </w:p>
    <w:p w14:paraId="1AABF14B" w14:textId="7C213306" w:rsidR="00AE6ED1" w:rsidRDefault="000909DF" w:rsidP="00F61D82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Утвердить проект планировки территории для размещения объекта: «</w:t>
      </w:r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Водовод низкого давления т.вр.12(Супер-в/з)-т.вр.13-КНС-17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Салымского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месторождения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Салымский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площадь) лицензионный участок), целевой программы 2025 года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» (приложение). </w:t>
      </w:r>
    </w:p>
    <w:p w14:paraId="51549CE4" w14:textId="22A474D6" w:rsidR="00AE6ED1" w:rsidRDefault="000909DF" w:rsidP="00F61D82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Комитету градостроительства и землепользования администрации Нефтеюганского района (Тихонов Н.С.) разместить материалы проекта планировки  территории для размещения объекта: «</w:t>
      </w:r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Водовод низкого давления т.вр.12(Супер-в/з)-т.вр.13-КНС-17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Салымского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месторождения 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Салымский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(</w:t>
      </w:r>
      <w:proofErr w:type="spellStart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>Лемпинская</w:t>
      </w:r>
      <w:proofErr w:type="spellEnd"/>
      <w:r w:rsidR="004610D3" w:rsidRPr="004610D3">
        <w:rPr>
          <w:rFonts w:ascii="Times New Roman" w:eastAsia="Times New Roman" w:hAnsi="Times New Roman" w:cs="Times New Roman"/>
          <w:color w:val="000000"/>
          <w:sz w:val="26"/>
        </w:rPr>
        <w:t xml:space="preserve"> площадь) лицензионный участок), целевой программы 2025 года</w:t>
      </w:r>
      <w:r>
        <w:rPr>
          <w:rFonts w:ascii="Times New Roman" w:eastAsia="Times New Roman" w:hAnsi="Times New Roman" w:cs="Times New Roman"/>
          <w:color w:val="000000"/>
          <w:sz w:val="26"/>
        </w:rPr>
        <w:t xml:space="preserve">», </w:t>
      </w:r>
      <w:r w:rsidR="00F61D82">
        <w:rPr>
          <w:rFonts w:ascii="Times New Roman" w:eastAsia="Times New Roman" w:hAnsi="Times New Roman" w:cs="Times New Roman"/>
          <w:color w:val="000000"/>
          <w:sz w:val="26"/>
        </w:rPr>
        <w:br/>
      </w:r>
      <w:r>
        <w:rPr>
          <w:rFonts w:ascii="Times New Roman" w:eastAsia="Times New Roman" w:hAnsi="Times New Roman" w:cs="Times New Roman"/>
          <w:color w:val="000000"/>
          <w:sz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Югры.</w:t>
      </w:r>
    </w:p>
    <w:p w14:paraId="2E6FEAA5" w14:textId="77777777" w:rsidR="00AE6ED1" w:rsidRDefault="000909DF" w:rsidP="00F61D82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16898C91" w14:textId="77777777" w:rsidR="00AE6ED1" w:rsidRPr="00F61D82" w:rsidRDefault="000909DF" w:rsidP="00F61D82">
      <w:pPr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ind w:left="0" w:firstLine="709"/>
        <w:jc w:val="both"/>
      </w:pPr>
      <w:r>
        <w:rPr>
          <w:rFonts w:ascii="Times New Roman" w:eastAsia="Times New Roman" w:hAnsi="Times New Roman" w:cs="Times New Roman"/>
          <w:color w:val="000000"/>
          <w:sz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7EE0F942" w14:textId="77777777" w:rsid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14:paraId="55AC6BC5" w14:textId="77777777" w:rsid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14:paraId="29C2F8E4" w14:textId="77777777" w:rsid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14:paraId="3A35F5FC" w14:textId="77777777" w:rsidR="00F61D82" w:rsidRPr="007C376A" w:rsidRDefault="00F61D82" w:rsidP="00FA30B1">
      <w:pPr>
        <w:rPr>
          <w:rFonts w:ascii="Times New Roman" w:eastAsia="Calibri" w:hAnsi="Times New Roman"/>
          <w:sz w:val="26"/>
          <w:szCs w:val="26"/>
        </w:rPr>
      </w:pPr>
      <w:r w:rsidRPr="007C376A">
        <w:rPr>
          <w:rFonts w:ascii="Times New Roman" w:eastAsia="Calibri" w:hAnsi="Times New Roman"/>
          <w:sz w:val="26"/>
          <w:szCs w:val="26"/>
        </w:rPr>
        <w:t>Глава района</w:t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</w:r>
      <w:r w:rsidRPr="007C376A">
        <w:rPr>
          <w:rFonts w:ascii="Times New Roman" w:eastAsia="Calibri" w:hAnsi="Times New Roman"/>
          <w:sz w:val="26"/>
          <w:szCs w:val="26"/>
        </w:rPr>
        <w:tab/>
        <w:t>А.А.</w:t>
      </w:r>
      <w:r>
        <w:rPr>
          <w:rFonts w:eastAsia="Calibri"/>
          <w:sz w:val="26"/>
          <w:szCs w:val="26"/>
        </w:rPr>
        <w:t xml:space="preserve"> </w:t>
      </w:r>
      <w:r w:rsidRPr="007C376A">
        <w:rPr>
          <w:rFonts w:ascii="Times New Roman" w:eastAsia="Calibri" w:hAnsi="Times New Roman"/>
          <w:sz w:val="26"/>
          <w:szCs w:val="26"/>
        </w:rPr>
        <w:t>Бочко</w:t>
      </w:r>
    </w:p>
    <w:p w14:paraId="387883DF" w14:textId="314EE1B7" w:rsidR="00F61D82" w:rsidRDefault="00F61D82" w:rsidP="00F61D8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left" w:pos="992"/>
        </w:tabs>
        <w:spacing w:after="0" w:line="240" w:lineRule="auto"/>
        <w:jc w:val="both"/>
      </w:pPr>
    </w:p>
    <w:sectPr w:rsidR="00F61D82" w:rsidSect="00F61D8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9E84F" w14:textId="77777777" w:rsidR="009E6D03" w:rsidRDefault="009E6D03">
      <w:pPr>
        <w:spacing w:after="0" w:line="240" w:lineRule="auto"/>
      </w:pPr>
      <w:r>
        <w:separator/>
      </w:r>
    </w:p>
  </w:endnote>
  <w:endnote w:type="continuationSeparator" w:id="0">
    <w:p w14:paraId="4A6F8A8B" w14:textId="77777777" w:rsidR="009E6D03" w:rsidRDefault="009E6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63A9A" w14:textId="77777777" w:rsidR="009E6D03" w:rsidRDefault="009E6D03">
      <w:pPr>
        <w:spacing w:after="0" w:line="240" w:lineRule="auto"/>
      </w:pPr>
      <w:r>
        <w:separator/>
      </w:r>
    </w:p>
  </w:footnote>
  <w:footnote w:type="continuationSeparator" w:id="0">
    <w:p w14:paraId="4E0BA43F" w14:textId="77777777" w:rsidR="009E6D03" w:rsidRDefault="009E6D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29430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6EB7E82" w14:textId="73BED95D" w:rsidR="00F61D82" w:rsidRPr="00F61D82" w:rsidRDefault="00F61D8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1D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61D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61D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61D82">
          <w:rPr>
            <w:rFonts w:ascii="Times New Roman" w:hAnsi="Times New Roman" w:cs="Times New Roman"/>
            <w:sz w:val="24"/>
            <w:szCs w:val="24"/>
          </w:rPr>
          <w:t>2</w:t>
        </w:r>
        <w:r w:rsidRPr="00F61D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6E2A0A7" w14:textId="77777777" w:rsidR="00F61D82" w:rsidRDefault="00F61D8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33771"/>
    <w:multiLevelType w:val="hybridMultilevel"/>
    <w:tmpl w:val="6B9806D2"/>
    <w:lvl w:ilvl="0" w:tplc="0E30C6A6">
      <w:start w:val="1"/>
      <w:numFmt w:val="decimal"/>
      <w:lvlText w:val="%1."/>
      <w:lvlJc w:val="left"/>
      <w:pPr>
        <w:ind w:left="2057" w:hanging="1065"/>
      </w:pPr>
      <w:rPr>
        <w:rFonts w:ascii="Times New Roman" w:eastAsia="Times New Roman" w:hAnsi="Times New Roman" w:cs="Times New Roman"/>
        <w:sz w:val="26"/>
      </w:rPr>
    </w:lvl>
    <w:lvl w:ilvl="1" w:tplc="757C8BD0">
      <w:start w:val="1"/>
      <w:numFmt w:val="lowerLetter"/>
      <w:lvlText w:val="%2."/>
      <w:lvlJc w:val="left"/>
      <w:pPr>
        <w:ind w:left="1789" w:hanging="360"/>
      </w:pPr>
    </w:lvl>
    <w:lvl w:ilvl="2" w:tplc="23C0CD26">
      <w:start w:val="1"/>
      <w:numFmt w:val="lowerRoman"/>
      <w:lvlText w:val="%3."/>
      <w:lvlJc w:val="right"/>
      <w:pPr>
        <w:ind w:left="2509" w:hanging="180"/>
      </w:pPr>
    </w:lvl>
    <w:lvl w:ilvl="3" w:tplc="CC42B28E">
      <w:start w:val="1"/>
      <w:numFmt w:val="decimal"/>
      <w:lvlText w:val="%4."/>
      <w:lvlJc w:val="left"/>
      <w:pPr>
        <w:ind w:left="3229" w:hanging="360"/>
      </w:pPr>
    </w:lvl>
    <w:lvl w:ilvl="4" w:tplc="80C0D7FA">
      <w:start w:val="1"/>
      <w:numFmt w:val="lowerLetter"/>
      <w:lvlText w:val="%5."/>
      <w:lvlJc w:val="left"/>
      <w:pPr>
        <w:ind w:left="3949" w:hanging="360"/>
      </w:pPr>
    </w:lvl>
    <w:lvl w:ilvl="5" w:tplc="23827ACC">
      <w:start w:val="1"/>
      <w:numFmt w:val="lowerRoman"/>
      <w:lvlText w:val="%6."/>
      <w:lvlJc w:val="right"/>
      <w:pPr>
        <w:ind w:left="4669" w:hanging="180"/>
      </w:pPr>
    </w:lvl>
    <w:lvl w:ilvl="6" w:tplc="6EF2A600">
      <w:start w:val="1"/>
      <w:numFmt w:val="decimal"/>
      <w:lvlText w:val="%7."/>
      <w:lvlJc w:val="left"/>
      <w:pPr>
        <w:ind w:left="5389" w:hanging="360"/>
      </w:pPr>
    </w:lvl>
    <w:lvl w:ilvl="7" w:tplc="DAA6980E">
      <w:start w:val="1"/>
      <w:numFmt w:val="lowerLetter"/>
      <w:lvlText w:val="%8."/>
      <w:lvlJc w:val="left"/>
      <w:pPr>
        <w:ind w:left="6109" w:hanging="360"/>
      </w:pPr>
    </w:lvl>
    <w:lvl w:ilvl="8" w:tplc="C9ECFF9A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ED1"/>
    <w:rsid w:val="00003BF7"/>
    <w:rsid w:val="000909DF"/>
    <w:rsid w:val="004610D3"/>
    <w:rsid w:val="00557676"/>
    <w:rsid w:val="009E6D03"/>
    <w:rsid w:val="00AE6ED1"/>
    <w:rsid w:val="00C55850"/>
    <w:rsid w:val="00EB5E9A"/>
    <w:rsid w:val="00F6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D4102E"/>
  <w15:docId w15:val="{ABDFC58C-75EF-4C3B-8B41-69F670F15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</w:style>
  <w:style w:type="paragraph" w:styleId="ad">
    <w:name w:val="caption"/>
    <w:basedOn w:val="a"/>
    <w:next w:val="a"/>
    <w:link w:val="ae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e">
    <w:name w:val="Название объекта Знак"/>
    <w:link w:val="ad"/>
    <w:uiPriority w:val="35"/>
    <w:rPr>
      <w:b/>
      <w:bCs/>
      <w:color w:val="5B9BD5" w:themeColor="accent1"/>
      <w:sz w:val="18"/>
      <w:szCs w:val="18"/>
    </w:rPr>
  </w:style>
  <w:style w:type="table" w:styleId="af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 Spacing"/>
    <w:basedOn w:val="a"/>
    <w:uiPriority w:val="1"/>
    <w:qFormat/>
    <w:pPr>
      <w:spacing w:after="0" w:line="240" w:lineRule="auto"/>
    </w:p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Лукашева Лариса Александровна</dc:creator>
  <cp:lastModifiedBy>Романова Оксана Владимировна</cp:lastModifiedBy>
  <cp:revision>5</cp:revision>
  <cp:lastPrinted>2026-06-05T04:19:00Z</cp:lastPrinted>
  <dcterms:created xsi:type="dcterms:W3CDTF">2026-06-05T04:20:00Z</dcterms:created>
  <dcterms:modified xsi:type="dcterms:W3CDTF">2026-06-09T06:39:00Z</dcterms:modified>
</cp:coreProperties>
</file>