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07" w:rsidRPr="00123E07" w:rsidRDefault="00123E07" w:rsidP="00CF4915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3E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proofErr w:type="gramStart"/>
      <w:r w:rsidRPr="00123E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123E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123E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proofErr w:type="gramEnd"/>
      <w:r w:rsidRPr="00123E07">
        <w:rPr>
          <w:rFonts w:ascii="Times New Roman" w:eastAsia="Times New Roman" w:hAnsi="Times New Roman" w:cs="Times New Roman"/>
          <w:sz w:val="26"/>
          <w:szCs w:val="26"/>
          <w:lang w:eastAsia="ru-RU"/>
        </w:rPr>
        <w:t>т 01.06.2015 № 1066-па</w:t>
      </w: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3272" w:rsidRDefault="00BF3272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3272" w:rsidRDefault="00BF3272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3272" w:rsidRDefault="00BF3272" w:rsidP="00123E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3272" w:rsidRDefault="00BF3272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3272" w:rsidRDefault="00BF3272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E8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проведении месячника безопасности людей на водных объектах </w:t>
      </w:r>
    </w:p>
    <w:p w:rsidR="00081E8B" w:rsidRPr="00081E8B" w:rsidRDefault="003A70F0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летний период 2015</w:t>
      </w:r>
      <w:r w:rsidR="00081E8B"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на территории Нефтеюганского района</w:t>
      </w: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Default="00081E8B" w:rsidP="00BF3272">
      <w:pPr>
        <w:widowControl w:val="0"/>
        <w:tabs>
          <w:tab w:val="left" w:pos="0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Водным </w:t>
      </w:r>
      <w:hyperlink r:id="rId9" w:history="1">
        <w:r w:rsidRPr="00081E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кодексом</w:t>
        </w:r>
      </w:hyperlink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Федерации, Федеральными </w:t>
      </w:r>
      <w:hyperlink r:id="rId10" w:history="1">
        <w:proofErr w:type="gramStart"/>
        <w:r w:rsidRPr="00081E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закон</w:t>
        </w:r>
      </w:hyperlink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proofErr w:type="gramEnd"/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 131-ФЗ «Об общих принципах организации местного самоуправления в Российской Федерации», от 21.12.1994 № 68-ФЗ «О защите населения и территорий от чрезвычайных ситуаций природного и техногенного характера», </w:t>
      </w:r>
      <w:hyperlink r:id="rId11" w:history="1">
        <w:r w:rsidRPr="00081E8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Ханты-Мансийского автономного </w:t>
      </w:r>
      <w:r w:rsidR="00BF327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- Югры от 09.10.2007 № 241-п «Об утверждении Правил охраны жизни людей </w:t>
      </w:r>
      <w:r w:rsidR="00BF327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водных объектах в Ханты-Мансийском автономном округе - Югре»,</w:t>
      </w:r>
      <w:r w:rsidRPr="00081E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письмом Главного управления МЧС России по Ханты-Мансийскому</w:t>
      </w:r>
      <w:r w:rsidR="003E46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автономному округу - Ю</w:t>
      </w:r>
      <w:r w:rsidR="00E04F24">
        <w:rPr>
          <w:rFonts w:ascii="Times New Roman" w:eastAsia="Times New Roman" w:hAnsi="Times New Roman" w:cs="Times New Roman"/>
          <w:sz w:val="26"/>
          <w:szCs w:val="26"/>
          <w:lang w:eastAsia="ru-RU"/>
        </w:rPr>
        <w:t>гре от 28.05.201</w:t>
      </w:r>
      <w:r w:rsidR="003E46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№ 5453-13-5 </w:t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проведении месячника безопасности на водных объектах», в целях обеспечения безопасности населения и предотвращения фактов гибели людей на водных объектах на территории Нефтеюганск</w:t>
      </w:r>
      <w:r w:rsidR="003A70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района </w:t>
      </w:r>
      <w:r w:rsidR="003A70F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летний период 2015</w:t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 </w:t>
      </w:r>
      <w:proofErr w:type="gramStart"/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 т а н о в л я ю:</w:t>
      </w:r>
    </w:p>
    <w:p w:rsidR="00BF3272" w:rsidRPr="00081E8B" w:rsidRDefault="00BF3272" w:rsidP="00BF3272">
      <w:pPr>
        <w:widowControl w:val="0"/>
        <w:tabs>
          <w:tab w:val="left" w:pos="0"/>
        </w:tabs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64CA" w:rsidRPr="00B964CA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на территории Нефтеюганского района в период с </w:t>
      </w:r>
      <w:r w:rsidR="003E4648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.06.</w:t>
      </w:r>
      <w:r w:rsidR="006A059E">
        <w:rPr>
          <w:rFonts w:ascii="Times New Roman" w:eastAsia="Times New Roman" w:hAnsi="Times New Roman" w:cs="Times New Roman"/>
          <w:sz w:val="26"/>
          <w:szCs w:val="26"/>
          <w:lang w:eastAsia="ru-RU"/>
        </w:rPr>
        <w:t>2015</w:t>
      </w:r>
      <w:r w:rsidR="00DA6A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6AE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14</w:t>
      </w: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.08.201</w:t>
      </w:r>
      <w:r w:rsidR="006A059E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месячник безопасности людей на водных объектах.</w:t>
      </w:r>
    </w:p>
    <w:p w:rsidR="00576771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План проведения месячника безопасности людей на водн</w:t>
      </w:r>
      <w:r w:rsidR="006A059E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объектах в летний период 2015</w:t>
      </w: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на территории Нефтеюганского района (приложение).</w:t>
      </w:r>
    </w:p>
    <w:p w:rsidR="00B964CA" w:rsidRPr="00B964CA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Рекомендовать главам городского и сельских поселений района разработать планы мероприятий на период проведения месячника безопасности людей на водных объектах.</w:t>
      </w:r>
    </w:p>
    <w:p w:rsidR="00576771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</w:t>
      </w:r>
      <w:proofErr w:type="gramStart"/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проведения месячника безопасности людей</w:t>
      </w:r>
      <w:proofErr w:type="gramEnd"/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водных объектах рассмотреть на заседании комиссии по предупреждению и ликвидации чрезвычайных ситуаций и обеспечению пожарной безопасности Нефтеюганского района.</w:t>
      </w:r>
    </w:p>
    <w:p w:rsidR="00B964CA" w:rsidRPr="00B964CA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</w:t>
      </w:r>
      <w:hyperlink r:id="rId12" w:history="1">
        <w:r w:rsidRPr="00576771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опубликованию</w:t>
        </w:r>
      </w:hyperlink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газете «Югорское обозрение» и размещению на официальном сайте органов местного самоуправления </w:t>
      </w:r>
      <w:r w:rsidRPr="00B964C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Нефтеюганского</w:t>
      </w:r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района.</w:t>
      </w:r>
    </w:p>
    <w:p w:rsidR="00B964CA" w:rsidRPr="00B964CA" w:rsidRDefault="00B964CA" w:rsidP="00BF327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80" w:lineRule="exact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964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возложить на первого заместителя</w:t>
      </w:r>
      <w:r w:rsidR="006A05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главы администрации района </w:t>
      </w:r>
      <w:proofErr w:type="spellStart"/>
      <w:r w:rsidR="006A059E">
        <w:rPr>
          <w:rFonts w:ascii="Times New Roman" w:eastAsia="Times New Roman" w:hAnsi="Times New Roman" w:cs="Times New Roman"/>
          <w:sz w:val="26"/>
          <w:szCs w:val="26"/>
          <w:lang w:eastAsia="ru-RU"/>
        </w:rPr>
        <w:t>С.А.Кудашкина</w:t>
      </w:r>
      <w:proofErr w:type="spellEnd"/>
      <w:r w:rsidR="006A059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81E8B" w:rsidRPr="00BF3272" w:rsidRDefault="00081E8B" w:rsidP="00B964C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9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3272" w:rsidRPr="00BF3272" w:rsidRDefault="00BF3272" w:rsidP="00B964C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90" w:lineRule="exac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3272" w:rsidRPr="00BF3272" w:rsidRDefault="00BF3272" w:rsidP="000824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3272">
        <w:rPr>
          <w:rFonts w:ascii="Times New Roman" w:hAnsi="Times New Roman" w:cs="Times New Roman"/>
          <w:sz w:val="26"/>
          <w:szCs w:val="26"/>
        </w:rPr>
        <w:t>Глава администрации района</w:t>
      </w:r>
      <w:r w:rsidRPr="00BF3272">
        <w:rPr>
          <w:rFonts w:ascii="Times New Roman" w:hAnsi="Times New Roman" w:cs="Times New Roman"/>
          <w:sz w:val="26"/>
          <w:szCs w:val="26"/>
        </w:rPr>
        <w:tab/>
      </w:r>
      <w:r w:rsidRPr="00BF3272">
        <w:rPr>
          <w:rFonts w:ascii="Times New Roman" w:hAnsi="Times New Roman" w:cs="Times New Roman"/>
          <w:sz w:val="26"/>
          <w:szCs w:val="26"/>
        </w:rPr>
        <w:tab/>
      </w:r>
      <w:r w:rsidRPr="00BF3272">
        <w:rPr>
          <w:rFonts w:ascii="Times New Roman" w:hAnsi="Times New Roman" w:cs="Times New Roman"/>
          <w:sz w:val="26"/>
          <w:szCs w:val="26"/>
        </w:rPr>
        <w:tab/>
      </w:r>
      <w:r w:rsidRPr="00BF3272">
        <w:rPr>
          <w:rFonts w:ascii="Times New Roman" w:hAnsi="Times New Roman" w:cs="Times New Roman"/>
          <w:sz w:val="26"/>
          <w:szCs w:val="26"/>
        </w:rPr>
        <w:tab/>
      </w:r>
      <w:r w:rsidRPr="00BF3272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BF3272">
        <w:rPr>
          <w:rFonts w:ascii="Times New Roman" w:hAnsi="Times New Roman" w:cs="Times New Roman"/>
          <w:sz w:val="26"/>
          <w:szCs w:val="26"/>
        </w:rPr>
        <w:t>Г.В.Лапковская</w:t>
      </w:r>
      <w:proofErr w:type="spellEnd"/>
    </w:p>
    <w:p w:rsidR="00BF3272" w:rsidRDefault="00BF3272" w:rsidP="00B964C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9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272" w:rsidRPr="004C2088" w:rsidRDefault="00BF3272" w:rsidP="00BF327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BF3272" w:rsidRPr="004C2088" w:rsidRDefault="00BF3272" w:rsidP="00BF3272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BF3272" w:rsidRPr="004C2088" w:rsidRDefault="00BF3272" w:rsidP="00BF327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123E07">
        <w:rPr>
          <w:rFonts w:ascii="Times New Roman" w:hAnsi="Times New Roman"/>
          <w:sz w:val="26"/>
          <w:szCs w:val="26"/>
        </w:rPr>
        <w:t xml:space="preserve"> 01.06.2015 № 1066-па</w:t>
      </w:r>
    </w:p>
    <w:p w:rsid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03044" w:rsidRPr="00081E8B" w:rsidRDefault="00903044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1E8B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</w:t>
      </w: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081E8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проведения месячника безопасности</w:t>
      </w:r>
      <w:r w:rsidRPr="00081E8B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людей</w:t>
      </w:r>
      <w:r w:rsidRPr="00081E8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на водных объектах </w:t>
      </w:r>
    </w:p>
    <w:p w:rsidR="00081E8B" w:rsidRPr="00081E8B" w:rsidRDefault="00081E8B" w:rsidP="00081E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081E8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в летний период 201</w:t>
      </w:r>
      <w:r w:rsidR="007B1295">
        <w:rPr>
          <w:rFonts w:ascii="Times New Roman" w:eastAsia="Times New Roman" w:hAnsi="Times New Roman" w:cs="Times New Roman"/>
          <w:sz w:val="26"/>
          <w:szCs w:val="26"/>
          <w:lang w:eastAsia="x-none"/>
        </w:rPr>
        <w:t>5</w:t>
      </w:r>
      <w:r w:rsidRPr="00081E8B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года на территории Нефтеюганского района</w:t>
      </w:r>
    </w:p>
    <w:p w:rsidR="00081E8B" w:rsidRPr="00081E8B" w:rsidRDefault="00081E8B" w:rsidP="00081E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2"/>
        <w:gridCol w:w="1701"/>
        <w:gridCol w:w="2981"/>
      </w:tblGrid>
      <w:tr w:rsidR="00081E8B" w:rsidRPr="00081E8B" w:rsidTr="00A044A7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Сроки выполнения</w:t>
            </w:r>
          </w:p>
        </w:tc>
        <w:tc>
          <w:tcPr>
            <w:tcW w:w="2981" w:type="dxa"/>
            <w:shd w:val="clear" w:color="auto" w:fill="auto"/>
            <w:vAlign w:val="center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Исполнители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Уточнить места отдыха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и возможного купания людей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 открытых водоемах на подведомственной территории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AD1165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 19 июня 2015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комитет гражданской защиты населения Нефтеюганского района,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главы городского и сельских поселений,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Оборудовать места, массового отдыха населения в соответствии 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с требованиями Правил охраны жизни людей на водных объектах 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Ханты-Мансийском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автономном округе - Югре, утвержденных постановлением Ханты-Мансийского автономного 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 xml:space="preserve">округа - Югры от 09 октября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007 г"/>
              </w:smartTagPr>
              <w:r w:rsidRPr="00081E8B">
                <w:rPr>
                  <w:rFonts w:ascii="Times New Roman" w:eastAsia="Calibri" w:hAnsi="Times New Roman" w:cs="Times New Roman"/>
                  <w:sz w:val="26"/>
                  <w:szCs w:val="26"/>
                </w:rPr>
                <w:t>2007 г</w:t>
              </w:r>
            </w:smartTag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. № 241-п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AD1165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 24 июня 2015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</w:t>
            </w: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сельских поселений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Установить в местах,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не оборудованных для купания, аншлаги, предупреждающие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 запрещении купания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81E8B" w:rsidRPr="00081E8B" w:rsidRDefault="00AD1165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 19 июня 2015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городского и сельских поселений,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ФКУ «Центр ГИМС МЧС России» Нефтеюганский инспекторский участок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Разместить в местах массового пребывания людей информацию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 мерах безопасности на водных объектах  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AD1165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 24 июня 2015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городского и сельских поселений, департамент образования и молодежной политики, департамент культуры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и спорта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Организовать проведение профилактической, агитационно-пропагандистской и разъяснительной работы с детьми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взрослым населением Нефтеюганского района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весь купальный сезон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комитет гражданской защиты населения, главы городского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и сельских поселений,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участок,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департамент образования и молодежной политики, департамент культуры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и спорта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Привлечь к работе по обеспечению безопасности жизни людей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 водных объектах работников полиции, здравоохранения, учебных заведений и других общественных организаций. Спланировать и проводить дежурства в местах массового отдыха населения, в том числе </w:t>
            </w:r>
          </w:p>
          <w:p w:rsidR="00081E8B" w:rsidRDefault="00081E8B" w:rsidP="009030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 выходные и праздничные дни</w:t>
            </w:r>
          </w:p>
          <w:p w:rsidR="00903044" w:rsidRPr="00081E8B" w:rsidRDefault="00903044" w:rsidP="0090304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весь купальный сезон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</w:t>
            </w: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сельских поселений, ОМВД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Нефтеюганскому району,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Организовать работу по выявлению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несанкционированных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 массового отдыха граждан на водоёмах, принять необходимые меры, направленные на активизацию работ по обустройству и открытию безопасных мест купания и отдыха населения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на водоёмах, особое внимание обратить на оборудование мест отдыха детей на водных объектах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весь купальный сезон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комитет гражданской защиты населения, главы городского и сельских поселений,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ФКУ «Центр ГИМС МЧС России» Нефтеюганский инспекторский участок </w:t>
            </w:r>
          </w:p>
        </w:tc>
      </w:tr>
      <w:tr w:rsidR="00081E8B" w:rsidRPr="00081E8B" w:rsidTr="00A044A7"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252" w:type="dxa"/>
            <w:shd w:val="clear" w:color="auto" w:fill="auto"/>
          </w:tcPr>
          <w:p w:rsidR="00903044" w:rsidRDefault="00081E8B" w:rsidP="00081E8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Организовать патрулирование совместно с представителями правоохранительных органов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целью обеспечения правопорядка </w:t>
            </w: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безопасности людей на водных объектах территории Нефтеюганского района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AD1165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 08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июня </w:t>
            </w:r>
          </w:p>
          <w:p w:rsidR="00081E8B" w:rsidRPr="00081E8B" w:rsidRDefault="00AD1165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 14</w:t>
            </w:r>
            <w:r w:rsidR="008C3E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августа 2015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главы городского и сельских поселений, комитет гражданской защиты населения, ОМВД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 Нефтеюганскому району, </w:t>
            </w:r>
          </w:p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ФКУ «Центр ГИМС МЧС России» Нефтеюганский инспекторский участок </w:t>
            </w:r>
          </w:p>
        </w:tc>
      </w:tr>
      <w:tr w:rsidR="00081E8B" w:rsidRPr="00081E8B" w:rsidTr="00A044A7">
        <w:trPr>
          <w:trHeight w:val="331"/>
        </w:trPr>
        <w:tc>
          <w:tcPr>
            <w:tcW w:w="675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Организовать в средствах массовой информации информирование населения о мероприятиях, проводимых в ходе месячника безопасности на водных объектах </w:t>
            </w:r>
          </w:p>
          <w:p w:rsidR="00081E8B" w:rsidRPr="00081E8B" w:rsidRDefault="00081E8B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весь купальный сезон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комитет гражданской защиты населения, главы городского и сельских поселений,</w:t>
            </w:r>
          </w:p>
          <w:p w:rsidR="00081E8B" w:rsidRPr="00081E8B" w:rsidRDefault="00081E8B" w:rsidP="00903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ФКУ «Центр ГИМС МЧС России» Нефтеюганский инспекторский участок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="00903044">
              <w:rPr>
                <w:rFonts w:ascii="Times New Roman" w:eastAsia="Calibri" w:hAnsi="Times New Roman" w:cs="Times New Roman"/>
                <w:sz w:val="26"/>
                <w:szCs w:val="26"/>
              </w:rPr>
              <w:t>отдел</w:t>
            </w: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информационной политик</w:t>
            </w:r>
            <w:r w:rsidR="00903044">
              <w:rPr>
                <w:rFonts w:ascii="Times New Roman" w:eastAsia="Calibri" w:hAnsi="Times New Roman" w:cs="Times New Roman"/>
                <w:sz w:val="26"/>
                <w:szCs w:val="26"/>
              </w:rPr>
              <w:t>и МКУ «Управление по делам администрации»</w:t>
            </w:r>
          </w:p>
        </w:tc>
      </w:tr>
      <w:tr w:rsidR="00081E8B" w:rsidRPr="00081E8B" w:rsidTr="00A044A7">
        <w:trPr>
          <w:trHeight w:val="1747"/>
        </w:trPr>
        <w:tc>
          <w:tcPr>
            <w:tcW w:w="675" w:type="dxa"/>
            <w:shd w:val="clear" w:color="auto" w:fill="auto"/>
          </w:tcPr>
          <w:p w:rsidR="00081E8B" w:rsidRPr="00081E8B" w:rsidRDefault="00BE0BD8" w:rsidP="00081E8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081E8B" w:rsidRPr="00081E8B" w:rsidRDefault="00081E8B" w:rsidP="00081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Результаты </w:t>
            </w:r>
            <w:proofErr w:type="gramStart"/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работы проведения месячника безопасности людей</w:t>
            </w:r>
            <w:proofErr w:type="gramEnd"/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081E8B" w:rsidRPr="00081E8B" w:rsidRDefault="00081E8B" w:rsidP="00081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 водных объектах рассмотреть </w:t>
            </w:r>
          </w:p>
          <w:p w:rsidR="00081E8B" w:rsidRPr="00081E8B" w:rsidRDefault="00081E8B" w:rsidP="00081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 заседании комиссии </w:t>
            </w:r>
          </w:p>
          <w:p w:rsidR="00081E8B" w:rsidRPr="00081E8B" w:rsidRDefault="00081E8B" w:rsidP="00081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 предупреждению и ликвидации чрезвычайных ситуаций </w:t>
            </w:r>
          </w:p>
          <w:p w:rsidR="00081E8B" w:rsidRPr="00081E8B" w:rsidRDefault="00081E8B" w:rsidP="00081E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 обеспечению пожарной безопасности Нефтеюганского района</w:t>
            </w:r>
          </w:p>
        </w:tc>
        <w:tc>
          <w:tcPr>
            <w:tcW w:w="170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до </w:t>
            </w:r>
          </w:p>
          <w:p w:rsidR="00081E8B" w:rsidRPr="00081E8B" w:rsidRDefault="008C3EC0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 сентября 2015</w:t>
            </w:r>
            <w:r w:rsidR="00081E8B"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981" w:type="dxa"/>
            <w:shd w:val="clear" w:color="auto" w:fill="auto"/>
          </w:tcPr>
          <w:p w:rsidR="00081E8B" w:rsidRPr="00081E8B" w:rsidRDefault="00081E8B" w:rsidP="00081E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1E8B">
              <w:rPr>
                <w:rFonts w:ascii="Times New Roman" w:eastAsia="Calibri" w:hAnsi="Times New Roman" w:cs="Times New Roman"/>
                <w:sz w:val="26"/>
                <w:szCs w:val="26"/>
              </w:rPr>
              <w:t>комитет гражданской защиты населения</w:t>
            </w:r>
          </w:p>
        </w:tc>
      </w:tr>
    </w:tbl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1E8B" w:rsidRPr="00081E8B" w:rsidRDefault="00081E8B" w:rsidP="00081E8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4FE6" w:rsidRDefault="00524FE6"/>
    <w:sectPr w:rsidR="00524FE6" w:rsidSect="00817794">
      <w:headerReference w:type="default" r:id="rId13"/>
      <w:pgSz w:w="11906" w:h="16838"/>
      <w:pgMar w:top="1134" w:right="567" w:bottom="993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91" w:rsidRDefault="00B64591">
      <w:pPr>
        <w:spacing w:after="0" w:line="240" w:lineRule="auto"/>
      </w:pPr>
      <w:r>
        <w:separator/>
      </w:r>
    </w:p>
  </w:endnote>
  <w:endnote w:type="continuationSeparator" w:id="0">
    <w:p w:rsidR="00B64591" w:rsidRDefault="00B6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91" w:rsidRDefault="00B64591">
      <w:pPr>
        <w:spacing w:after="0" w:line="240" w:lineRule="auto"/>
      </w:pPr>
      <w:r>
        <w:separator/>
      </w:r>
    </w:p>
  </w:footnote>
  <w:footnote w:type="continuationSeparator" w:id="0">
    <w:p w:rsidR="00B64591" w:rsidRDefault="00B64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3F" w:rsidRPr="008113EA" w:rsidRDefault="00081E8B">
    <w:pPr>
      <w:pStyle w:val="a3"/>
      <w:jc w:val="center"/>
      <w:rPr>
        <w:sz w:val="24"/>
        <w:szCs w:val="24"/>
      </w:rPr>
    </w:pPr>
    <w:r w:rsidRPr="008113EA">
      <w:rPr>
        <w:sz w:val="24"/>
        <w:szCs w:val="24"/>
      </w:rPr>
      <w:fldChar w:fldCharType="begin"/>
    </w:r>
    <w:r w:rsidRPr="008113EA">
      <w:rPr>
        <w:sz w:val="24"/>
        <w:szCs w:val="24"/>
      </w:rPr>
      <w:instrText>PAGE   \* MERGEFORMAT</w:instrText>
    </w:r>
    <w:r w:rsidRPr="008113EA">
      <w:rPr>
        <w:sz w:val="24"/>
        <w:szCs w:val="24"/>
      </w:rPr>
      <w:fldChar w:fldCharType="separate"/>
    </w:r>
    <w:r w:rsidR="00893EA3">
      <w:rPr>
        <w:noProof/>
        <w:sz w:val="24"/>
        <w:szCs w:val="24"/>
      </w:rPr>
      <w:t>2</w:t>
    </w:r>
    <w:r w:rsidRPr="008113EA">
      <w:rPr>
        <w:sz w:val="24"/>
        <w:szCs w:val="24"/>
      </w:rPr>
      <w:fldChar w:fldCharType="end"/>
    </w:r>
  </w:p>
  <w:p w:rsidR="00F8103F" w:rsidRDefault="00B6459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A4660"/>
    <w:multiLevelType w:val="hybridMultilevel"/>
    <w:tmpl w:val="3138A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80325"/>
    <w:multiLevelType w:val="hybridMultilevel"/>
    <w:tmpl w:val="E5BACAD0"/>
    <w:lvl w:ilvl="0" w:tplc="EFCE6B7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9911C7"/>
    <w:multiLevelType w:val="hybridMultilevel"/>
    <w:tmpl w:val="52284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33C3"/>
    <w:multiLevelType w:val="hybridMultilevel"/>
    <w:tmpl w:val="EF9E0E9A"/>
    <w:lvl w:ilvl="0" w:tplc="0419000F">
      <w:start w:val="1"/>
      <w:numFmt w:val="decimal"/>
      <w:lvlText w:val="%1."/>
      <w:lvlJc w:val="left"/>
      <w:pPr>
        <w:ind w:left="1716" w:hanging="360"/>
      </w:pPr>
    </w:lvl>
    <w:lvl w:ilvl="1" w:tplc="04190019" w:tentative="1">
      <w:start w:val="1"/>
      <w:numFmt w:val="lowerLetter"/>
      <w:lvlText w:val="%2."/>
      <w:lvlJc w:val="left"/>
      <w:pPr>
        <w:ind w:left="2436" w:hanging="360"/>
      </w:pPr>
    </w:lvl>
    <w:lvl w:ilvl="2" w:tplc="0419001B" w:tentative="1">
      <w:start w:val="1"/>
      <w:numFmt w:val="lowerRoman"/>
      <w:lvlText w:val="%3."/>
      <w:lvlJc w:val="right"/>
      <w:pPr>
        <w:ind w:left="3156" w:hanging="180"/>
      </w:pPr>
    </w:lvl>
    <w:lvl w:ilvl="3" w:tplc="0419000F" w:tentative="1">
      <w:start w:val="1"/>
      <w:numFmt w:val="decimal"/>
      <w:lvlText w:val="%4."/>
      <w:lvlJc w:val="left"/>
      <w:pPr>
        <w:ind w:left="3876" w:hanging="360"/>
      </w:pPr>
    </w:lvl>
    <w:lvl w:ilvl="4" w:tplc="04190019" w:tentative="1">
      <w:start w:val="1"/>
      <w:numFmt w:val="lowerLetter"/>
      <w:lvlText w:val="%5."/>
      <w:lvlJc w:val="left"/>
      <w:pPr>
        <w:ind w:left="4596" w:hanging="360"/>
      </w:pPr>
    </w:lvl>
    <w:lvl w:ilvl="5" w:tplc="0419001B" w:tentative="1">
      <w:start w:val="1"/>
      <w:numFmt w:val="lowerRoman"/>
      <w:lvlText w:val="%6."/>
      <w:lvlJc w:val="right"/>
      <w:pPr>
        <w:ind w:left="5316" w:hanging="180"/>
      </w:pPr>
    </w:lvl>
    <w:lvl w:ilvl="6" w:tplc="0419000F" w:tentative="1">
      <w:start w:val="1"/>
      <w:numFmt w:val="decimal"/>
      <w:lvlText w:val="%7."/>
      <w:lvlJc w:val="left"/>
      <w:pPr>
        <w:ind w:left="6036" w:hanging="360"/>
      </w:pPr>
    </w:lvl>
    <w:lvl w:ilvl="7" w:tplc="04190019" w:tentative="1">
      <w:start w:val="1"/>
      <w:numFmt w:val="lowerLetter"/>
      <w:lvlText w:val="%8."/>
      <w:lvlJc w:val="left"/>
      <w:pPr>
        <w:ind w:left="6756" w:hanging="360"/>
      </w:pPr>
    </w:lvl>
    <w:lvl w:ilvl="8" w:tplc="0419001B" w:tentative="1">
      <w:start w:val="1"/>
      <w:numFmt w:val="lowerRoman"/>
      <w:lvlText w:val="%9."/>
      <w:lvlJc w:val="right"/>
      <w:pPr>
        <w:ind w:left="747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410"/>
    <w:rsid w:val="00011E58"/>
    <w:rsid w:val="00081E8B"/>
    <w:rsid w:val="00123E07"/>
    <w:rsid w:val="0012403C"/>
    <w:rsid w:val="001E33DC"/>
    <w:rsid w:val="003A70F0"/>
    <w:rsid w:val="003E4648"/>
    <w:rsid w:val="0047285D"/>
    <w:rsid w:val="00524FE6"/>
    <w:rsid w:val="00576771"/>
    <w:rsid w:val="006A059E"/>
    <w:rsid w:val="00774BBD"/>
    <w:rsid w:val="007B1295"/>
    <w:rsid w:val="0087098D"/>
    <w:rsid w:val="00893EA3"/>
    <w:rsid w:val="008C3EC0"/>
    <w:rsid w:val="00903044"/>
    <w:rsid w:val="00944526"/>
    <w:rsid w:val="00A06E55"/>
    <w:rsid w:val="00A20375"/>
    <w:rsid w:val="00AA7DD9"/>
    <w:rsid w:val="00AB2843"/>
    <w:rsid w:val="00AD1165"/>
    <w:rsid w:val="00B64591"/>
    <w:rsid w:val="00B964CA"/>
    <w:rsid w:val="00BE0BD8"/>
    <w:rsid w:val="00BE39F5"/>
    <w:rsid w:val="00BF3272"/>
    <w:rsid w:val="00C45566"/>
    <w:rsid w:val="00D605FD"/>
    <w:rsid w:val="00D81BB9"/>
    <w:rsid w:val="00DA6AE2"/>
    <w:rsid w:val="00DD61BF"/>
    <w:rsid w:val="00E04F24"/>
    <w:rsid w:val="00F076A2"/>
    <w:rsid w:val="00F20410"/>
    <w:rsid w:val="00F2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E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81E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40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E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81E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240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8871225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256F0B3BB3A43C2164E7107F740AEB5857F3291299AFDFF20E7EB447588CA7E19fD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256F0B3BB3A43C2164E6F0AE12CF9BA82706A9F2197F4A17DB8B0192281C029DABF0A98720EBFCE1Bf9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256F0B3BB3A43C2164E6F0AE12CF9BA82706A9D2896F4A17DB8B0192281C029DABF0A19f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FBA4D-94A1-431A-8309-C81B8151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Камчугов Александр Владимирович</dc:creator>
  <cp:lastModifiedBy>Лукашева Лариса Александровна</cp:lastModifiedBy>
  <cp:revision>2</cp:revision>
  <cp:lastPrinted>2015-06-01T04:59:00Z</cp:lastPrinted>
  <dcterms:created xsi:type="dcterms:W3CDTF">2015-06-04T09:52:00Z</dcterms:created>
  <dcterms:modified xsi:type="dcterms:W3CDTF">2015-06-04T09:52:00Z</dcterms:modified>
</cp:coreProperties>
</file>