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3D" w:rsidRDefault="00A8523D" w:rsidP="00A8523D">
      <w:pPr>
        <w:pStyle w:val="6"/>
        <w:tabs>
          <w:tab w:val="left" w:pos="9639"/>
        </w:tabs>
        <w:jc w:val="center"/>
      </w:pPr>
      <w:r>
        <w:rPr>
          <w:noProof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23D" w:rsidRPr="00A8523D" w:rsidRDefault="00A8523D" w:rsidP="00A852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8523D" w:rsidRPr="00A8523D" w:rsidRDefault="00A8523D" w:rsidP="00A8523D">
      <w:pPr>
        <w:jc w:val="center"/>
        <w:rPr>
          <w:rFonts w:ascii="Times New Roman" w:hAnsi="Times New Roman" w:cs="Times New Roman"/>
          <w:b/>
          <w:sz w:val="42"/>
          <w:szCs w:val="42"/>
        </w:rPr>
      </w:pPr>
      <w:r w:rsidRPr="00A8523D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:rsidR="00A8523D" w:rsidRPr="00A8523D" w:rsidRDefault="00A8523D" w:rsidP="00A8523D">
      <w:pPr>
        <w:jc w:val="center"/>
        <w:rPr>
          <w:rFonts w:ascii="Times New Roman" w:hAnsi="Times New Roman" w:cs="Times New Roman"/>
          <w:b/>
          <w:sz w:val="19"/>
          <w:szCs w:val="42"/>
        </w:rPr>
      </w:pPr>
      <w:r w:rsidRPr="00A8523D">
        <w:rPr>
          <w:rFonts w:ascii="Times New Roman" w:hAnsi="Times New Roman" w:cs="Times New Roman"/>
          <w:b/>
          <w:sz w:val="42"/>
          <w:szCs w:val="42"/>
        </w:rPr>
        <w:t>НЕ</w:t>
      </w:r>
      <w:r w:rsidRPr="00A8523D">
        <w:rPr>
          <w:rFonts w:ascii="Times New Roman" w:hAnsi="Times New Roman" w:cs="Times New Roman"/>
          <w:b/>
          <w:sz w:val="42"/>
          <w:szCs w:val="42"/>
        </w:rPr>
        <w:t>Ф</w:t>
      </w:r>
      <w:r w:rsidRPr="00A8523D">
        <w:rPr>
          <w:rFonts w:ascii="Times New Roman" w:hAnsi="Times New Roman" w:cs="Times New Roman"/>
          <w:b/>
          <w:sz w:val="42"/>
          <w:szCs w:val="42"/>
        </w:rPr>
        <w:t>ТЕЮГАНСКОГО  РАЙОНА</w:t>
      </w:r>
    </w:p>
    <w:p w:rsidR="00A8523D" w:rsidRPr="00A8523D" w:rsidRDefault="00A8523D" w:rsidP="00A8523D">
      <w:pPr>
        <w:jc w:val="center"/>
        <w:rPr>
          <w:rFonts w:ascii="Times New Roman" w:hAnsi="Times New Roman" w:cs="Times New Roman"/>
          <w:b/>
          <w:sz w:val="32"/>
        </w:rPr>
      </w:pPr>
    </w:p>
    <w:p w:rsidR="00A8523D" w:rsidRPr="00A8523D" w:rsidRDefault="00A8523D" w:rsidP="00A8523D">
      <w:pPr>
        <w:jc w:val="center"/>
        <w:rPr>
          <w:rFonts w:ascii="Times New Roman" w:hAnsi="Times New Roman" w:cs="Times New Roman"/>
          <w:b/>
          <w:caps/>
          <w:sz w:val="36"/>
          <w:szCs w:val="38"/>
        </w:rPr>
      </w:pPr>
      <w:r w:rsidRPr="00A8523D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:rsidR="00A8523D" w:rsidRPr="00A8523D" w:rsidRDefault="00A8523D" w:rsidP="00A8523D">
      <w:pPr>
        <w:rPr>
          <w:rFonts w:ascii="Times New Roman" w:hAnsi="Times New Roman" w:cs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8523D" w:rsidRPr="00A8523D" w:rsidTr="00B4342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8523D" w:rsidRPr="00A8523D" w:rsidRDefault="00A8523D" w:rsidP="00A85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17.06.2015</w:t>
            </w:r>
          </w:p>
        </w:tc>
        <w:tc>
          <w:tcPr>
            <w:tcW w:w="6595" w:type="dxa"/>
            <w:vMerge w:val="restart"/>
          </w:tcPr>
          <w:p w:rsidR="00A8523D" w:rsidRPr="00A8523D" w:rsidRDefault="00A8523D" w:rsidP="00A8523D">
            <w:pPr>
              <w:jc w:val="right"/>
              <w:rPr>
                <w:rFonts w:ascii="Times New Roman" w:hAnsi="Times New Roman" w:cs="Times New Roman"/>
              </w:rPr>
            </w:pPr>
            <w:r w:rsidRPr="00A8523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A8523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1186</w:t>
            </w:r>
            <w:bookmarkStart w:id="0" w:name="_GoBack"/>
            <w:bookmarkEnd w:id="0"/>
            <w:r w:rsidRPr="00A8523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A8523D" w:rsidRPr="00A8523D" w:rsidTr="00B43423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8523D" w:rsidRPr="00A8523D" w:rsidRDefault="00A8523D" w:rsidP="00A8523D">
            <w:pPr>
              <w:rPr>
                <w:rFonts w:ascii="Times New Roman" w:hAnsi="Times New Roman" w:cs="Times New Roman"/>
                <w:sz w:val="4"/>
              </w:rPr>
            </w:pPr>
          </w:p>
          <w:p w:rsidR="00A8523D" w:rsidRPr="00A8523D" w:rsidRDefault="00A8523D" w:rsidP="00A852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95" w:type="dxa"/>
            <w:vMerge/>
          </w:tcPr>
          <w:p w:rsidR="00A8523D" w:rsidRPr="00A8523D" w:rsidRDefault="00A8523D" w:rsidP="00A8523D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8523D" w:rsidRPr="00A8523D" w:rsidRDefault="00A8523D" w:rsidP="00A8523D">
      <w:pPr>
        <w:jc w:val="center"/>
        <w:rPr>
          <w:rFonts w:ascii="Times New Roman" w:hAnsi="Times New Roman" w:cs="Times New Roman"/>
        </w:rPr>
      </w:pPr>
      <w:proofErr w:type="spellStart"/>
      <w:r w:rsidRPr="00A8523D">
        <w:rPr>
          <w:rFonts w:ascii="Times New Roman" w:hAnsi="Times New Roman" w:cs="Times New Roman"/>
        </w:rPr>
        <w:t>г</w:t>
      </w:r>
      <w:proofErr w:type="gramStart"/>
      <w:r w:rsidRPr="00A8523D">
        <w:rPr>
          <w:rFonts w:ascii="Times New Roman" w:hAnsi="Times New Roman" w:cs="Times New Roman"/>
        </w:rPr>
        <w:t>.Н</w:t>
      </w:r>
      <w:proofErr w:type="gramEnd"/>
      <w:r w:rsidRPr="00A8523D">
        <w:rPr>
          <w:rFonts w:ascii="Times New Roman" w:hAnsi="Times New Roman" w:cs="Times New Roman"/>
        </w:rPr>
        <w:t>ефтеюганск</w:t>
      </w:r>
      <w:proofErr w:type="spellEnd"/>
    </w:p>
    <w:p w:rsidR="00C93FDF" w:rsidRPr="00A8523D" w:rsidRDefault="00C93FDF" w:rsidP="00A8523D">
      <w:pPr>
        <w:jc w:val="center"/>
        <w:rPr>
          <w:rFonts w:ascii="Times New Roman" w:hAnsi="Times New Roman" w:cs="Times New Roman"/>
          <w:sz w:val="26"/>
          <w:szCs w:val="28"/>
        </w:rPr>
      </w:pPr>
    </w:p>
    <w:p w:rsidR="009F038A" w:rsidRDefault="009F038A" w:rsidP="009F038A">
      <w:pPr>
        <w:jc w:val="center"/>
        <w:rPr>
          <w:rFonts w:ascii="Times New Roman" w:hAnsi="Times New Roman" w:cs="Times New Roman"/>
          <w:sz w:val="26"/>
          <w:szCs w:val="28"/>
        </w:rPr>
      </w:pPr>
    </w:p>
    <w:p w:rsidR="00C93FDF" w:rsidRPr="009F038A" w:rsidRDefault="00C93FDF" w:rsidP="009F038A">
      <w:pPr>
        <w:jc w:val="center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 xml:space="preserve">О внесении изменений в постановление администрации </w:t>
      </w:r>
    </w:p>
    <w:p w:rsidR="00C93FDF" w:rsidRPr="009F038A" w:rsidRDefault="00C93FDF" w:rsidP="009F038A">
      <w:pPr>
        <w:jc w:val="center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>Нефтеюганского района от 30.10.2013 № 2992-па</w:t>
      </w:r>
    </w:p>
    <w:p w:rsidR="00C93FDF" w:rsidRDefault="00C93FDF" w:rsidP="009F038A">
      <w:pPr>
        <w:jc w:val="center"/>
        <w:rPr>
          <w:rFonts w:ascii="Times New Roman" w:hAnsi="Times New Roman" w:cs="Times New Roman"/>
          <w:sz w:val="26"/>
          <w:szCs w:val="28"/>
        </w:rPr>
      </w:pPr>
    </w:p>
    <w:p w:rsidR="009F038A" w:rsidRPr="009F038A" w:rsidRDefault="009F038A" w:rsidP="009F038A">
      <w:pPr>
        <w:jc w:val="center"/>
        <w:rPr>
          <w:rFonts w:ascii="Times New Roman" w:hAnsi="Times New Roman" w:cs="Times New Roman"/>
          <w:sz w:val="26"/>
          <w:szCs w:val="28"/>
        </w:rPr>
      </w:pPr>
    </w:p>
    <w:p w:rsidR="00C93FDF" w:rsidRPr="009F038A" w:rsidRDefault="00C93FDF" w:rsidP="009F038A">
      <w:pPr>
        <w:ind w:firstLine="705"/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 xml:space="preserve">В целях уточнения объемов финансирования отдельных мероприятий муниципальной программы «Развитие жилищно-коммунального комплекса </w:t>
      </w:r>
      <w:r w:rsidR="009F038A">
        <w:rPr>
          <w:rFonts w:ascii="Times New Roman" w:hAnsi="Times New Roman" w:cs="Times New Roman"/>
          <w:sz w:val="26"/>
          <w:szCs w:val="28"/>
        </w:rPr>
        <w:br/>
      </w:r>
      <w:r w:rsidRPr="009F038A">
        <w:rPr>
          <w:rFonts w:ascii="Times New Roman" w:hAnsi="Times New Roman" w:cs="Times New Roman"/>
          <w:sz w:val="26"/>
          <w:szCs w:val="28"/>
        </w:rPr>
        <w:t xml:space="preserve">и повышение энергетической эффективности в муниципальном образовании Нефтеюганского район на 2014-2020 годы» </w:t>
      </w:r>
      <w:r w:rsidR="009F038A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9F038A" w:rsidRPr="009F038A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9F038A" w:rsidRPr="009F038A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C93FDF" w:rsidRPr="009F038A" w:rsidRDefault="00C93FDF" w:rsidP="009F038A">
      <w:pPr>
        <w:jc w:val="both"/>
        <w:rPr>
          <w:rFonts w:ascii="Times New Roman" w:hAnsi="Times New Roman" w:cs="Times New Roman"/>
          <w:sz w:val="26"/>
          <w:szCs w:val="28"/>
        </w:rPr>
      </w:pPr>
    </w:p>
    <w:p w:rsidR="00C93FDF" w:rsidRPr="009F038A" w:rsidRDefault="00C93FDF" w:rsidP="009F038A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 xml:space="preserve">Внести изменения в постановление администрации Нефтеюганского района от 30.10.2013 № 2992-па «Об утверждении муниципальной программы «Развитие жилищно-коммунального комплекса и повышение энергетической эффективности </w:t>
      </w:r>
      <w:r w:rsidR="005D5004">
        <w:rPr>
          <w:rFonts w:ascii="Times New Roman" w:hAnsi="Times New Roman" w:cs="Times New Roman"/>
          <w:sz w:val="26"/>
          <w:szCs w:val="28"/>
        </w:rPr>
        <w:br/>
      </w:r>
      <w:r w:rsidRPr="009F038A">
        <w:rPr>
          <w:rFonts w:ascii="Times New Roman" w:hAnsi="Times New Roman" w:cs="Times New Roman"/>
          <w:sz w:val="26"/>
          <w:szCs w:val="28"/>
        </w:rPr>
        <w:t>в муниципальном образовании Нефтеюганский район на 2014-2020 годы», изложив приложение в новой редакции согласно приложению к настоящему постановлению.</w:t>
      </w:r>
    </w:p>
    <w:p w:rsidR="00C93FDF" w:rsidRPr="009F038A" w:rsidRDefault="00C93FDF" w:rsidP="009F038A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C93FDF" w:rsidRPr="009F038A" w:rsidRDefault="00C93FDF" w:rsidP="009F038A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>Настоящее постановление вступает в силу после официального опубликования.</w:t>
      </w:r>
    </w:p>
    <w:p w:rsidR="00C93FDF" w:rsidRPr="009F038A" w:rsidRDefault="0024576E" w:rsidP="009F038A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 xml:space="preserve">Контроль за выполнением постановления возложить на </w:t>
      </w:r>
      <w:r w:rsidR="005D5004">
        <w:rPr>
          <w:rFonts w:ascii="Times New Roman" w:hAnsi="Times New Roman" w:cs="Times New Roman"/>
          <w:sz w:val="26"/>
          <w:szCs w:val="28"/>
        </w:rPr>
        <w:t xml:space="preserve">директора департамента строительства и жилищно-коммунального комплекса - заместителя главы </w:t>
      </w:r>
      <w:r w:rsidRPr="009F038A">
        <w:rPr>
          <w:rFonts w:ascii="Times New Roman" w:hAnsi="Times New Roman" w:cs="Times New Roman"/>
          <w:sz w:val="26"/>
          <w:szCs w:val="28"/>
        </w:rPr>
        <w:t xml:space="preserve">администрации </w:t>
      </w:r>
      <w:r w:rsidR="005D5004" w:rsidRPr="005D5004">
        <w:rPr>
          <w:rFonts w:ascii="Times New Roman" w:hAnsi="Times New Roman" w:cs="Times New Roman"/>
          <w:sz w:val="26"/>
          <w:szCs w:val="26"/>
        </w:rPr>
        <w:t>Нефтеюганского района</w:t>
      </w:r>
      <w:r w:rsidRPr="009F038A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5D5004">
        <w:rPr>
          <w:rFonts w:ascii="Times New Roman" w:hAnsi="Times New Roman" w:cs="Times New Roman"/>
          <w:sz w:val="26"/>
          <w:szCs w:val="28"/>
        </w:rPr>
        <w:t>Ю.А.Коршунова</w:t>
      </w:r>
      <w:proofErr w:type="spellEnd"/>
      <w:r w:rsidRPr="009F038A">
        <w:rPr>
          <w:rFonts w:ascii="Times New Roman" w:hAnsi="Times New Roman" w:cs="Times New Roman"/>
          <w:sz w:val="26"/>
          <w:szCs w:val="28"/>
        </w:rPr>
        <w:t>.</w:t>
      </w:r>
    </w:p>
    <w:p w:rsidR="0024576E" w:rsidRPr="009F038A" w:rsidRDefault="0024576E" w:rsidP="009F038A">
      <w:pPr>
        <w:jc w:val="both"/>
        <w:rPr>
          <w:rFonts w:ascii="Times New Roman" w:hAnsi="Times New Roman" w:cs="Times New Roman"/>
          <w:sz w:val="26"/>
          <w:szCs w:val="28"/>
        </w:rPr>
      </w:pPr>
    </w:p>
    <w:p w:rsidR="0024576E" w:rsidRPr="009F038A" w:rsidRDefault="0024576E" w:rsidP="009F038A">
      <w:pPr>
        <w:jc w:val="both"/>
        <w:rPr>
          <w:rFonts w:ascii="Times New Roman" w:hAnsi="Times New Roman" w:cs="Times New Roman"/>
          <w:sz w:val="26"/>
          <w:szCs w:val="28"/>
        </w:rPr>
      </w:pPr>
    </w:p>
    <w:p w:rsidR="0024576E" w:rsidRPr="009F038A" w:rsidRDefault="0024576E" w:rsidP="009F038A">
      <w:pPr>
        <w:jc w:val="both"/>
        <w:rPr>
          <w:rFonts w:ascii="Times New Roman" w:hAnsi="Times New Roman" w:cs="Times New Roman"/>
          <w:sz w:val="26"/>
          <w:szCs w:val="28"/>
        </w:rPr>
      </w:pPr>
    </w:p>
    <w:p w:rsidR="0024576E" w:rsidRPr="009F038A" w:rsidRDefault="0024576E" w:rsidP="009F038A">
      <w:pPr>
        <w:jc w:val="both"/>
        <w:rPr>
          <w:rFonts w:ascii="Times New Roman" w:hAnsi="Times New Roman" w:cs="Times New Roman"/>
          <w:sz w:val="26"/>
          <w:szCs w:val="28"/>
        </w:rPr>
      </w:pPr>
      <w:r w:rsidRPr="009F038A">
        <w:rPr>
          <w:rFonts w:ascii="Times New Roman" w:hAnsi="Times New Roman" w:cs="Times New Roman"/>
          <w:sz w:val="26"/>
          <w:szCs w:val="28"/>
        </w:rPr>
        <w:t>Глава администрации района</w:t>
      </w:r>
      <w:r w:rsidRPr="009F038A">
        <w:rPr>
          <w:rFonts w:ascii="Times New Roman" w:hAnsi="Times New Roman" w:cs="Times New Roman"/>
          <w:sz w:val="26"/>
          <w:szCs w:val="28"/>
        </w:rPr>
        <w:tab/>
      </w:r>
      <w:r w:rsidRPr="009F038A">
        <w:rPr>
          <w:rFonts w:ascii="Times New Roman" w:hAnsi="Times New Roman" w:cs="Times New Roman"/>
          <w:sz w:val="26"/>
          <w:szCs w:val="28"/>
        </w:rPr>
        <w:tab/>
      </w:r>
      <w:r w:rsidRPr="009F038A">
        <w:rPr>
          <w:rFonts w:ascii="Times New Roman" w:hAnsi="Times New Roman" w:cs="Times New Roman"/>
          <w:sz w:val="26"/>
          <w:szCs w:val="28"/>
        </w:rPr>
        <w:tab/>
      </w:r>
      <w:r w:rsidRPr="009F038A">
        <w:rPr>
          <w:rFonts w:ascii="Times New Roman" w:hAnsi="Times New Roman" w:cs="Times New Roman"/>
          <w:sz w:val="26"/>
          <w:szCs w:val="28"/>
        </w:rPr>
        <w:tab/>
      </w:r>
      <w:r w:rsidRPr="009F038A">
        <w:rPr>
          <w:rFonts w:ascii="Times New Roman" w:hAnsi="Times New Roman" w:cs="Times New Roman"/>
          <w:sz w:val="26"/>
          <w:szCs w:val="28"/>
        </w:rPr>
        <w:tab/>
      </w:r>
      <w:proofErr w:type="spellStart"/>
      <w:r w:rsidRPr="009F038A">
        <w:rPr>
          <w:rFonts w:ascii="Times New Roman" w:hAnsi="Times New Roman" w:cs="Times New Roman"/>
          <w:sz w:val="26"/>
          <w:szCs w:val="28"/>
        </w:rPr>
        <w:t>Г.В.Лапковская</w:t>
      </w:r>
      <w:proofErr w:type="spellEnd"/>
    </w:p>
    <w:sectPr w:rsidR="0024576E" w:rsidRPr="009F038A" w:rsidSect="009F03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E3613"/>
    <w:multiLevelType w:val="hybridMultilevel"/>
    <w:tmpl w:val="AC42E532"/>
    <w:lvl w:ilvl="0" w:tplc="05F626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07"/>
    <w:rsid w:val="002359A6"/>
    <w:rsid w:val="0024576E"/>
    <w:rsid w:val="005D2407"/>
    <w:rsid w:val="005D5004"/>
    <w:rsid w:val="007204DF"/>
    <w:rsid w:val="007F390A"/>
    <w:rsid w:val="009F038A"/>
    <w:rsid w:val="00A8523D"/>
    <w:rsid w:val="00C60FD6"/>
    <w:rsid w:val="00C93FDF"/>
    <w:rsid w:val="00E4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8523D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FDF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8523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4">
    <w:name w:val=" Знак"/>
    <w:basedOn w:val="a"/>
    <w:rsid w:val="00A8523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A852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8523D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FDF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8523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4">
    <w:name w:val=" Знак"/>
    <w:basedOn w:val="a"/>
    <w:rsid w:val="00A8523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A852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Горячева Ольга Константиновна</dc:creator>
  <cp:lastModifiedBy>Лукашева Лариса Александровна</cp:lastModifiedBy>
  <cp:revision>2</cp:revision>
  <cp:lastPrinted>2015-05-15T03:37:00Z</cp:lastPrinted>
  <dcterms:created xsi:type="dcterms:W3CDTF">2015-06-18T09:27:00Z</dcterms:created>
  <dcterms:modified xsi:type="dcterms:W3CDTF">2015-06-18T09:27:00Z</dcterms:modified>
</cp:coreProperties>
</file>