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7AF" w:rsidRPr="005E07AF" w:rsidRDefault="005E07AF" w:rsidP="005E07AF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bookmarkStart w:id="0" w:name="_Hlk81306431"/>
      <w:r w:rsidRPr="005E07AF"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7AF" w:rsidRPr="005E07AF" w:rsidRDefault="005E07AF" w:rsidP="005E07AF">
      <w:pPr>
        <w:rPr>
          <w:rFonts w:ascii="Times New Roman" w:eastAsia="Times New Roman" w:hAnsi="Times New Roman" w:cs="Times New Roman"/>
          <w:b/>
        </w:rPr>
      </w:pPr>
    </w:p>
    <w:p w:rsidR="005E07AF" w:rsidRPr="005E07AF" w:rsidRDefault="005E07AF" w:rsidP="005E07AF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5E07AF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5E07AF" w:rsidRPr="005E07AF" w:rsidRDefault="005E07AF" w:rsidP="005E07AF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5E07AF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РАЙОНА</w:t>
      </w:r>
    </w:p>
    <w:p w:rsidR="005E07AF" w:rsidRPr="005E07AF" w:rsidRDefault="005E07AF" w:rsidP="005E07AF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5E07AF" w:rsidRPr="005E07AF" w:rsidRDefault="005E07AF" w:rsidP="005E07AF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5E07AF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5E07AF" w:rsidRPr="005E07AF" w:rsidRDefault="005E07AF" w:rsidP="005E07AF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E07AF" w:rsidRPr="005E07AF" w:rsidTr="000D53F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5E07AF" w:rsidRPr="005E07AF" w:rsidRDefault="005E07AF" w:rsidP="005E07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11.04</w:t>
            </w:r>
            <w:r w:rsidRPr="005E07AF">
              <w:rPr>
                <w:rFonts w:ascii="Times New Roman" w:eastAsia="Times New Roman" w:hAnsi="Times New Roman" w:cs="Times New Roman"/>
                <w:sz w:val="26"/>
                <w:szCs w:val="26"/>
              </w:rPr>
              <w:t>.2022</w:t>
            </w:r>
          </w:p>
        </w:tc>
        <w:tc>
          <w:tcPr>
            <w:tcW w:w="6595" w:type="dxa"/>
            <w:vMerge w:val="restart"/>
          </w:tcPr>
          <w:p w:rsidR="005E07AF" w:rsidRPr="005E07AF" w:rsidRDefault="005E07AF" w:rsidP="005E07AF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5E07AF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5E07A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587-па-нпа</w:t>
            </w:r>
          </w:p>
        </w:tc>
      </w:tr>
      <w:tr w:rsidR="005E07AF" w:rsidRPr="005E07AF" w:rsidTr="000D53F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:rsidR="005E07AF" w:rsidRPr="005E07AF" w:rsidRDefault="005E07AF" w:rsidP="005E07AF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5E07AF" w:rsidRPr="005E07AF" w:rsidRDefault="005E07AF" w:rsidP="005E07AF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5E07AF" w:rsidRPr="005E07AF" w:rsidRDefault="005E07AF" w:rsidP="005E07AF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5E07AF" w:rsidRPr="005E07AF" w:rsidRDefault="005E07AF" w:rsidP="005E07AF">
      <w:pPr>
        <w:rPr>
          <w:rFonts w:ascii="Times New Roman" w:eastAsia="Times New Roman" w:hAnsi="Times New Roman" w:cs="Times New Roman"/>
          <w:sz w:val="24"/>
          <w:szCs w:val="24"/>
        </w:rPr>
      </w:pPr>
      <w:r w:rsidRPr="005E07AF">
        <w:rPr>
          <w:rFonts w:ascii="Times New Roman" w:eastAsia="Times New Roman" w:hAnsi="Times New Roman" w:cs="Times New Roman"/>
          <w:sz w:val="24"/>
          <w:szCs w:val="24"/>
        </w:rPr>
        <w:t>г.Нефтеюганск</w:t>
      </w:r>
    </w:p>
    <w:bookmarkEnd w:id="0"/>
    <w:p w:rsidR="005E07AF" w:rsidRPr="005E07AF" w:rsidRDefault="005E07AF" w:rsidP="005E07A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02A77" w:rsidRDefault="00202A77" w:rsidP="005E07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02A77" w:rsidRDefault="00202A77" w:rsidP="00202A77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D93463" w:rsidRDefault="0090033B" w:rsidP="00202A77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202A77">
        <w:rPr>
          <w:rFonts w:ascii="Times New Roman" w:hAnsi="Times New Roman" w:cs="Times New Roman"/>
          <w:sz w:val="26"/>
          <w:szCs w:val="26"/>
        </w:rPr>
        <w:br/>
      </w:r>
      <w:r w:rsidR="00556890">
        <w:rPr>
          <w:rFonts w:ascii="Times New Roman" w:hAnsi="Times New Roman" w:cs="Times New Roman"/>
          <w:sz w:val="26"/>
          <w:szCs w:val="26"/>
        </w:rPr>
        <w:t>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</w:t>
      </w:r>
      <w:r w:rsidR="006F35C2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941423">
        <w:rPr>
          <w:rFonts w:ascii="Times New Roman" w:hAnsi="Times New Roman"/>
          <w:sz w:val="26"/>
          <w:szCs w:val="26"/>
        </w:rPr>
        <w:t xml:space="preserve">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202A77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202A77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D242E3" w:rsidRPr="00D242E3" w:rsidRDefault="00F9064D" w:rsidP="00202A77">
      <w:pPr>
        <w:tabs>
          <w:tab w:val="left" w:pos="2127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="00D242E3" w:rsidRPr="00D242E3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«О порядке разработки и реализации муниципальных программ и ведомственных целевых программ муниципального образования Нефтеюганский район», </w:t>
      </w:r>
      <w:r w:rsidR="00D242E3" w:rsidRPr="00D242E3">
        <w:rPr>
          <w:rFonts w:ascii="Times New Roman" w:hAnsi="Times New Roman" w:cs="Times New Roman"/>
          <w:sz w:val="26"/>
          <w:szCs w:val="26"/>
          <w:lang w:eastAsia="en-US"/>
        </w:rPr>
        <w:t xml:space="preserve">п о с т а н о в л я ю: </w:t>
      </w:r>
    </w:p>
    <w:p w:rsidR="00F9064D" w:rsidRPr="00B279EB" w:rsidRDefault="00F9064D" w:rsidP="00202A7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F35C2" w:rsidRPr="00941423" w:rsidRDefault="006F35C2" w:rsidP="00202A77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Устойчивое развитие</w:t>
      </w:r>
      <w:r w:rsidRPr="00941423">
        <w:rPr>
          <w:rFonts w:ascii="Times New Roman" w:hAnsi="Times New Roman"/>
          <w:sz w:val="26"/>
          <w:szCs w:val="26"/>
        </w:rPr>
        <w:t xml:space="preserve">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 xml:space="preserve">изложив приложение к постановлению в редакции согласно приложению </w:t>
      </w:r>
      <w:r w:rsidR="00202A77">
        <w:rPr>
          <w:rFonts w:ascii="Times New Roman" w:hAnsi="Times New Roman"/>
          <w:bCs/>
          <w:sz w:val="26"/>
          <w:szCs w:val="26"/>
        </w:rPr>
        <w:br/>
      </w:r>
      <w:r w:rsidRPr="00941423"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6F35C2" w:rsidRPr="00941423" w:rsidRDefault="006F35C2" w:rsidP="00202A77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6F35C2" w:rsidRPr="00941423" w:rsidRDefault="006F35C2" w:rsidP="00202A77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6F35C2" w:rsidRPr="0073383F" w:rsidRDefault="006F35C2" w:rsidP="00202A7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202A77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202A77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</w:t>
      </w:r>
      <w:r w:rsidRPr="0073383F">
        <w:rPr>
          <w:rFonts w:ascii="Times New Roman" w:eastAsia="Times New Roman" w:hAnsi="Times New Roman"/>
          <w:sz w:val="26"/>
          <w:szCs w:val="26"/>
        </w:rPr>
        <w:t>Кошакова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В.С</w:t>
      </w:r>
      <w:r w:rsidRPr="0073383F">
        <w:rPr>
          <w:rFonts w:ascii="Times New Roman" w:eastAsia="Times New Roman" w:hAnsi="Times New Roman"/>
          <w:sz w:val="26"/>
          <w:szCs w:val="26"/>
        </w:rPr>
        <w:t>.</w:t>
      </w:r>
    </w:p>
    <w:p w:rsidR="00293E4D" w:rsidRPr="00B279EB" w:rsidRDefault="00293E4D" w:rsidP="00202A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02A77" w:rsidRDefault="00202A77" w:rsidP="00202A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02A77" w:rsidRPr="00521F56" w:rsidRDefault="00202A77" w:rsidP="00F01A99">
      <w:pPr>
        <w:jc w:val="both"/>
        <w:rPr>
          <w:rFonts w:ascii="Times New Roman" w:hAnsi="Times New Roman"/>
          <w:sz w:val="26"/>
          <w:szCs w:val="26"/>
          <w:lang w:eastAsia="en-US"/>
        </w:rPr>
      </w:pPr>
      <w:r w:rsidRPr="00521F56">
        <w:rPr>
          <w:rFonts w:ascii="Times New Roman" w:hAnsi="Times New Roman"/>
          <w:sz w:val="26"/>
          <w:szCs w:val="26"/>
          <w:lang w:eastAsia="en-US"/>
        </w:rPr>
        <w:t>Глава района</w:t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</w:r>
      <w:r w:rsidRPr="00521F56">
        <w:rPr>
          <w:rFonts w:ascii="Times New Roman" w:hAnsi="Times New Roman"/>
          <w:sz w:val="26"/>
          <w:szCs w:val="26"/>
          <w:lang w:eastAsia="en-US"/>
        </w:rPr>
        <w:tab/>
        <w:t>А.А.Бочко</w:t>
      </w:r>
    </w:p>
    <w:p w:rsidR="006F35C2" w:rsidRDefault="006F35C2" w:rsidP="00202A77">
      <w:pPr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904A77">
      <w:pPr>
        <w:jc w:val="left"/>
        <w:rPr>
          <w:rFonts w:ascii="Times New Roman" w:hAnsi="Times New Roman"/>
          <w:sz w:val="26"/>
          <w:szCs w:val="26"/>
        </w:rPr>
      </w:pPr>
    </w:p>
    <w:p w:rsidR="006A7BD4" w:rsidRDefault="006A7BD4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  <w:sectPr w:rsidR="006A7BD4" w:rsidSect="005E07AF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851" w:left="1701" w:header="720" w:footer="720" w:gutter="0"/>
          <w:cols w:space="708"/>
          <w:titlePg/>
          <w:docGrid w:linePitch="360"/>
        </w:sectPr>
      </w:pPr>
    </w:p>
    <w:p w:rsidR="006A7BD4" w:rsidRDefault="006A7BD4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F616B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Приложение </w:t>
      </w:r>
      <w:r w:rsidR="00202A77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6F616B">
        <w:rPr>
          <w:rFonts w:ascii="Times New Roman" w:hAnsi="Times New Roman" w:cs="Times New Roman"/>
          <w:sz w:val="26"/>
          <w:szCs w:val="26"/>
          <w:lang w:eastAsia="en-US"/>
        </w:rPr>
        <w:t xml:space="preserve">к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постановлению</w:t>
      </w:r>
      <w:r w:rsidRPr="00B97348">
        <w:rPr>
          <w:rFonts w:ascii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:rsidR="006A7BD4" w:rsidRDefault="006A7BD4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:rsidR="00202A77" w:rsidRPr="00B97348" w:rsidRDefault="00202A77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от </w:t>
      </w:r>
      <w:r w:rsidR="005E07AF">
        <w:rPr>
          <w:rFonts w:ascii="Times New Roman" w:hAnsi="Times New Roman" w:cs="Times New Roman"/>
          <w:sz w:val="26"/>
          <w:szCs w:val="26"/>
          <w:lang w:eastAsia="en-US"/>
        </w:rPr>
        <w:t>11.04.2022 № 587-па-нпа</w:t>
      </w:r>
      <w:bookmarkStart w:id="1" w:name="_GoBack"/>
      <w:bookmarkEnd w:id="1"/>
    </w:p>
    <w:p w:rsidR="006A7BD4" w:rsidRPr="00B97348" w:rsidRDefault="006A7BD4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A7BD4" w:rsidRPr="00B97348" w:rsidRDefault="006A7BD4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к </w:t>
      </w:r>
    </w:p>
    <w:p w:rsidR="006A7BD4" w:rsidRDefault="006A7BD4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постановлению администрации </w:t>
      </w:r>
    </w:p>
    <w:p w:rsidR="006A7BD4" w:rsidRPr="00B97348" w:rsidRDefault="006A7BD4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:rsidR="006A7BD4" w:rsidRPr="00B97348" w:rsidRDefault="006A7BD4" w:rsidP="00202A77">
      <w:pPr>
        <w:ind w:left="1020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6A7BD4" w:rsidRDefault="006A7BD4" w:rsidP="00202A77">
      <w:pPr>
        <w:ind w:left="9639"/>
        <w:jc w:val="left"/>
        <w:rPr>
          <w:rFonts w:ascii="Times New Roman" w:hAnsi="Times New Roman"/>
          <w:sz w:val="26"/>
          <w:szCs w:val="26"/>
        </w:rPr>
      </w:pPr>
    </w:p>
    <w:p w:rsidR="00202A77" w:rsidRDefault="00202A77" w:rsidP="00202A77">
      <w:pPr>
        <w:ind w:left="9639"/>
        <w:jc w:val="left"/>
        <w:rPr>
          <w:rFonts w:ascii="Times New Roman" w:hAnsi="Times New Roman"/>
          <w:sz w:val="26"/>
          <w:szCs w:val="26"/>
        </w:rPr>
      </w:pPr>
    </w:p>
    <w:p w:rsidR="006A7BD4" w:rsidRPr="006A7BD4" w:rsidRDefault="00202A77" w:rsidP="00202A77">
      <w:pPr>
        <w:ind w:right="-427" w:firstLine="567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>
        <w:rPr>
          <w:rFonts w:ascii="Times New Roman" w:eastAsia="Courier New" w:hAnsi="Times New Roman" w:cs="Times New Roman"/>
          <w:bCs/>
          <w:iCs/>
          <w:sz w:val="30"/>
          <w:szCs w:val="28"/>
        </w:rPr>
        <w:t xml:space="preserve">                                                                                </w:t>
      </w:r>
      <w:r w:rsidR="006A7BD4"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Таблица 1</w:t>
      </w:r>
    </w:p>
    <w:p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6"/>
        </w:rPr>
      </w:pPr>
    </w:p>
    <w:p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Паспорт</w:t>
      </w:r>
    </w:p>
    <w:p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 xml:space="preserve">муниципальной программы Нефтеюганского района </w:t>
      </w:r>
      <w:r w:rsidR="00C6695C" w:rsidRPr="00941423">
        <w:rPr>
          <w:rFonts w:ascii="Times New Roman" w:hAnsi="Times New Roman"/>
          <w:sz w:val="26"/>
          <w:szCs w:val="26"/>
        </w:rPr>
        <w:t>«</w:t>
      </w:r>
      <w:r w:rsidR="00C6695C">
        <w:rPr>
          <w:rFonts w:ascii="Times New Roman" w:hAnsi="Times New Roman"/>
          <w:sz w:val="26"/>
          <w:szCs w:val="26"/>
        </w:rPr>
        <w:t>Устойчивое развитие</w:t>
      </w:r>
      <w:r w:rsidR="00C6695C" w:rsidRPr="00941423">
        <w:rPr>
          <w:rFonts w:ascii="Times New Roman" w:hAnsi="Times New Roman"/>
          <w:sz w:val="26"/>
          <w:szCs w:val="26"/>
        </w:rPr>
        <w:t xml:space="preserve"> коренных</w:t>
      </w:r>
      <w:r w:rsidR="00C6695C">
        <w:rPr>
          <w:rFonts w:ascii="Times New Roman" w:hAnsi="Times New Roman"/>
          <w:sz w:val="26"/>
          <w:szCs w:val="26"/>
        </w:rPr>
        <w:t xml:space="preserve"> </w:t>
      </w:r>
      <w:r w:rsidR="00C6695C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C6695C"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="00C6695C" w:rsidRPr="00941423">
        <w:rPr>
          <w:rFonts w:ascii="Times New Roman" w:hAnsi="Times New Roman"/>
          <w:sz w:val="26"/>
          <w:szCs w:val="26"/>
        </w:rPr>
        <w:t xml:space="preserve"> годы</w:t>
      </w:r>
      <w:r w:rsidR="00C6695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C6695C" w:rsidRPr="00941423">
        <w:rPr>
          <w:rFonts w:ascii="Times New Roman" w:hAnsi="Times New Roman"/>
          <w:sz w:val="26"/>
          <w:szCs w:val="26"/>
        </w:rPr>
        <w:t>»</w:t>
      </w:r>
    </w:p>
    <w:p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567"/>
        <w:gridCol w:w="1276"/>
        <w:gridCol w:w="851"/>
        <w:gridCol w:w="283"/>
        <w:gridCol w:w="567"/>
        <w:gridCol w:w="851"/>
        <w:gridCol w:w="141"/>
        <w:gridCol w:w="709"/>
        <w:gridCol w:w="851"/>
        <w:gridCol w:w="992"/>
        <w:gridCol w:w="425"/>
        <w:gridCol w:w="567"/>
        <w:gridCol w:w="851"/>
        <w:gridCol w:w="141"/>
        <w:gridCol w:w="142"/>
        <w:gridCol w:w="992"/>
        <w:gridCol w:w="142"/>
        <w:gridCol w:w="142"/>
        <w:gridCol w:w="1701"/>
      </w:tblGrid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6A7BD4" w:rsidRPr="009263B3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 w:rsidRPr="009263B3">
              <w:rPr>
                <w:rFonts w:ascii="Times New Roman" w:eastAsia="Times New Roman" w:hAnsi="Times New Roman" w:cs="Times New Roman"/>
                <w:sz w:val="22"/>
                <w:szCs w:val="22"/>
              </w:rPr>
              <w:t>Устойчивое развитие коренных малочисленных народов Севера Нефтеюганского района на 2019-2024 годы и на период до 2030 года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60" w:type="dxa"/>
            <w:gridSpan w:val="6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2019-2024 годы и на период до 2030 года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Тип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Муниципальная </w:t>
            </w:r>
            <w:r w:rsidR="00C10428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программа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Кошаков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1.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образования и молодежной политики Нефтеюганского района;</w:t>
            </w:r>
          </w:p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2.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культуры и спорта Нефтеюганского района;</w:t>
            </w:r>
          </w:p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3.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МКУ «Управление по делам администрации Нефтеюганского района»;</w:t>
            </w:r>
          </w:p>
          <w:p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4. 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Управление по связям с общественностью.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Цели муниципальной 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t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Севера.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1. 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6A7BD4" w:rsidRPr="006A7BD4" w:rsidRDefault="006A7BD4" w:rsidP="006A7BD4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2. 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Севера. 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:rsidTr="00202A77"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-основание </w:t>
            </w:r>
          </w:p>
        </w:tc>
        <w:tc>
          <w:tcPr>
            <w:tcW w:w="10348" w:type="dxa"/>
            <w:gridSpan w:val="17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6A7BD4" w:rsidRPr="006A7BD4" w:rsidTr="00202A77">
        <w:trPr>
          <w:trHeight w:val="1454"/>
        </w:trPr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Увеличение количества пользователей территориями традиционного природопользования (человек)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6A7BD4" w:rsidRPr="006A7BD4" w:rsidRDefault="00C070ED" w:rsidP="009263B3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t>Федеральный закон от 7 мая 2001 года № 29 «О территориях традиционного природопользования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290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295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305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310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.1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251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256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261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266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271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276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281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6A7BD4" w:rsidRPr="006A7BD4" w:rsidTr="00202A77"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6A7BD4" w:rsidRPr="006A7BD4" w:rsidRDefault="009263B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Количество общин и организаций, осуществляющих традиционную хозяйственную деятельность и занимающихся традиционными промыслами коренных малочисленных народов Севера (единиц)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C070ED" w:rsidP="009263B3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t>Федеральный закон от 20 июля 2000 года № 104-ФЗ «Об общих принципах организации общин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0A7A65" w:rsidRPr="006A7BD4" w:rsidTr="00202A77">
        <w:tc>
          <w:tcPr>
            <w:tcW w:w="1701" w:type="dxa"/>
            <w:shd w:val="clear" w:color="auto" w:fill="auto"/>
          </w:tcPr>
          <w:p w:rsidR="000A7A65" w:rsidRPr="006A7BD4" w:rsidRDefault="000A7A65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0A7A65" w:rsidRPr="00212B7A" w:rsidRDefault="00C070ED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 (%)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Показатель установлен на основании </w:t>
            </w:r>
            <w:hyperlink r:id="rId12" w:history="1">
              <w:r w:rsidRPr="000A7A65">
                <w:rPr>
                  <w:rStyle w:val="ab"/>
                  <w:rFonts w:ascii="Times New Roman" w:eastAsia="Courier New" w:hAnsi="Times New Roman"/>
                  <w:bCs/>
                  <w:iCs/>
                  <w:color w:val="auto"/>
                  <w:u w:val="none"/>
                </w:rPr>
                <w:t>постановления</w:t>
              </w:r>
            </w:hyperlink>
            <w:r w:rsidRPr="000A7A65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Правительства Российской Федерации от 29 декабря 2016 года N 1532 "Об утверждении государственной программы Российской Федерации "Реализация государственной национальной политики.</w:t>
            </w:r>
            <w:r w:rsidR="00C90134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="00C90134">
              <w:rPr>
                <w:rFonts w:ascii="Times New Roman" w:eastAsia="Times New Roman" w:hAnsi="Times New Roman" w:cs="Times New Roman"/>
              </w:rPr>
              <w:t xml:space="preserve">Постановление Правительства ХМАО-Югры от 31.10.2021 № 478-п «О государственной программе Ханты-Мансийского автономного </w:t>
            </w:r>
            <w:r w:rsidR="00C90134">
              <w:rPr>
                <w:rFonts w:ascii="Times New Roman" w:eastAsia="Times New Roman" w:hAnsi="Times New Roman" w:cs="Times New Roman"/>
              </w:rPr>
              <w:lastRenderedPageBreak/>
              <w:t>округа – Югры «Устойчивое развитие коренных малочисленных народов Севера»</w:t>
            </w:r>
          </w:p>
        </w:tc>
        <w:tc>
          <w:tcPr>
            <w:tcW w:w="851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lastRenderedPageBreak/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31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46,2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7A65" w:rsidRPr="00212B7A" w:rsidRDefault="000A7A65" w:rsidP="000E6956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</w:rPr>
              <w:t xml:space="preserve">Комитет по делам народов Севера, охраны окружающей среды и водных ресурсов администрации Нефтеюганского района;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Управление по связям с общественностью</w:t>
            </w:r>
          </w:p>
        </w:tc>
      </w:tr>
      <w:tr w:rsidR="006A7BD4" w:rsidRPr="006A7BD4" w:rsidTr="00202A77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2191" w:type="dxa"/>
            <w:gridSpan w:val="19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18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0551CF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42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11336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17 493,11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16 829,26406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6A7BD4" w:rsidP="0021260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644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,4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7304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0551CF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1C5E67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160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,47100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28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,10000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A62A0A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28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,10000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112 836,60000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21260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6 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556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518,40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308,42000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21260C" w:rsidP="0021260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555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573,90000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575,10000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575,10000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3 450,60000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A62A0A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197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495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21260C">
              <w:rPr>
                <w:rFonts w:ascii="Times New Roman" w:eastAsia="Courier New" w:hAnsi="Times New Roman" w:cs="Times New Roman"/>
                <w:bCs/>
                <w:iCs/>
              </w:rPr>
              <w:t>19336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16 974,71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16 520,84406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6A7BD4" w:rsidP="00C3264B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17 </w:t>
            </w:r>
            <w:r w:rsidR="00C3264B">
              <w:rPr>
                <w:rFonts w:ascii="Times New Roman" w:eastAsia="Courier New" w:hAnsi="Times New Roman" w:cs="Times New Roman"/>
                <w:bCs/>
                <w:iCs/>
              </w:rPr>
              <w:t>089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C3264B">
              <w:rPr>
                <w:rFonts w:ascii="Times New Roman" w:eastAsia="Courier New" w:hAnsi="Times New Roman" w:cs="Times New Roman"/>
                <w:bCs/>
                <w:iCs/>
              </w:rPr>
              <w:t>07304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586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,57100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16 013,00000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16 013,00000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98 298,00000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6A7BD4" w:rsidP="006A7BD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A7BD4" w:rsidRPr="006A7BD4" w:rsidRDefault="00790DB7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A62A0A">
              <w:rPr>
                <w:rFonts w:ascii="Times New Roman" w:eastAsia="Courier New" w:hAnsi="Times New Roman" w:cs="Times New Roman"/>
                <w:bCs/>
                <w:iCs/>
              </w:rPr>
              <w:t>490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,00000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6A7BD4" w:rsidRPr="006A7BD4" w:rsidRDefault="00A62A0A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1 701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,00000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6A7BD4" w:rsidRPr="006A7BD4" w:rsidRDefault="00A62A0A" w:rsidP="00A62A0A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 70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</w:rPr>
              <w:t>,00000</w:t>
            </w:r>
          </w:p>
        </w:tc>
        <w:tc>
          <w:tcPr>
            <w:tcW w:w="170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11 088,00000</w:t>
            </w:r>
          </w:p>
        </w:tc>
      </w:tr>
      <w:tr w:rsidR="006A7BD4" w:rsidRPr="006A7BD4" w:rsidTr="00202A77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6A7BD4" w:rsidRPr="006A7BD4" w:rsidRDefault="006A7BD4" w:rsidP="006A7BD4">
            <w:pPr>
              <w:ind w:firstLine="567"/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2191" w:type="dxa"/>
            <w:gridSpan w:val="19"/>
            <w:shd w:val="clear" w:color="auto" w:fill="auto"/>
          </w:tcPr>
          <w:p w:rsidR="006A7BD4" w:rsidRPr="006A7BD4" w:rsidRDefault="006A7BD4" w:rsidP="00C0664B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694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2019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2024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2025-2030</w:t>
            </w:r>
          </w:p>
        </w:tc>
      </w:tr>
      <w:tr w:rsidR="006A7BD4" w:rsidRPr="006A7BD4" w:rsidTr="00202A77">
        <w:trPr>
          <w:trHeight w:val="496"/>
        </w:trPr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портфеля проектов (срок реализации дд.мм.гггг-дд.мм.гггг)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459" w:type="dxa"/>
            <w:gridSpan w:val="21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1701" w:type="dxa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6A7BD4" w:rsidRPr="006A7BD4" w:rsidTr="00202A77">
        <w:tc>
          <w:tcPr>
            <w:tcW w:w="4536" w:type="dxa"/>
            <w:gridSpan w:val="4"/>
            <w:vMerge w:val="restart"/>
            <w:shd w:val="clear" w:color="auto" w:fill="auto"/>
          </w:tcPr>
          <w:p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624" w:type="dxa"/>
            <w:gridSpan w:val="18"/>
            <w:shd w:val="clear" w:color="auto" w:fill="auto"/>
          </w:tcPr>
          <w:p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6A7BD4" w:rsidRPr="006A7BD4" w:rsidTr="00202A77">
        <w:tc>
          <w:tcPr>
            <w:tcW w:w="4536" w:type="dxa"/>
            <w:gridSpan w:val="4"/>
            <w:vMerge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p w:rsidR="006A7BD4" w:rsidRPr="006A7BD4" w:rsidRDefault="006A7BD4" w:rsidP="006A7BD4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6A7BD4" w:rsidRPr="006A7BD4" w:rsidRDefault="006A7BD4" w:rsidP="006A7BD4">
      <w:pPr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sectPr w:rsidR="00D761A0" w:rsidRPr="00B279EB" w:rsidSect="006A7BD4">
      <w:pgSz w:w="16838" w:h="11906" w:orient="landscape" w:code="9"/>
      <w:pgMar w:top="1701" w:right="113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043" w:rsidRDefault="006C7043" w:rsidP="00A14154">
      <w:r>
        <w:separator/>
      </w:r>
    </w:p>
  </w:endnote>
  <w:endnote w:type="continuationSeparator" w:id="0">
    <w:p w:rsidR="006C7043" w:rsidRDefault="006C7043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043" w:rsidRDefault="006C7043" w:rsidP="00A14154">
      <w:r>
        <w:separator/>
      </w:r>
    </w:p>
  </w:footnote>
  <w:footnote w:type="continuationSeparator" w:id="0">
    <w:p w:rsidR="006C7043" w:rsidRDefault="006C7043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F21996" w:rsidRPr="00F21996">
      <w:rPr>
        <w:rFonts w:ascii="Times New Roman" w:hAnsi="Times New Roman"/>
        <w:noProof/>
        <w:sz w:val="24"/>
        <w:szCs w:val="24"/>
        <w:lang w:val="ru-RU"/>
      </w:rPr>
      <w:t>6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5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7"/>
  </w:num>
  <w:num w:numId="2">
    <w:abstractNumId w:val="12"/>
  </w:num>
  <w:num w:numId="3">
    <w:abstractNumId w:val="1"/>
  </w:num>
  <w:num w:numId="4">
    <w:abstractNumId w:val="31"/>
  </w:num>
  <w:num w:numId="5">
    <w:abstractNumId w:val="24"/>
  </w:num>
  <w:num w:numId="6">
    <w:abstractNumId w:val="32"/>
  </w:num>
  <w:num w:numId="7">
    <w:abstractNumId w:val="15"/>
  </w:num>
  <w:num w:numId="8">
    <w:abstractNumId w:val="0"/>
  </w:num>
  <w:num w:numId="9">
    <w:abstractNumId w:val="29"/>
  </w:num>
  <w:num w:numId="10">
    <w:abstractNumId w:val="20"/>
  </w:num>
  <w:num w:numId="11">
    <w:abstractNumId w:val="8"/>
  </w:num>
  <w:num w:numId="12">
    <w:abstractNumId w:val="17"/>
  </w:num>
  <w:num w:numId="13">
    <w:abstractNumId w:val="17"/>
  </w:num>
  <w:num w:numId="14">
    <w:abstractNumId w:val="13"/>
  </w:num>
  <w:num w:numId="15">
    <w:abstractNumId w:val="18"/>
  </w:num>
  <w:num w:numId="16">
    <w:abstractNumId w:val="3"/>
  </w:num>
  <w:num w:numId="17">
    <w:abstractNumId w:val="30"/>
  </w:num>
  <w:num w:numId="18">
    <w:abstractNumId w:val="14"/>
  </w:num>
  <w:num w:numId="19">
    <w:abstractNumId w:val="4"/>
  </w:num>
  <w:num w:numId="20">
    <w:abstractNumId w:val="28"/>
  </w:num>
  <w:num w:numId="21">
    <w:abstractNumId w:val="7"/>
  </w:num>
  <w:num w:numId="22">
    <w:abstractNumId w:val="26"/>
  </w:num>
  <w:num w:numId="23">
    <w:abstractNumId w:val="21"/>
  </w:num>
  <w:num w:numId="24">
    <w:abstractNumId w:val="6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16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9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054C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A7A65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4BFF"/>
    <w:rsid w:val="00115612"/>
    <w:rsid w:val="0012095B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6099"/>
    <w:rsid w:val="00156D8B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C5E67"/>
    <w:rsid w:val="001D3E7D"/>
    <w:rsid w:val="001D47E1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A77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3631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07AF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0691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C104D"/>
    <w:rsid w:val="006C1123"/>
    <w:rsid w:val="006C3828"/>
    <w:rsid w:val="006C6AEB"/>
    <w:rsid w:val="006C7043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DB7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3A5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07243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2A0A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25E3"/>
    <w:rsid w:val="00B25840"/>
    <w:rsid w:val="00B265F3"/>
    <w:rsid w:val="00B26E1D"/>
    <w:rsid w:val="00B279EB"/>
    <w:rsid w:val="00B3141D"/>
    <w:rsid w:val="00B33C39"/>
    <w:rsid w:val="00B34D85"/>
    <w:rsid w:val="00B364AB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4B"/>
    <w:rsid w:val="00C066A6"/>
    <w:rsid w:val="00C070ED"/>
    <w:rsid w:val="00C10428"/>
    <w:rsid w:val="00C10EC5"/>
    <w:rsid w:val="00C13EFA"/>
    <w:rsid w:val="00C14EDF"/>
    <w:rsid w:val="00C16F6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182F"/>
    <w:rsid w:val="00C718DB"/>
    <w:rsid w:val="00C8084C"/>
    <w:rsid w:val="00C823D9"/>
    <w:rsid w:val="00C90134"/>
    <w:rsid w:val="00C9199B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1996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3EA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D7DD54C"/>
  <w15:docId w15:val="{15EA5B97-8CD4-4071-B75E-EBEB24D2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0190&amp;date=25.02.20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5A4B-DB17-4FFD-80BA-338831FE2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7986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Аманалиева Акмоор Айбековна</cp:lastModifiedBy>
  <cp:revision>3</cp:revision>
  <cp:lastPrinted>2022-04-11T07:25:00Z</cp:lastPrinted>
  <dcterms:created xsi:type="dcterms:W3CDTF">2022-04-11T07:26:00Z</dcterms:created>
  <dcterms:modified xsi:type="dcterms:W3CDTF">2022-04-12T10:34:00Z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