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E35D9" w14:textId="77777777" w:rsidR="00B13699" w:rsidRPr="003301B0" w:rsidRDefault="00B13699" w:rsidP="008A141C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150259194"/>
      <w:bookmarkStart w:id="1" w:name="_Hlk81306431"/>
      <w:r>
        <w:rPr>
          <w:b/>
          <w:noProof/>
          <w:sz w:val="16"/>
        </w:rPr>
        <w:drawing>
          <wp:inline distT="0" distB="0" distL="0" distR="0" wp14:anchorId="310BC970" wp14:editId="2C3BA162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4B46E" w14:textId="77777777" w:rsidR="00B13699" w:rsidRPr="003301B0" w:rsidRDefault="00B13699" w:rsidP="008A141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401A9755" w14:textId="77777777" w:rsidR="00B13699" w:rsidRPr="003301B0" w:rsidRDefault="00B13699" w:rsidP="008A141C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572C7AA2" w14:textId="77777777" w:rsidR="00B13699" w:rsidRPr="003301B0" w:rsidRDefault="00B13699" w:rsidP="008A141C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60698220" w14:textId="77777777" w:rsidR="00B13699" w:rsidRPr="003301B0" w:rsidRDefault="00B13699" w:rsidP="008A141C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</w:p>
    <w:p w14:paraId="4AB1E755" w14:textId="77777777" w:rsidR="00B13699" w:rsidRPr="00925532" w:rsidRDefault="00B13699" w:rsidP="008A141C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3301B0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14:paraId="26047C53" w14:textId="77777777" w:rsidR="00B13699" w:rsidRPr="00925532" w:rsidRDefault="00B13699" w:rsidP="003301B0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B13699" w:rsidRPr="00925532" w14:paraId="36CCF598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15224AD4" w14:textId="77777777" w:rsidR="00B13699" w:rsidRPr="00B13699" w:rsidRDefault="00B13699" w:rsidP="008A1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3699">
              <w:rPr>
                <w:rFonts w:ascii="Times New Roman" w:hAnsi="Times New Roman" w:cs="Times New Roman"/>
                <w:sz w:val="26"/>
                <w:szCs w:val="26"/>
              </w:rPr>
              <w:t>15.03.2024</w:t>
            </w:r>
          </w:p>
        </w:tc>
        <w:tc>
          <w:tcPr>
            <w:tcW w:w="6595" w:type="dxa"/>
            <w:vMerge w:val="restart"/>
          </w:tcPr>
          <w:p w14:paraId="5F9D7637" w14:textId="7A4A68A7" w:rsidR="00B13699" w:rsidRPr="00B13699" w:rsidRDefault="00B13699" w:rsidP="008A14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B13699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B13699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332-па</w:t>
            </w:r>
          </w:p>
        </w:tc>
      </w:tr>
      <w:tr w:rsidR="00B13699" w:rsidRPr="003301B0" w14:paraId="13F3B6C8" w14:textId="77777777" w:rsidTr="00D63BB7">
        <w:trPr>
          <w:cantSplit/>
          <w:trHeight w:val="70"/>
        </w:trPr>
        <w:tc>
          <w:tcPr>
            <w:tcW w:w="3119" w:type="dxa"/>
          </w:tcPr>
          <w:p w14:paraId="6FF6AB59" w14:textId="77777777" w:rsidR="00B13699" w:rsidRPr="003301B0" w:rsidRDefault="00B13699" w:rsidP="008A141C">
            <w:pPr>
              <w:spacing w:after="0" w:line="240" w:lineRule="auto"/>
              <w:rPr>
                <w:rFonts w:ascii="Times New Roman" w:hAnsi="Times New Roman"/>
                <w:sz w:val="4"/>
                <w:szCs w:val="24"/>
              </w:rPr>
            </w:pPr>
          </w:p>
          <w:p w14:paraId="65185B15" w14:textId="77777777" w:rsidR="00B13699" w:rsidRPr="003301B0" w:rsidRDefault="00B13699" w:rsidP="008A14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726B283E" w14:textId="77777777" w:rsidR="00B13699" w:rsidRPr="003301B0" w:rsidRDefault="00B13699" w:rsidP="008A14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14:paraId="07B7CBA2" w14:textId="77777777" w:rsidR="00B13699" w:rsidRPr="0096526E" w:rsidRDefault="00B13699" w:rsidP="0096526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proofErr w:type="spellStart"/>
      <w:r w:rsidRPr="0096526E">
        <w:rPr>
          <w:rFonts w:ascii="Times New Roman" w:hAnsi="Times New Roman"/>
          <w:bCs/>
          <w:sz w:val="24"/>
          <w:szCs w:val="24"/>
        </w:rPr>
        <w:t>г.Нефтеюганск</w:t>
      </w:r>
      <w:bookmarkEnd w:id="1"/>
      <w:proofErr w:type="spellEnd"/>
    </w:p>
    <w:p w14:paraId="09FF74E0" w14:textId="77777777" w:rsidR="008C7E2C" w:rsidRDefault="008C7E2C" w:rsidP="008C7E2C">
      <w:pPr>
        <w:pStyle w:val="a4"/>
        <w:rPr>
          <w:b w:val="0"/>
          <w:szCs w:val="26"/>
        </w:rPr>
      </w:pPr>
    </w:p>
    <w:p w14:paraId="43645AC0" w14:textId="283371C5" w:rsidR="001E40DA" w:rsidRPr="00810BA0" w:rsidRDefault="001E40DA" w:rsidP="008C7E2C">
      <w:pPr>
        <w:pStyle w:val="a4"/>
        <w:rPr>
          <w:b w:val="0"/>
          <w:szCs w:val="26"/>
        </w:rPr>
      </w:pPr>
      <w:r>
        <w:rPr>
          <w:b w:val="0"/>
          <w:szCs w:val="26"/>
        </w:rPr>
        <w:t xml:space="preserve">О </w:t>
      </w:r>
      <w:r w:rsidRPr="00810BA0">
        <w:rPr>
          <w:b w:val="0"/>
          <w:szCs w:val="26"/>
        </w:rPr>
        <w:t xml:space="preserve">внесении изменений в </w:t>
      </w:r>
      <w:r>
        <w:rPr>
          <w:b w:val="0"/>
          <w:szCs w:val="26"/>
        </w:rPr>
        <w:t xml:space="preserve">постановление </w:t>
      </w:r>
      <w:r w:rsidRPr="00810BA0">
        <w:rPr>
          <w:b w:val="0"/>
          <w:szCs w:val="26"/>
        </w:rPr>
        <w:t xml:space="preserve">администрации Нефтеюганского района </w:t>
      </w:r>
      <w:r w:rsidR="008C7E2C">
        <w:rPr>
          <w:b w:val="0"/>
          <w:szCs w:val="26"/>
        </w:rPr>
        <w:br/>
      </w:r>
      <w:r w:rsidRPr="00810BA0">
        <w:rPr>
          <w:b w:val="0"/>
          <w:szCs w:val="26"/>
        </w:rPr>
        <w:t xml:space="preserve">от </w:t>
      </w:r>
      <w:bookmarkStart w:id="2" w:name="_Hlk150259328"/>
      <w:bookmarkStart w:id="3" w:name="_Hlk150433287"/>
      <w:bookmarkEnd w:id="0"/>
      <w:r w:rsidR="00F4484A" w:rsidRPr="00F4484A">
        <w:rPr>
          <w:b w:val="0"/>
          <w:szCs w:val="26"/>
        </w:rPr>
        <w:t>21.08.2023</w:t>
      </w:r>
      <w:r w:rsidR="00F4484A">
        <w:rPr>
          <w:b w:val="0"/>
          <w:szCs w:val="26"/>
        </w:rPr>
        <w:t xml:space="preserve"> </w:t>
      </w:r>
      <w:r w:rsidR="00BC5145" w:rsidRPr="00BC5145">
        <w:rPr>
          <w:b w:val="0"/>
          <w:szCs w:val="26"/>
        </w:rPr>
        <w:t xml:space="preserve">№ </w:t>
      </w:r>
      <w:r w:rsidR="00F4484A" w:rsidRPr="00F4484A">
        <w:rPr>
          <w:b w:val="0"/>
          <w:szCs w:val="26"/>
        </w:rPr>
        <w:t xml:space="preserve">1212-па </w:t>
      </w:r>
      <w:r w:rsidR="00BC5145" w:rsidRPr="00BC5145">
        <w:rPr>
          <w:b w:val="0"/>
          <w:szCs w:val="26"/>
        </w:rPr>
        <w:t>«Об утверждении документации по планировке территории для размещения объекта: «</w:t>
      </w:r>
      <w:bookmarkEnd w:id="2"/>
      <w:r w:rsidR="00F4484A" w:rsidRPr="00F4484A">
        <w:rPr>
          <w:b w:val="0"/>
          <w:szCs w:val="26"/>
        </w:rPr>
        <w:t>Железнодорожный путь необщего пользования №10</w:t>
      </w:r>
      <w:r w:rsidRPr="00810BA0">
        <w:rPr>
          <w:b w:val="0"/>
          <w:szCs w:val="26"/>
        </w:rPr>
        <w:t>»</w:t>
      </w:r>
    </w:p>
    <w:bookmarkEnd w:id="3"/>
    <w:p w14:paraId="7BFA5063" w14:textId="58A0557A" w:rsidR="007F4FF2" w:rsidRDefault="007F4FF2" w:rsidP="008C7E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FC0B08" w14:textId="77777777" w:rsidR="008C7E2C" w:rsidRPr="00A8761E" w:rsidRDefault="008C7E2C" w:rsidP="008C7E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EAE199" w14:textId="1B5942EC" w:rsidR="007F4FF2" w:rsidRPr="00F4484A" w:rsidRDefault="002778EA" w:rsidP="008C7E2C">
      <w:pPr>
        <w:tabs>
          <w:tab w:val="right" w:pos="992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8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статьей 8 Федерального закона от 10.07.2023 № 305-ФЗ «О внесении изменений в Градостроительный кодекс Российской Федерации и отдельные законодательные акты Российской Федерации </w:t>
      </w:r>
      <w:r w:rsidR="008C7E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778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о признании утратившими силу отдельных положений законодательных актов Российской Федерации», постановлением Правительства Ханты-Мансийского автономного округа – Югры от 22.07.2022 № 351-п «Об установлении </w:t>
      </w:r>
      <w:r w:rsidR="008C7E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778EA">
        <w:rPr>
          <w:rFonts w:ascii="Times New Roman" w:eastAsia="Times New Roman" w:hAnsi="Times New Roman" w:cs="Times New Roman"/>
          <w:sz w:val="26"/>
          <w:szCs w:val="26"/>
          <w:lang w:eastAsia="ru-RU"/>
        </w:rPr>
        <w:t>в 2022</w:t>
      </w:r>
      <w:r w:rsidR="006668F0" w:rsidRPr="006668F0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2778EA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6668F0" w:rsidRPr="00F4484A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2778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годах случаев утверждения без проведения общественных обсуждений или публичных слушаний проектов генеральных планов, проектов правил землепользования и застройки муниципальных образований Ханты-Мансийского автономного округа – Югры, проектов планировки территории, проектов межевания территории и проектов, предусматривающих внесение изменений в указанные документы», постановлениями администрации Нефтеюганского района</w:t>
      </w:r>
      <w:r w:rsidR="00F448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778EA">
        <w:rPr>
          <w:rFonts w:ascii="Times New Roman" w:eastAsia="Times New Roman" w:hAnsi="Times New Roman" w:cs="Times New Roman"/>
          <w:sz w:val="26"/>
          <w:szCs w:val="26"/>
          <w:lang w:eastAsia="ru-RU"/>
        </w:rPr>
        <w:t>от 17.06.2022 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территории»,</w:t>
      </w:r>
      <w:r w:rsidR="00F448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10F98">
        <w:rPr>
          <w:rFonts w:ascii="Times New Roman" w:eastAsia="Times New Roman" w:hAnsi="Times New Roman" w:cs="Times New Roman"/>
          <w:sz w:val="26"/>
          <w:szCs w:val="26"/>
          <w:lang w:eastAsia="ru-RU"/>
        </w:rPr>
        <w:t>от 16.02.2024 № 146-па «</w:t>
      </w:r>
      <w:r w:rsidR="00310F98" w:rsidRPr="00310F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подготовке изменений в документацию </w:t>
      </w:r>
      <w:r w:rsidR="008C7E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310F98" w:rsidRPr="00310F98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планировке территории для размещения объекта: «Железнодорожный путь необщего пользования № 10»</w:t>
      </w:r>
      <w:r w:rsidR="00310F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7F4FF2" w:rsidRPr="004056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основании заявления </w:t>
      </w:r>
      <w:r w:rsidR="00310F98" w:rsidRPr="00310F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общество с ограниченной ответственностью </w:t>
      </w:r>
      <w:r w:rsidR="00310F98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proofErr w:type="spellStart"/>
      <w:r w:rsidR="00310F9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ПромБаза</w:t>
      </w:r>
      <w:proofErr w:type="spellEnd"/>
      <w:r w:rsidR="00310F98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310F9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1E40DA">
        <w:rPr>
          <w:rFonts w:ascii="Times New Roman" w:hAnsi="Times New Roman" w:cs="Times New Roman"/>
          <w:color w:val="000000" w:themeColor="text1"/>
          <w:sz w:val="26"/>
          <w:szCs w:val="26"/>
        </w:rPr>
        <w:t>от</w:t>
      </w:r>
      <w:r w:rsidR="007F4FF2" w:rsidRPr="004621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F4484A">
        <w:rPr>
          <w:rFonts w:ascii="Times New Roman" w:hAnsi="Times New Roman" w:cs="Times New Roman"/>
          <w:color w:val="000000" w:themeColor="text1"/>
          <w:sz w:val="26"/>
          <w:szCs w:val="26"/>
        </w:rPr>
        <w:t>26.02.2024</w:t>
      </w:r>
      <w:r w:rsidR="007F4F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F4484A">
        <w:rPr>
          <w:rFonts w:ascii="Times New Roman" w:eastAsia="Times New Roman" w:hAnsi="Times New Roman" w:cs="Times New Roman"/>
          <w:sz w:val="26"/>
          <w:szCs w:val="26"/>
          <w:lang w:eastAsia="ru-RU"/>
        </w:rPr>
        <w:t>3881338151</w:t>
      </w:r>
      <w:r w:rsidR="007F4F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F4FF2" w:rsidRPr="00FC409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п о с т а н о в л я ю:</w:t>
      </w:r>
    </w:p>
    <w:p w14:paraId="69DD7954" w14:textId="77777777" w:rsidR="007F4FF2" w:rsidRDefault="007F4FF2" w:rsidP="008C7E2C">
      <w:pPr>
        <w:pStyle w:val="a5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084880B" w14:textId="62894914" w:rsidR="001E40DA" w:rsidRDefault="001E40DA" w:rsidP="008C7E2C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Внести</w:t>
      </w:r>
      <w:r w:rsidRPr="001E40DA">
        <w:rPr>
          <w:rFonts w:ascii="Times New Roman" w:hAnsi="Times New Roman" w:cs="Times New Roman"/>
          <w:sz w:val="26"/>
          <w:szCs w:val="26"/>
          <w:lang w:eastAsia="ru-RU"/>
        </w:rPr>
        <w:t xml:space="preserve"> изменени</w:t>
      </w:r>
      <w:r>
        <w:rPr>
          <w:rFonts w:ascii="Times New Roman" w:hAnsi="Times New Roman" w:cs="Times New Roman"/>
          <w:sz w:val="26"/>
          <w:szCs w:val="26"/>
          <w:lang w:eastAsia="ru-RU"/>
        </w:rPr>
        <w:t>я</w:t>
      </w:r>
      <w:r w:rsidRPr="001E40DA">
        <w:rPr>
          <w:rFonts w:ascii="Times New Roman" w:hAnsi="Times New Roman" w:cs="Times New Roman"/>
          <w:sz w:val="26"/>
          <w:szCs w:val="26"/>
          <w:lang w:eastAsia="ru-RU"/>
        </w:rPr>
        <w:t xml:space="preserve"> в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1E40DA">
        <w:rPr>
          <w:rFonts w:ascii="Times New Roman" w:hAnsi="Times New Roman" w:cs="Times New Roman"/>
          <w:sz w:val="26"/>
          <w:szCs w:val="26"/>
          <w:lang w:eastAsia="ru-RU"/>
        </w:rPr>
        <w:t>постановлени</w:t>
      </w:r>
      <w:r w:rsidR="003B6C5A">
        <w:rPr>
          <w:rFonts w:ascii="Times New Roman" w:hAnsi="Times New Roman" w:cs="Times New Roman"/>
          <w:sz w:val="26"/>
          <w:szCs w:val="26"/>
          <w:lang w:eastAsia="ru-RU"/>
        </w:rPr>
        <w:t xml:space="preserve">е </w:t>
      </w:r>
      <w:r w:rsidRPr="001E40DA">
        <w:rPr>
          <w:rFonts w:ascii="Times New Roman" w:hAnsi="Times New Roman" w:cs="Times New Roman"/>
          <w:sz w:val="26"/>
          <w:szCs w:val="26"/>
          <w:lang w:eastAsia="ru-RU"/>
        </w:rPr>
        <w:t xml:space="preserve">администрации Нефтеюганского района от </w:t>
      </w:r>
      <w:r w:rsidR="00F4484A" w:rsidRPr="00F4484A">
        <w:rPr>
          <w:rFonts w:ascii="Times New Roman" w:hAnsi="Times New Roman" w:cs="Times New Roman"/>
          <w:sz w:val="26"/>
          <w:szCs w:val="26"/>
          <w:lang w:eastAsia="ru-RU"/>
        </w:rPr>
        <w:t>21.08.2023</w:t>
      </w:r>
      <w:r w:rsidR="00F4484A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1D5C7F" w:rsidRPr="001D5C7F">
        <w:rPr>
          <w:rFonts w:ascii="Times New Roman" w:hAnsi="Times New Roman" w:cs="Times New Roman"/>
          <w:sz w:val="26"/>
          <w:szCs w:val="26"/>
          <w:lang w:eastAsia="ru-RU"/>
        </w:rPr>
        <w:t xml:space="preserve">№ </w:t>
      </w:r>
      <w:r w:rsidR="00F4484A" w:rsidRPr="00F4484A">
        <w:rPr>
          <w:rFonts w:ascii="Times New Roman" w:hAnsi="Times New Roman" w:cs="Times New Roman"/>
          <w:sz w:val="26"/>
          <w:szCs w:val="26"/>
          <w:lang w:eastAsia="ru-RU"/>
        </w:rPr>
        <w:t xml:space="preserve">1212-па </w:t>
      </w:r>
      <w:r w:rsidR="001D5C7F" w:rsidRPr="001D5C7F">
        <w:rPr>
          <w:rFonts w:ascii="Times New Roman" w:hAnsi="Times New Roman" w:cs="Times New Roman"/>
          <w:sz w:val="26"/>
          <w:szCs w:val="26"/>
          <w:lang w:eastAsia="ru-RU"/>
        </w:rPr>
        <w:t>«Об утверждении документации по планировке территории для размещения объекта: «</w:t>
      </w:r>
      <w:r w:rsidR="00F4484A" w:rsidRPr="00F4484A">
        <w:rPr>
          <w:rFonts w:ascii="Times New Roman" w:hAnsi="Times New Roman" w:cs="Times New Roman"/>
          <w:sz w:val="26"/>
          <w:szCs w:val="26"/>
          <w:lang w:eastAsia="ru-RU"/>
        </w:rPr>
        <w:t>Железнодорожный путь необщего пользования №10</w:t>
      </w:r>
      <w:r w:rsidR="001D5C7F" w:rsidRPr="001D5C7F">
        <w:rPr>
          <w:rFonts w:ascii="Times New Roman" w:hAnsi="Times New Roman" w:cs="Times New Roman"/>
          <w:sz w:val="26"/>
          <w:szCs w:val="26"/>
          <w:lang w:eastAsia="ru-RU"/>
        </w:rPr>
        <w:t>»</w:t>
      </w:r>
      <w:r>
        <w:rPr>
          <w:rFonts w:ascii="Times New Roman" w:hAnsi="Times New Roman" w:cs="Times New Roman"/>
          <w:sz w:val="26"/>
          <w:szCs w:val="26"/>
          <w:lang w:eastAsia="ru-RU"/>
        </w:rPr>
        <w:t>, изложив приложение в редакци</w:t>
      </w:r>
      <w:r w:rsidR="004E7D2F">
        <w:rPr>
          <w:rFonts w:ascii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согласно приложени</w:t>
      </w:r>
      <w:r w:rsidR="005E7546">
        <w:rPr>
          <w:rFonts w:ascii="Times New Roman" w:hAnsi="Times New Roman" w:cs="Times New Roman"/>
          <w:sz w:val="26"/>
          <w:szCs w:val="26"/>
          <w:lang w:eastAsia="ru-RU"/>
        </w:rPr>
        <w:t>ю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к настоящему постановлению.</w:t>
      </w:r>
    </w:p>
    <w:p w14:paraId="276409DB" w14:textId="40C852E7" w:rsidR="007F4FF2" w:rsidRPr="00F2508D" w:rsidRDefault="007F4FF2" w:rsidP="008C7E2C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3614">
        <w:rPr>
          <w:rFonts w:ascii="Times New Roman" w:hAnsi="Times New Roman" w:cs="Times New Roman"/>
          <w:sz w:val="26"/>
          <w:szCs w:val="26"/>
          <w:lang w:eastAsia="ru-RU"/>
        </w:rPr>
        <w:t>Комитету</w:t>
      </w:r>
      <w:r w:rsidRPr="00A8761E">
        <w:rPr>
          <w:rFonts w:ascii="Times New Roman" w:hAnsi="Times New Roman" w:cs="Times New Roman"/>
          <w:sz w:val="26"/>
          <w:szCs w:val="26"/>
        </w:rPr>
        <w:t xml:space="preserve"> </w:t>
      </w:r>
      <w:r w:rsidR="001E5388">
        <w:rPr>
          <w:rFonts w:ascii="Times New Roman" w:hAnsi="Times New Roman" w:cs="Times New Roman"/>
          <w:sz w:val="26"/>
          <w:szCs w:val="26"/>
        </w:rPr>
        <w:t>градостроительства и землепользования</w:t>
      </w:r>
      <w:r w:rsidR="001E5388" w:rsidRPr="00292B45">
        <w:rPr>
          <w:rFonts w:ascii="Times New Roman" w:hAnsi="Times New Roman" w:cs="Times New Roman"/>
          <w:sz w:val="26"/>
          <w:szCs w:val="26"/>
        </w:rPr>
        <w:t xml:space="preserve"> </w:t>
      </w:r>
      <w:r w:rsidRPr="00A8761E">
        <w:rPr>
          <w:rFonts w:ascii="Times New Roman" w:hAnsi="Times New Roman" w:cs="Times New Roman"/>
          <w:sz w:val="26"/>
          <w:szCs w:val="26"/>
        </w:rPr>
        <w:t>администрации Нефтеюганского района (</w:t>
      </w:r>
      <w:r w:rsidR="00F4484A">
        <w:rPr>
          <w:rFonts w:ascii="Times New Roman" w:hAnsi="Times New Roman" w:cs="Times New Roman"/>
          <w:sz w:val="26"/>
          <w:szCs w:val="26"/>
        </w:rPr>
        <w:t>Тихонов Н.С</w:t>
      </w:r>
      <w:r w:rsidRPr="00A8761E">
        <w:rPr>
          <w:rFonts w:ascii="Times New Roman" w:hAnsi="Times New Roman" w:cs="Times New Roman"/>
          <w:sz w:val="26"/>
          <w:szCs w:val="26"/>
        </w:rPr>
        <w:t>.) разместить материалы проекта планировки</w:t>
      </w:r>
      <w:r w:rsidR="00D21B13">
        <w:rPr>
          <w:rFonts w:ascii="Times New Roman" w:hAnsi="Times New Roman" w:cs="Times New Roman"/>
          <w:sz w:val="26"/>
          <w:szCs w:val="26"/>
        </w:rPr>
        <w:t xml:space="preserve"> </w:t>
      </w:r>
      <w:r w:rsidRPr="00F2508D">
        <w:rPr>
          <w:rFonts w:ascii="Times New Roman" w:hAnsi="Times New Roman" w:cs="Times New Roman"/>
          <w:sz w:val="26"/>
          <w:szCs w:val="26"/>
        </w:rPr>
        <w:t>территории для размещения объекта: «</w:t>
      </w:r>
      <w:r w:rsidR="00F4484A" w:rsidRPr="00F4484A">
        <w:rPr>
          <w:rFonts w:ascii="Times New Roman" w:hAnsi="Times New Roman" w:cs="Times New Roman"/>
          <w:sz w:val="26"/>
          <w:szCs w:val="26"/>
          <w:lang w:eastAsia="ru-RU"/>
        </w:rPr>
        <w:t>Железнодорожный путь необщего пользования №10</w:t>
      </w:r>
      <w:r w:rsidRPr="00F2508D">
        <w:rPr>
          <w:rFonts w:ascii="Times New Roman" w:hAnsi="Times New Roman" w:cs="Times New Roman"/>
          <w:sz w:val="26"/>
          <w:szCs w:val="26"/>
        </w:rPr>
        <w:t xml:space="preserve">», в государственной информационной системе обеспечения градостроительной деятельности </w:t>
      </w:r>
      <w:r w:rsidR="008C7E2C">
        <w:rPr>
          <w:rFonts w:ascii="Times New Roman" w:hAnsi="Times New Roman" w:cs="Times New Roman"/>
          <w:sz w:val="26"/>
          <w:szCs w:val="26"/>
        </w:rPr>
        <w:t>–</w:t>
      </w:r>
      <w:r w:rsidRPr="00F2508D">
        <w:rPr>
          <w:rFonts w:ascii="Times New Roman" w:hAnsi="Times New Roman" w:cs="Times New Roman"/>
          <w:sz w:val="26"/>
          <w:szCs w:val="26"/>
        </w:rPr>
        <w:t xml:space="preserve"> Югры.</w:t>
      </w:r>
    </w:p>
    <w:p w14:paraId="51904C79" w14:textId="77777777" w:rsidR="00DA6E29" w:rsidRDefault="007F4FF2" w:rsidP="008C7E2C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761E">
        <w:rPr>
          <w:rFonts w:ascii="Times New Roman" w:hAnsi="Times New Roman" w:cs="Times New Roman"/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</w:t>
      </w:r>
      <w:r w:rsidRPr="00A8761E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14:paraId="0D3E98BB" w14:textId="32EBD3E3" w:rsidR="007F4FF2" w:rsidRPr="00DA6E29" w:rsidRDefault="00DA6E29" w:rsidP="008C7E2C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A6E29">
        <w:rPr>
          <w:rFonts w:ascii="Times New Roman" w:hAnsi="Times New Roman" w:cs="Times New Roman"/>
          <w:sz w:val="26"/>
          <w:szCs w:val="26"/>
        </w:rPr>
        <w:t>Контроль за выполнением постановления возложить на заместителя главы Нефтеюганского района Ченцову М.А.</w:t>
      </w:r>
    </w:p>
    <w:p w14:paraId="3575F023" w14:textId="77777777" w:rsidR="007F4FF2" w:rsidRPr="00A8761E" w:rsidRDefault="007F4FF2" w:rsidP="008C7E2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8A3D05" w14:textId="60214D98" w:rsidR="007F4FF2" w:rsidRDefault="007F4FF2" w:rsidP="008C7E2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AAACB6" w14:textId="77777777" w:rsidR="008C7E2C" w:rsidRPr="00A8761E" w:rsidRDefault="008C7E2C" w:rsidP="008C7E2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64FCCC" w14:textId="77777777" w:rsidR="008C7E2C" w:rsidRPr="006D1AB0" w:rsidRDefault="008C7E2C" w:rsidP="006D1AB0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B516D7">
        <w:rPr>
          <w:rFonts w:ascii="Times New Roman" w:eastAsia="Calibri" w:hAnsi="Times New Roman"/>
          <w:sz w:val="26"/>
          <w:szCs w:val="26"/>
        </w:rPr>
        <w:t>Глав</w:t>
      </w:r>
      <w:r>
        <w:rPr>
          <w:rFonts w:ascii="Times New Roman" w:eastAsia="Calibri" w:hAnsi="Times New Roman"/>
          <w:sz w:val="26"/>
          <w:szCs w:val="26"/>
        </w:rPr>
        <w:t>а</w:t>
      </w:r>
      <w:r w:rsidRPr="00B516D7">
        <w:rPr>
          <w:rFonts w:ascii="Times New Roman" w:eastAsia="Calibri" w:hAnsi="Times New Roman"/>
          <w:sz w:val="26"/>
          <w:szCs w:val="26"/>
        </w:rPr>
        <w:t xml:space="preserve"> района</w:t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proofErr w:type="spellStart"/>
      <w:r>
        <w:rPr>
          <w:rFonts w:ascii="Times New Roman" w:eastAsia="Calibri" w:hAnsi="Times New Roman"/>
          <w:sz w:val="26"/>
          <w:szCs w:val="26"/>
        </w:rPr>
        <w:t>А.А.Бочко</w:t>
      </w:r>
      <w:proofErr w:type="spellEnd"/>
    </w:p>
    <w:p w14:paraId="338EA734" w14:textId="59B002B7" w:rsidR="00BB2B65" w:rsidRDefault="00BB2B65" w:rsidP="008C7E2C">
      <w:pPr>
        <w:spacing w:after="0" w:line="240" w:lineRule="auto"/>
      </w:pPr>
    </w:p>
    <w:sectPr w:rsidR="00BB2B65" w:rsidSect="008C7E2C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D5144" w14:textId="77777777" w:rsidR="00703EB0" w:rsidRDefault="00703EB0" w:rsidP="008C7E2C">
      <w:pPr>
        <w:spacing w:after="0" w:line="240" w:lineRule="auto"/>
      </w:pPr>
      <w:r>
        <w:separator/>
      </w:r>
    </w:p>
  </w:endnote>
  <w:endnote w:type="continuationSeparator" w:id="0">
    <w:p w14:paraId="45B4D17B" w14:textId="77777777" w:rsidR="00703EB0" w:rsidRDefault="00703EB0" w:rsidP="008C7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349D9" w14:textId="77777777" w:rsidR="00703EB0" w:rsidRDefault="00703EB0" w:rsidP="008C7E2C">
      <w:pPr>
        <w:spacing w:after="0" w:line="240" w:lineRule="auto"/>
      </w:pPr>
      <w:r>
        <w:separator/>
      </w:r>
    </w:p>
  </w:footnote>
  <w:footnote w:type="continuationSeparator" w:id="0">
    <w:p w14:paraId="71EDA02B" w14:textId="77777777" w:rsidR="00703EB0" w:rsidRDefault="00703EB0" w:rsidP="008C7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56082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6A5E6DD" w14:textId="0D274D99" w:rsidR="008C7E2C" w:rsidRPr="008C7E2C" w:rsidRDefault="008C7E2C" w:rsidP="008C7E2C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C7E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C7E2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C7E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C7E2C">
          <w:rPr>
            <w:rFonts w:ascii="Times New Roman" w:hAnsi="Times New Roman" w:cs="Times New Roman"/>
            <w:sz w:val="24"/>
            <w:szCs w:val="24"/>
          </w:rPr>
          <w:t>2</w:t>
        </w:r>
        <w:r w:rsidRPr="008C7E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AE71B4"/>
    <w:multiLevelType w:val="hybridMultilevel"/>
    <w:tmpl w:val="5336AB12"/>
    <w:lvl w:ilvl="0" w:tplc="921A670A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EEC"/>
    <w:rsid w:val="00030F8B"/>
    <w:rsid w:val="000E4334"/>
    <w:rsid w:val="000F5667"/>
    <w:rsid w:val="00125EBF"/>
    <w:rsid w:val="001D5C7F"/>
    <w:rsid w:val="001E40DA"/>
    <w:rsid w:val="001E5388"/>
    <w:rsid w:val="002778EA"/>
    <w:rsid w:val="00310F98"/>
    <w:rsid w:val="003B6C5A"/>
    <w:rsid w:val="0041083B"/>
    <w:rsid w:val="00436A6C"/>
    <w:rsid w:val="00462160"/>
    <w:rsid w:val="004D178C"/>
    <w:rsid w:val="004E7D2F"/>
    <w:rsid w:val="005E7546"/>
    <w:rsid w:val="0062200A"/>
    <w:rsid w:val="006668F0"/>
    <w:rsid w:val="00703EB0"/>
    <w:rsid w:val="007D5890"/>
    <w:rsid w:val="007F4FF2"/>
    <w:rsid w:val="008472EA"/>
    <w:rsid w:val="008C7E2C"/>
    <w:rsid w:val="009A75BF"/>
    <w:rsid w:val="00B13699"/>
    <w:rsid w:val="00BB2B65"/>
    <w:rsid w:val="00BC5145"/>
    <w:rsid w:val="00BC7BAB"/>
    <w:rsid w:val="00D21B13"/>
    <w:rsid w:val="00D80DC6"/>
    <w:rsid w:val="00DA6E29"/>
    <w:rsid w:val="00F2508D"/>
    <w:rsid w:val="00F30EEC"/>
    <w:rsid w:val="00F4484A"/>
    <w:rsid w:val="00FA38CF"/>
    <w:rsid w:val="00FD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91DCD"/>
  <w15:chartTrackingRefBased/>
  <w15:docId w15:val="{39474F23-B1A5-4EC7-A62B-1636419B7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4FF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аголовок Знак"/>
    <w:aliases w:val="Знак2 Знак"/>
    <w:basedOn w:val="a0"/>
    <w:link w:val="a4"/>
    <w:locked/>
    <w:rsid w:val="007F4FF2"/>
    <w:rPr>
      <w:rFonts w:ascii="Times New Roman" w:eastAsia="Times New Roman" w:hAnsi="Times New Roman" w:cs="Times New Roman"/>
      <w:b/>
      <w:sz w:val="26"/>
      <w:szCs w:val="24"/>
    </w:rPr>
  </w:style>
  <w:style w:type="paragraph" w:styleId="a4">
    <w:name w:val="Title"/>
    <w:aliases w:val="Знак2"/>
    <w:basedOn w:val="a"/>
    <w:link w:val="a3"/>
    <w:qFormat/>
    <w:rsid w:val="007F4FF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4"/>
    </w:rPr>
  </w:style>
  <w:style w:type="character" w:customStyle="1" w:styleId="1">
    <w:name w:val="Название Знак1"/>
    <w:basedOn w:val="a0"/>
    <w:uiPriority w:val="10"/>
    <w:rsid w:val="007F4F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List Paragraph"/>
    <w:basedOn w:val="a"/>
    <w:uiPriority w:val="34"/>
    <w:qFormat/>
    <w:rsid w:val="007F4FF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C7E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C7E2C"/>
  </w:style>
  <w:style w:type="paragraph" w:styleId="a8">
    <w:name w:val="footer"/>
    <w:basedOn w:val="a"/>
    <w:link w:val="a9"/>
    <w:uiPriority w:val="99"/>
    <w:unhideWhenUsed/>
    <w:rsid w:val="008C7E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C7E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Соловьева Анастасия Алексеевна</dc:creator>
  <cp:keywords/>
  <dc:description/>
  <cp:lastModifiedBy>Аманалиева Акмоор Айбековна</cp:lastModifiedBy>
  <cp:revision>5</cp:revision>
  <cp:lastPrinted>2024-03-18T06:20:00Z</cp:lastPrinted>
  <dcterms:created xsi:type="dcterms:W3CDTF">2024-03-18T06:20:00Z</dcterms:created>
  <dcterms:modified xsi:type="dcterms:W3CDTF">2024-03-19T05:14:00Z</dcterms:modified>
</cp:coreProperties>
</file>