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B6D08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8868D4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25.03.2015</w:t>
            </w:r>
          </w:p>
        </w:tc>
        <w:tc>
          <w:tcPr>
            <w:tcW w:w="7560" w:type="dxa"/>
          </w:tcPr>
          <w:p w:rsidR="00023FE4" w:rsidRPr="009816BE" w:rsidRDefault="00023FE4" w:rsidP="008868D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8868D4">
              <w:rPr>
                <w:sz w:val="26"/>
                <w:szCs w:val="26"/>
                <w:u w:val="single"/>
              </w:rPr>
              <w:t>35-п-нпа</w:t>
            </w:r>
            <w:proofErr w:type="gramStart"/>
            <w:r w:rsidR="008868D4">
              <w:rPr>
                <w:sz w:val="26"/>
                <w:szCs w:val="26"/>
                <w:u w:val="single"/>
              </w:rPr>
              <w:t xml:space="preserve"> </w:t>
            </w:r>
            <w:bookmarkStart w:id="0" w:name="_GoBack"/>
            <w:bookmarkEnd w:id="0"/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E814A2" w:rsidRDefault="00E814A2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:rsidR="00E814A2" w:rsidRPr="00DC20C7" w:rsidRDefault="00E814A2" w:rsidP="00E814A2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Нефтеюганского района от </w:t>
      </w:r>
      <w:r w:rsidRPr="00DC20C7">
        <w:rPr>
          <w:rFonts w:ascii="Times New Roman" w:hAnsi="Times New Roman" w:cs="Times New Roman"/>
          <w:sz w:val="26"/>
          <w:szCs w:val="26"/>
        </w:rPr>
        <w:t>30.10.2012 № 70-п</w:t>
      </w:r>
    </w:p>
    <w:p w:rsidR="00E814A2" w:rsidRDefault="00E814A2" w:rsidP="00E814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Default="00E814A2" w:rsidP="00E814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Pr="009D4877" w:rsidRDefault="00E814A2" w:rsidP="00E814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705E7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A705E7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«</w:t>
      </w:r>
      <w:r w:rsidRPr="00A705E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противодействии коррупции», Указом Президента Российской Федерации </w:t>
      </w:r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(с изменениями на 08.03.2015) п о с т а н о в л я ю:</w:t>
      </w:r>
    </w:p>
    <w:p w:rsidR="00E814A2" w:rsidRDefault="00E814A2" w:rsidP="00E814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14A2" w:rsidRDefault="00E814A2" w:rsidP="008352EE">
      <w:pPr>
        <w:pStyle w:val="ConsPlusNormal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41">
        <w:rPr>
          <w:rFonts w:ascii="Times New Roman" w:hAnsi="Times New Roman" w:cs="Times New Roman"/>
          <w:sz w:val="26"/>
          <w:szCs w:val="26"/>
        </w:rPr>
        <w:t xml:space="preserve">Внести в </w:t>
      </w:r>
      <w:r>
        <w:rPr>
          <w:rFonts w:ascii="Times New Roman" w:hAnsi="Times New Roman" w:cs="Times New Roman"/>
          <w:sz w:val="26"/>
          <w:szCs w:val="26"/>
        </w:rPr>
        <w:t xml:space="preserve">приложение 2 к </w:t>
      </w:r>
      <w:r w:rsidRPr="00042B41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 Главы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Pr="00DC20C7">
        <w:rPr>
          <w:rFonts w:ascii="Times New Roman" w:hAnsi="Times New Roman" w:cs="Times New Roman"/>
          <w:sz w:val="26"/>
          <w:szCs w:val="26"/>
        </w:rPr>
        <w:t>от 30.10.2012 № 70-п</w:t>
      </w:r>
      <w:r w:rsidRPr="00042B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042B41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</w:t>
      </w:r>
      <w:r>
        <w:rPr>
          <w:rFonts w:ascii="Times New Roman" w:hAnsi="Times New Roman" w:cs="Times New Roman"/>
          <w:sz w:val="26"/>
          <w:szCs w:val="26"/>
        </w:rPr>
        <w:t>Думе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42B4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с изменениями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03.02.2015 № 15-п-нпа</w:t>
      </w:r>
      <w:r w:rsidRPr="00042B41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042B41">
        <w:rPr>
          <w:rFonts w:ascii="Times New Roman" w:hAnsi="Times New Roman" w:cs="Times New Roman"/>
          <w:sz w:val="26"/>
          <w:szCs w:val="26"/>
        </w:rPr>
        <w:t>изменени</w:t>
      </w:r>
      <w:r>
        <w:rPr>
          <w:rFonts w:ascii="Times New Roman" w:hAnsi="Times New Roman" w:cs="Times New Roman"/>
          <w:sz w:val="26"/>
          <w:szCs w:val="26"/>
        </w:rPr>
        <w:t>я:</w:t>
      </w:r>
    </w:p>
    <w:p w:rsidR="00E814A2" w:rsidRPr="00E16673" w:rsidRDefault="00E814A2" w:rsidP="008352EE">
      <w:pPr>
        <w:pStyle w:val="ConsPlusNormal"/>
        <w:widowControl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6673">
        <w:rPr>
          <w:rFonts w:ascii="Times New Roman" w:hAnsi="Times New Roman" w:cs="Times New Roman"/>
          <w:sz w:val="26"/>
          <w:szCs w:val="26"/>
        </w:rPr>
        <w:t>Подпункт «д» пункта 16 изложить в следующей редакции:</w:t>
      </w:r>
    </w:p>
    <w:p w:rsidR="00E814A2" w:rsidRDefault="00E814A2" w:rsidP="00E814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16673">
        <w:rPr>
          <w:rFonts w:ascii="Times New Roman" w:hAnsi="Times New Roman" w:cs="Times New Roman"/>
          <w:sz w:val="26"/>
          <w:szCs w:val="26"/>
        </w:rPr>
        <w:t xml:space="preserve">д) 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поступившее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hyperlink r:id="rId11" w:tooltip="Федеральный закон от 25.12.2008 N 273-ФЗ (ред. от 28.12.2013) &quot;О противодействии коррупции&quot;{КонсультантПлюс}" w:history="1">
        <w:r w:rsidRPr="00D64833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D64833">
        <w:rPr>
          <w:rFonts w:ascii="Times New Roman" w:hAnsi="Times New Roman" w:cs="Times New Roman"/>
          <w:sz w:val="26"/>
          <w:szCs w:val="26"/>
        </w:rPr>
        <w:t xml:space="preserve"> </w:t>
      </w:r>
      <w:r w:rsidRPr="00E16673">
        <w:rPr>
          <w:rFonts w:ascii="Times New Roman" w:hAnsi="Times New Roman" w:cs="Times New Roman"/>
          <w:sz w:val="26"/>
          <w:szCs w:val="26"/>
        </w:rPr>
        <w:t>Федерального закона от 25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E16673">
        <w:rPr>
          <w:rFonts w:ascii="Times New Roman" w:hAnsi="Times New Roman" w:cs="Times New Roman"/>
          <w:sz w:val="26"/>
          <w:szCs w:val="26"/>
        </w:rPr>
        <w:t xml:space="preserve">2008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E16673">
        <w:rPr>
          <w:rFonts w:ascii="Times New Roman" w:hAnsi="Times New Roman" w:cs="Times New Roman"/>
          <w:sz w:val="26"/>
          <w:szCs w:val="26"/>
        </w:rPr>
        <w:t xml:space="preserve"> 273-ФЗ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16673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16673">
        <w:rPr>
          <w:rFonts w:ascii="Times New Roman" w:hAnsi="Times New Roman" w:cs="Times New Roman"/>
          <w:sz w:val="26"/>
          <w:szCs w:val="26"/>
        </w:rPr>
        <w:t xml:space="preserve"> и статьей 64.1 Трудового кодекса Российской Федерации в </w:t>
      </w:r>
      <w:r>
        <w:rPr>
          <w:rFonts w:ascii="Times New Roman" w:hAnsi="Times New Roman" w:cs="Times New Roman"/>
          <w:sz w:val="26"/>
          <w:szCs w:val="26"/>
        </w:rPr>
        <w:t>Думу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E16673">
        <w:rPr>
          <w:rFonts w:ascii="Times New Roman" w:hAnsi="Times New Roman" w:cs="Times New Roman"/>
          <w:sz w:val="26"/>
          <w:szCs w:val="26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E16673">
        <w:rPr>
          <w:rFonts w:ascii="Times New Roman" w:hAnsi="Times New Roman" w:cs="Times New Roman"/>
          <w:sz w:val="26"/>
          <w:szCs w:val="26"/>
        </w:rPr>
        <w:t xml:space="preserve"> управления данной организаци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E16673">
        <w:rPr>
          <w:rFonts w:ascii="Times New Roman" w:hAnsi="Times New Roman" w:cs="Times New Roman"/>
          <w:sz w:val="26"/>
          <w:szCs w:val="26"/>
        </w:rPr>
        <w:t xml:space="preserve"> входили 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его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должностные (служебные) 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 xml:space="preserve">обязанности, исполняемые во время замещения должности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E16673">
        <w:rPr>
          <w:rFonts w:ascii="Times New Roman" w:hAnsi="Times New Roman" w:cs="Times New Roman"/>
          <w:sz w:val="26"/>
          <w:szCs w:val="26"/>
        </w:rPr>
        <w:t>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комиссией не рассматривался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E814A2" w:rsidRDefault="00E814A2" w:rsidP="008352EE">
      <w:pPr>
        <w:pStyle w:val="ConsPlusNormal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24 изложить в следующей редакции:</w:t>
      </w:r>
    </w:p>
    <w:p w:rsidR="00E814A2" w:rsidRPr="00564C7E" w:rsidRDefault="00E814A2" w:rsidP="00E814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8352EE">
        <w:rPr>
          <w:rFonts w:ascii="Times New Roman" w:hAnsi="Times New Roman" w:cs="Times New Roman"/>
          <w:sz w:val="26"/>
          <w:szCs w:val="26"/>
        </w:rPr>
        <w:t>24.</w:t>
      </w:r>
      <w:r w:rsidRPr="00564C7E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 в присутствии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64C7E">
        <w:rPr>
          <w:rFonts w:ascii="Times New Roman" w:hAnsi="Times New Roman" w:cs="Times New Roman"/>
          <w:sz w:val="26"/>
          <w:szCs w:val="26"/>
        </w:rPr>
        <w:lastRenderedPageBreak/>
        <w:t xml:space="preserve"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64C7E">
        <w:rPr>
          <w:rFonts w:ascii="Times New Roman" w:hAnsi="Times New Roman" w:cs="Times New Roman"/>
          <w:sz w:val="26"/>
          <w:szCs w:val="26"/>
        </w:rPr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. При наличии письменной просьбы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64C7E">
        <w:rPr>
          <w:rFonts w:ascii="Times New Roman" w:hAnsi="Times New Roman" w:cs="Times New Roman"/>
          <w:sz w:val="26"/>
          <w:szCs w:val="26"/>
        </w:rPr>
        <w:t xml:space="preserve">служащего или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(его представителя) и при отсутствии письменной просьбы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служащего. В случае неявки на заседание комиссии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 службы в 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</w:t>
      </w:r>
      <w:proofErr w:type="gramStart"/>
      <w:r w:rsidRPr="00564C7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E814A2" w:rsidRDefault="00E814A2" w:rsidP="008352EE">
      <w:pPr>
        <w:pStyle w:val="ConsPlusNormal"/>
        <w:widowControl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45 дополнить абзацем следующего содержания:</w:t>
      </w:r>
    </w:p>
    <w:p w:rsidR="00E814A2" w:rsidRPr="00042B41" w:rsidRDefault="00E814A2" w:rsidP="00E814A2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«Комиссия обязана также о принятом решении уведомить гражданина устно в течение трех рабочих дней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E814A2" w:rsidRPr="002F239B" w:rsidRDefault="00E814A2" w:rsidP="008352E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352EE">
        <w:rPr>
          <w:rFonts w:ascii="Times New Roman" w:hAnsi="Times New Roman" w:cs="Times New Roman"/>
          <w:sz w:val="26"/>
          <w:szCs w:val="26"/>
        </w:rPr>
        <w:tab/>
      </w:r>
      <w:r w:rsidRPr="00042B4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в газете "Югорское обозрение"</w:t>
      </w:r>
      <w:r w:rsidRPr="002F239B">
        <w:rPr>
          <w:rFonts w:ascii="Times New Roman" w:hAnsi="Times New Roman" w:cs="Times New Roman"/>
          <w:sz w:val="26"/>
          <w:szCs w:val="26"/>
        </w:rPr>
        <w:t>.</w:t>
      </w:r>
    </w:p>
    <w:p w:rsidR="00B8643A" w:rsidRPr="00D07BB1" w:rsidRDefault="00B8643A" w:rsidP="00E814A2">
      <w:pPr>
        <w:ind w:firstLine="709"/>
        <w:jc w:val="both"/>
        <w:rPr>
          <w:sz w:val="26"/>
          <w:szCs w:val="26"/>
        </w:rPr>
      </w:pPr>
    </w:p>
    <w:p w:rsidR="008F7CE2" w:rsidRDefault="008F7CE2" w:rsidP="00E814A2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sectPr w:rsidR="00B8643A" w:rsidSect="008352EE">
      <w:pgSz w:w="11906" w:h="16838"/>
      <w:pgMar w:top="1134" w:right="624" w:bottom="113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08" w:rsidRDefault="00EB6D08">
      <w:r>
        <w:separator/>
      </w:r>
    </w:p>
  </w:endnote>
  <w:endnote w:type="continuationSeparator" w:id="0">
    <w:p w:rsidR="00EB6D08" w:rsidRDefault="00EB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08" w:rsidRDefault="00EB6D08">
      <w:r>
        <w:separator/>
      </w:r>
    </w:p>
  </w:footnote>
  <w:footnote w:type="continuationSeparator" w:id="0">
    <w:p w:rsidR="00EB6D08" w:rsidRDefault="00EB6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11"/>
  </w:num>
  <w:num w:numId="9">
    <w:abstractNumId w:val="16"/>
  </w:num>
  <w:num w:numId="10">
    <w:abstractNumId w:val="0"/>
  </w:num>
  <w:num w:numId="11">
    <w:abstractNumId w:val="3"/>
  </w:num>
  <w:num w:numId="12">
    <w:abstractNumId w:val="6"/>
  </w:num>
  <w:num w:numId="13">
    <w:abstractNumId w:val="14"/>
  </w:num>
  <w:num w:numId="14">
    <w:abstractNumId w:val="8"/>
  </w:num>
  <w:num w:numId="15">
    <w:abstractNumId w:val="21"/>
  </w:num>
  <w:num w:numId="16">
    <w:abstractNumId w:val="1"/>
  </w:num>
  <w:num w:numId="17">
    <w:abstractNumId w:val="9"/>
  </w:num>
  <w:num w:numId="18">
    <w:abstractNumId w:val="20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E62AB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4A2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5F0C3B977DD9122FE2EDBBEABCB9435163C4B6D935A20E13DEE18F8E0463796B79FF3EEh4cF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EBFB-7EC3-45BA-A024-8A7054A3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362</cp:revision>
  <cp:lastPrinted>2015-03-27T05:52:00Z</cp:lastPrinted>
  <dcterms:created xsi:type="dcterms:W3CDTF">2013-05-22T02:59:00Z</dcterms:created>
  <dcterms:modified xsi:type="dcterms:W3CDTF">2015-03-27T05:59:00Z</dcterms:modified>
</cp:coreProperties>
</file>