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444" w:rsidRDefault="00906444" w:rsidP="00906444">
      <w:pPr>
        <w:tabs>
          <w:tab w:val="left" w:pos="4678"/>
          <w:tab w:val="left" w:pos="5670"/>
          <w:tab w:val="left" w:pos="6096"/>
        </w:tabs>
        <w:autoSpaceDE w:val="0"/>
        <w:autoSpaceDN w:val="0"/>
        <w:adjustRightInd w:val="0"/>
        <w:ind w:right="-1"/>
        <w:jc w:val="center"/>
      </w:pPr>
    </w:p>
    <w:p w:rsidR="00C53172" w:rsidRPr="00C53172" w:rsidRDefault="00C53172" w:rsidP="00C53172">
      <w:pPr>
        <w:keepNext/>
        <w:tabs>
          <w:tab w:val="left" w:pos="9639"/>
        </w:tabs>
        <w:jc w:val="center"/>
        <w:outlineLvl w:val="5"/>
        <w:rPr>
          <w:rFonts w:ascii="Arial" w:hAnsi="Arial"/>
          <w:b/>
          <w:sz w:val="16"/>
          <w:szCs w:val="20"/>
        </w:rPr>
      </w:pPr>
      <w:r>
        <w:rPr>
          <w:rFonts w:ascii="Arial" w:hAnsi="Arial"/>
          <w:b/>
          <w:noProof/>
          <w:sz w:val="16"/>
          <w:szCs w:val="20"/>
        </w:rPr>
        <w:drawing>
          <wp:inline distT="0" distB="0" distL="0" distR="0">
            <wp:extent cx="600075" cy="714375"/>
            <wp:effectExtent l="0" t="0" r="9525" b="9525"/>
            <wp:docPr id="1" name="Рисунок 1" descr="Герб_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2004"/>
                    <pic:cNvPicPr>
                      <a:picLocks noChangeAspect="1" noChangeArrowheads="1"/>
                    </pic:cNvPicPr>
                  </pic:nvPicPr>
                  <pic:blipFill>
                    <a:blip r:embed="rId9" cstate="print">
                      <a:clrChange>
                        <a:clrFrom>
                          <a:srgbClr val="FFFFFF"/>
                        </a:clrFrom>
                        <a:clrTo>
                          <a:srgbClr val="FFFFFF">
                            <a:alpha val="0"/>
                          </a:srgbClr>
                        </a:clrTo>
                      </a:clrChange>
                      <a:lum bright="-12000" contrast="24000"/>
                      <a:grayscl/>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rsidR="00C53172" w:rsidRPr="00C53172" w:rsidRDefault="00C53172" w:rsidP="00C53172">
      <w:pPr>
        <w:jc w:val="center"/>
        <w:rPr>
          <w:b/>
          <w:sz w:val="20"/>
          <w:szCs w:val="20"/>
        </w:rPr>
      </w:pPr>
    </w:p>
    <w:p w:rsidR="00C53172" w:rsidRPr="00C53172" w:rsidRDefault="00C53172" w:rsidP="00C53172">
      <w:pPr>
        <w:jc w:val="center"/>
        <w:rPr>
          <w:b/>
          <w:sz w:val="42"/>
          <w:szCs w:val="42"/>
        </w:rPr>
      </w:pPr>
      <w:r>
        <w:rPr>
          <w:b/>
          <w:sz w:val="42"/>
          <w:szCs w:val="42"/>
        </w:rPr>
        <w:t>ГЛАВА</w:t>
      </w:r>
      <w:r w:rsidRPr="00C53172">
        <w:rPr>
          <w:b/>
          <w:sz w:val="42"/>
          <w:szCs w:val="42"/>
        </w:rPr>
        <w:t xml:space="preserve">  </w:t>
      </w:r>
    </w:p>
    <w:p w:rsidR="00C53172" w:rsidRPr="00C53172" w:rsidRDefault="00C53172" w:rsidP="00C53172">
      <w:pPr>
        <w:jc w:val="center"/>
        <w:rPr>
          <w:b/>
          <w:sz w:val="19"/>
          <w:szCs w:val="42"/>
        </w:rPr>
      </w:pPr>
      <w:r w:rsidRPr="00C53172">
        <w:rPr>
          <w:b/>
          <w:sz w:val="42"/>
          <w:szCs w:val="42"/>
        </w:rPr>
        <w:t>НЕФТЕЮГАНСКОГО  РАЙОНА</w:t>
      </w:r>
    </w:p>
    <w:p w:rsidR="00C53172" w:rsidRPr="00C53172" w:rsidRDefault="00C53172" w:rsidP="00C53172">
      <w:pPr>
        <w:jc w:val="center"/>
        <w:rPr>
          <w:b/>
          <w:sz w:val="32"/>
        </w:rPr>
      </w:pPr>
    </w:p>
    <w:p w:rsidR="00C53172" w:rsidRPr="00C53172" w:rsidRDefault="00C53172" w:rsidP="00C53172">
      <w:pPr>
        <w:jc w:val="center"/>
        <w:rPr>
          <w:b/>
          <w:caps/>
          <w:sz w:val="36"/>
          <w:szCs w:val="38"/>
        </w:rPr>
      </w:pPr>
      <w:r w:rsidRPr="00C53172">
        <w:rPr>
          <w:b/>
          <w:caps/>
          <w:sz w:val="36"/>
          <w:szCs w:val="38"/>
        </w:rPr>
        <w:t>постановление</w:t>
      </w:r>
    </w:p>
    <w:p w:rsidR="00C53172" w:rsidRPr="00C53172" w:rsidRDefault="00C53172" w:rsidP="00C53172">
      <w:pPr>
        <w:rPr>
          <w:sz w:val="20"/>
        </w:rPr>
      </w:pPr>
    </w:p>
    <w:tbl>
      <w:tblPr>
        <w:tblW w:w="9714" w:type="dxa"/>
        <w:tblInd w:w="70" w:type="dxa"/>
        <w:tblLayout w:type="fixed"/>
        <w:tblCellMar>
          <w:left w:w="70" w:type="dxa"/>
          <w:right w:w="70" w:type="dxa"/>
        </w:tblCellMar>
        <w:tblLook w:val="0000" w:firstRow="0" w:lastRow="0" w:firstColumn="0" w:lastColumn="0" w:noHBand="0" w:noVBand="0"/>
      </w:tblPr>
      <w:tblGrid>
        <w:gridCol w:w="3119"/>
        <w:gridCol w:w="6595"/>
      </w:tblGrid>
      <w:tr w:rsidR="00C53172" w:rsidRPr="00C53172" w:rsidTr="009919FC">
        <w:tblPrEx>
          <w:tblCellMar>
            <w:top w:w="0" w:type="dxa"/>
            <w:bottom w:w="0" w:type="dxa"/>
          </w:tblCellMar>
        </w:tblPrEx>
        <w:trPr>
          <w:cantSplit/>
          <w:trHeight w:val="232"/>
        </w:trPr>
        <w:tc>
          <w:tcPr>
            <w:tcW w:w="3119" w:type="dxa"/>
            <w:tcBorders>
              <w:bottom w:val="single" w:sz="4" w:space="0" w:color="auto"/>
            </w:tcBorders>
          </w:tcPr>
          <w:p w:rsidR="00C53172" w:rsidRPr="00C53172" w:rsidRDefault="00C53172" w:rsidP="00C53172">
            <w:pPr>
              <w:jc w:val="center"/>
              <w:rPr>
                <w:sz w:val="26"/>
                <w:szCs w:val="26"/>
              </w:rPr>
            </w:pPr>
            <w:r>
              <w:rPr>
                <w:sz w:val="26"/>
                <w:szCs w:val="26"/>
              </w:rPr>
              <w:t>29</w:t>
            </w:r>
            <w:r w:rsidRPr="00C53172">
              <w:rPr>
                <w:sz w:val="26"/>
                <w:szCs w:val="26"/>
              </w:rPr>
              <w:t>.0</w:t>
            </w:r>
            <w:r>
              <w:rPr>
                <w:sz w:val="26"/>
                <w:szCs w:val="26"/>
              </w:rPr>
              <w:t>9</w:t>
            </w:r>
            <w:r w:rsidRPr="00C53172">
              <w:rPr>
                <w:sz w:val="26"/>
                <w:szCs w:val="26"/>
              </w:rPr>
              <w:t>.2017</w:t>
            </w:r>
          </w:p>
        </w:tc>
        <w:tc>
          <w:tcPr>
            <w:tcW w:w="6595" w:type="dxa"/>
            <w:vMerge w:val="restart"/>
          </w:tcPr>
          <w:p w:rsidR="00C53172" w:rsidRPr="00C53172" w:rsidRDefault="00C53172" w:rsidP="00C53172">
            <w:pPr>
              <w:jc w:val="right"/>
              <w:rPr>
                <w:sz w:val="26"/>
                <w:szCs w:val="26"/>
                <w:u w:val="single"/>
              </w:rPr>
            </w:pPr>
            <w:r w:rsidRPr="00C53172">
              <w:rPr>
                <w:sz w:val="26"/>
                <w:szCs w:val="26"/>
              </w:rPr>
              <w:t>№</w:t>
            </w:r>
            <w:r w:rsidRPr="00C53172">
              <w:rPr>
                <w:sz w:val="26"/>
                <w:szCs w:val="26"/>
                <w:u w:val="single"/>
              </w:rPr>
              <w:t xml:space="preserve"> </w:t>
            </w:r>
            <w:r>
              <w:rPr>
                <w:sz w:val="26"/>
                <w:szCs w:val="26"/>
                <w:u w:val="single"/>
              </w:rPr>
              <w:t>45</w:t>
            </w:r>
            <w:r w:rsidRPr="00C53172">
              <w:rPr>
                <w:sz w:val="26"/>
                <w:szCs w:val="26"/>
                <w:u w:val="single"/>
              </w:rPr>
              <w:t>-п</w:t>
            </w:r>
            <w:r>
              <w:rPr>
                <w:sz w:val="26"/>
                <w:szCs w:val="26"/>
                <w:u w:val="single"/>
              </w:rPr>
              <w:t>г</w:t>
            </w:r>
          </w:p>
        </w:tc>
      </w:tr>
      <w:tr w:rsidR="00C53172" w:rsidRPr="00C53172" w:rsidTr="009919FC">
        <w:tblPrEx>
          <w:tblCellMar>
            <w:top w:w="0" w:type="dxa"/>
            <w:bottom w:w="0" w:type="dxa"/>
          </w:tblCellMar>
        </w:tblPrEx>
        <w:trPr>
          <w:cantSplit/>
          <w:trHeight w:val="232"/>
        </w:trPr>
        <w:tc>
          <w:tcPr>
            <w:tcW w:w="3119" w:type="dxa"/>
          </w:tcPr>
          <w:p w:rsidR="00C53172" w:rsidRPr="00C53172" w:rsidRDefault="00C53172" w:rsidP="00C53172">
            <w:pPr>
              <w:rPr>
                <w:sz w:val="4"/>
              </w:rPr>
            </w:pPr>
          </w:p>
          <w:p w:rsidR="00C53172" w:rsidRPr="00C53172" w:rsidRDefault="00C53172" w:rsidP="00C53172">
            <w:pPr>
              <w:jc w:val="center"/>
              <w:rPr>
                <w:sz w:val="20"/>
              </w:rPr>
            </w:pPr>
          </w:p>
        </w:tc>
        <w:tc>
          <w:tcPr>
            <w:tcW w:w="6595" w:type="dxa"/>
            <w:vMerge/>
          </w:tcPr>
          <w:p w:rsidR="00C53172" w:rsidRPr="00C53172" w:rsidRDefault="00C53172" w:rsidP="00C53172">
            <w:pPr>
              <w:jc w:val="right"/>
              <w:rPr>
                <w:sz w:val="20"/>
              </w:rPr>
            </w:pPr>
          </w:p>
        </w:tc>
      </w:tr>
    </w:tbl>
    <w:p w:rsidR="00906444" w:rsidRDefault="00C53172" w:rsidP="00906444">
      <w:pPr>
        <w:tabs>
          <w:tab w:val="left" w:pos="4678"/>
          <w:tab w:val="left" w:pos="5670"/>
          <w:tab w:val="left" w:pos="6096"/>
        </w:tabs>
        <w:autoSpaceDE w:val="0"/>
        <w:autoSpaceDN w:val="0"/>
        <w:adjustRightInd w:val="0"/>
        <w:ind w:right="-1"/>
        <w:jc w:val="center"/>
      </w:pPr>
      <w:r w:rsidRPr="00C53172">
        <w:t>г.Нефтеюганск</w:t>
      </w:r>
    </w:p>
    <w:p w:rsidR="00906444" w:rsidRDefault="00906444" w:rsidP="00906444">
      <w:pPr>
        <w:tabs>
          <w:tab w:val="left" w:pos="4678"/>
          <w:tab w:val="left" w:pos="5670"/>
          <w:tab w:val="left" w:pos="6096"/>
        </w:tabs>
        <w:autoSpaceDE w:val="0"/>
        <w:autoSpaceDN w:val="0"/>
        <w:adjustRightInd w:val="0"/>
        <w:ind w:right="-1"/>
        <w:jc w:val="center"/>
        <w:rPr>
          <w:sz w:val="26"/>
          <w:szCs w:val="26"/>
        </w:rPr>
      </w:pPr>
    </w:p>
    <w:p w:rsidR="0082651F" w:rsidRDefault="0082651F" w:rsidP="00906444">
      <w:pPr>
        <w:tabs>
          <w:tab w:val="left" w:pos="4678"/>
          <w:tab w:val="left" w:pos="5670"/>
          <w:tab w:val="left" w:pos="6096"/>
        </w:tabs>
        <w:autoSpaceDE w:val="0"/>
        <w:autoSpaceDN w:val="0"/>
        <w:adjustRightInd w:val="0"/>
        <w:ind w:right="-1"/>
        <w:jc w:val="center"/>
        <w:rPr>
          <w:sz w:val="26"/>
          <w:szCs w:val="26"/>
        </w:rPr>
      </w:pPr>
    </w:p>
    <w:p w:rsidR="0082651F" w:rsidRDefault="0082651F" w:rsidP="00906444">
      <w:pPr>
        <w:tabs>
          <w:tab w:val="left" w:pos="4678"/>
          <w:tab w:val="left" w:pos="5670"/>
          <w:tab w:val="left" w:pos="6096"/>
        </w:tabs>
        <w:autoSpaceDE w:val="0"/>
        <w:autoSpaceDN w:val="0"/>
        <w:adjustRightInd w:val="0"/>
        <w:ind w:right="-1"/>
        <w:jc w:val="center"/>
        <w:rPr>
          <w:sz w:val="26"/>
          <w:szCs w:val="26"/>
        </w:rPr>
      </w:pPr>
    </w:p>
    <w:p w:rsidR="0082651F" w:rsidRDefault="00906444" w:rsidP="00906444">
      <w:pPr>
        <w:tabs>
          <w:tab w:val="left" w:pos="4678"/>
          <w:tab w:val="left" w:pos="5670"/>
          <w:tab w:val="left" w:pos="6096"/>
        </w:tabs>
        <w:autoSpaceDE w:val="0"/>
        <w:autoSpaceDN w:val="0"/>
        <w:adjustRightInd w:val="0"/>
        <w:ind w:right="-1"/>
        <w:jc w:val="center"/>
        <w:rPr>
          <w:sz w:val="26"/>
          <w:szCs w:val="26"/>
        </w:rPr>
      </w:pPr>
      <w:r w:rsidRPr="00E33C09">
        <w:rPr>
          <w:sz w:val="26"/>
          <w:szCs w:val="26"/>
        </w:rPr>
        <w:t>О назначении публичных слушаний</w:t>
      </w:r>
      <w:r>
        <w:rPr>
          <w:sz w:val="26"/>
          <w:szCs w:val="26"/>
        </w:rPr>
        <w:t xml:space="preserve"> по </w:t>
      </w:r>
      <w:r w:rsidRPr="007752A3">
        <w:rPr>
          <w:sz w:val="26"/>
          <w:szCs w:val="26"/>
        </w:rPr>
        <w:t xml:space="preserve">проекту решения </w:t>
      </w:r>
    </w:p>
    <w:p w:rsidR="0082651F" w:rsidRDefault="00906444" w:rsidP="00906444">
      <w:pPr>
        <w:tabs>
          <w:tab w:val="left" w:pos="4678"/>
          <w:tab w:val="left" w:pos="5670"/>
          <w:tab w:val="left" w:pos="6096"/>
        </w:tabs>
        <w:autoSpaceDE w:val="0"/>
        <w:autoSpaceDN w:val="0"/>
        <w:adjustRightInd w:val="0"/>
        <w:ind w:right="-1"/>
        <w:jc w:val="center"/>
        <w:rPr>
          <w:sz w:val="26"/>
          <w:szCs w:val="26"/>
        </w:rPr>
      </w:pPr>
      <w:r w:rsidRPr="007752A3">
        <w:rPr>
          <w:sz w:val="26"/>
          <w:szCs w:val="26"/>
        </w:rPr>
        <w:t xml:space="preserve">Думы Нефтеюганского района </w:t>
      </w:r>
      <w:r>
        <w:rPr>
          <w:sz w:val="26"/>
          <w:szCs w:val="26"/>
        </w:rPr>
        <w:t xml:space="preserve">«О внесении изменений в решение </w:t>
      </w:r>
      <w:r>
        <w:rPr>
          <w:sz w:val="26"/>
          <w:szCs w:val="26"/>
        </w:rPr>
        <w:br/>
      </w:r>
      <w:r w:rsidRPr="007752A3">
        <w:rPr>
          <w:sz w:val="26"/>
          <w:szCs w:val="26"/>
        </w:rPr>
        <w:t xml:space="preserve">Думы Нефтеюганского района от 25.09.2013 № 405 </w:t>
      </w:r>
      <w:r>
        <w:rPr>
          <w:sz w:val="26"/>
          <w:szCs w:val="26"/>
        </w:rPr>
        <w:t>«</w:t>
      </w:r>
      <w:r w:rsidRPr="007752A3">
        <w:rPr>
          <w:sz w:val="26"/>
          <w:szCs w:val="26"/>
        </w:rPr>
        <w:t xml:space="preserve">Об утверждении </w:t>
      </w:r>
    </w:p>
    <w:p w:rsidR="00906444" w:rsidRDefault="00906444" w:rsidP="00906444">
      <w:pPr>
        <w:tabs>
          <w:tab w:val="left" w:pos="4678"/>
          <w:tab w:val="left" w:pos="5670"/>
          <w:tab w:val="left" w:pos="6096"/>
        </w:tabs>
        <w:autoSpaceDE w:val="0"/>
        <w:autoSpaceDN w:val="0"/>
        <w:adjustRightInd w:val="0"/>
        <w:ind w:right="-1"/>
        <w:jc w:val="center"/>
        <w:rPr>
          <w:sz w:val="26"/>
          <w:szCs w:val="26"/>
        </w:rPr>
      </w:pPr>
      <w:r w:rsidRPr="007752A3">
        <w:rPr>
          <w:sz w:val="26"/>
          <w:szCs w:val="26"/>
        </w:rPr>
        <w:t xml:space="preserve">Правил землепользования и застройки межселенной территории </w:t>
      </w:r>
      <w:r>
        <w:rPr>
          <w:sz w:val="26"/>
          <w:szCs w:val="26"/>
        </w:rPr>
        <w:br/>
      </w:r>
      <w:r w:rsidRPr="007752A3">
        <w:rPr>
          <w:sz w:val="26"/>
          <w:szCs w:val="26"/>
        </w:rPr>
        <w:t>Нефтеюганского района»</w:t>
      </w:r>
    </w:p>
    <w:p w:rsidR="00906444" w:rsidRDefault="00906444" w:rsidP="00906444">
      <w:pPr>
        <w:tabs>
          <w:tab w:val="left" w:pos="4500"/>
          <w:tab w:val="left" w:pos="6096"/>
        </w:tabs>
        <w:autoSpaceDE w:val="0"/>
        <w:autoSpaceDN w:val="0"/>
        <w:adjustRightInd w:val="0"/>
        <w:ind w:right="4195" w:firstLine="709"/>
        <w:rPr>
          <w:sz w:val="26"/>
          <w:szCs w:val="26"/>
        </w:rPr>
      </w:pPr>
    </w:p>
    <w:p w:rsidR="00906444" w:rsidRDefault="00906444" w:rsidP="00906444">
      <w:pPr>
        <w:tabs>
          <w:tab w:val="left" w:pos="4500"/>
          <w:tab w:val="left" w:pos="6096"/>
        </w:tabs>
        <w:autoSpaceDE w:val="0"/>
        <w:autoSpaceDN w:val="0"/>
        <w:adjustRightInd w:val="0"/>
        <w:ind w:right="4195" w:firstLine="709"/>
        <w:rPr>
          <w:sz w:val="26"/>
          <w:szCs w:val="26"/>
        </w:rPr>
      </w:pPr>
    </w:p>
    <w:p w:rsidR="00906444" w:rsidRDefault="00906444" w:rsidP="0082651F">
      <w:pPr>
        <w:autoSpaceDE w:val="0"/>
        <w:autoSpaceDN w:val="0"/>
        <w:adjustRightInd w:val="0"/>
        <w:ind w:firstLine="709"/>
        <w:jc w:val="both"/>
        <w:outlineLvl w:val="0"/>
        <w:rPr>
          <w:sz w:val="26"/>
          <w:szCs w:val="26"/>
        </w:rPr>
      </w:pPr>
      <w:r w:rsidRPr="00E33C09">
        <w:rPr>
          <w:sz w:val="26"/>
          <w:szCs w:val="26"/>
        </w:rPr>
        <w:t xml:space="preserve">В соответствии с </w:t>
      </w:r>
      <w:r w:rsidRPr="006C4331">
        <w:rPr>
          <w:sz w:val="26"/>
          <w:szCs w:val="26"/>
        </w:rPr>
        <w:t>Градостроительны</w:t>
      </w:r>
      <w:r>
        <w:rPr>
          <w:sz w:val="26"/>
          <w:szCs w:val="26"/>
        </w:rPr>
        <w:t>м</w:t>
      </w:r>
      <w:r w:rsidRPr="006C4331">
        <w:rPr>
          <w:sz w:val="26"/>
          <w:szCs w:val="26"/>
        </w:rPr>
        <w:t xml:space="preserve"> кодекс</w:t>
      </w:r>
      <w:r>
        <w:rPr>
          <w:sz w:val="26"/>
          <w:szCs w:val="26"/>
        </w:rPr>
        <w:t xml:space="preserve">ом Российской Федерации, </w:t>
      </w:r>
      <w:r w:rsidRPr="00E33C09">
        <w:rPr>
          <w:sz w:val="26"/>
          <w:szCs w:val="26"/>
        </w:rPr>
        <w:t>Федеральным законом от 06.10.2003 № 131-ФЗ</w:t>
      </w:r>
      <w:r>
        <w:rPr>
          <w:sz w:val="26"/>
          <w:szCs w:val="26"/>
        </w:rPr>
        <w:t xml:space="preserve"> </w:t>
      </w:r>
      <w:r w:rsidRPr="00E33C09">
        <w:rPr>
          <w:sz w:val="26"/>
          <w:szCs w:val="26"/>
        </w:rPr>
        <w:t xml:space="preserve">«Об общих принципах организации местного самоуправления в Российской Федерации», Уставом муниципального </w:t>
      </w:r>
      <w:r>
        <w:rPr>
          <w:sz w:val="26"/>
          <w:szCs w:val="26"/>
        </w:rPr>
        <w:t>образования Нефтеюганский район,</w:t>
      </w:r>
      <w:r w:rsidRPr="00E33C09">
        <w:rPr>
          <w:sz w:val="26"/>
          <w:szCs w:val="26"/>
        </w:rPr>
        <w:t xml:space="preserve"> </w:t>
      </w:r>
      <w:r w:rsidRPr="00B075E3">
        <w:rPr>
          <w:sz w:val="26"/>
          <w:szCs w:val="26"/>
        </w:rPr>
        <w:t>руководствуясь решением Думы Нефтеюганск</w:t>
      </w:r>
      <w:r>
        <w:rPr>
          <w:sz w:val="26"/>
          <w:szCs w:val="26"/>
        </w:rPr>
        <w:t xml:space="preserve">ого района от 27.05.2015 № 599 </w:t>
      </w:r>
      <w:r w:rsidRPr="00B075E3">
        <w:rPr>
          <w:sz w:val="26"/>
          <w:szCs w:val="26"/>
        </w:rPr>
        <w:t>«Об утверждении порядка организации и проведен</w:t>
      </w:r>
      <w:r>
        <w:rPr>
          <w:sz w:val="26"/>
          <w:szCs w:val="26"/>
        </w:rPr>
        <w:t>ия публичных слушаний»</w:t>
      </w:r>
      <w:r w:rsidR="00C13657">
        <w:rPr>
          <w:sz w:val="26"/>
          <w:szCs w:val="26"/>
        </w:rPr>
        <w:t>,</w:t>
      </w:r>
      <w:r>
        <w:rPr>
          <w:sz w:val="26"/>
          <w:szCs w:val="26"/>
        </w:rPr>
        <w:t xml:space="preserve"> с целью приведения </w:t>
      </w:r>
      <w:r w:rsidRPr="007752A3">
        <w:rPr>
          <w:sz w:val="26"/>
          <w:szCs w:val="26"/>
        </w:rPr>
        <w:t>Правил землепользования и застройки межселенной территории Нефтеюганского района</w:t>
      </w:r>
      <w:r>
        <w:rPr>
          <w:sz w:val="26"/>
          <w:szCs w:val="26"/>
        </w:rPr>
        <w:t xml:space="preserve"> в соответствие с действующим законодательством</w:t>
      </w:r>
      <w:r w:rsidRPr="00E33C09">
        <w:rPr>
          <w:sz w:val="26"/>
          <w:szCs w:val="26"/>
        </w:rPr>
        <w:t>,</w:t>
      </w:r>
      <w:r>
        <w:rPr>
          <w:sz w:val="26"/>
          <w:szCs w:val="26"/>
        </w:rPr>
        <w:t xml:space="preserve"> </w:t>
      </w:r>
      <w:r w:rsidRPr="00E33C09">
        <w:rPr>
          <w:sz w:val="26"/>
          <w:szCs w:val="26"/>
        </w:rPr>
        <w:t>п о с т а н о в л я ю:</w:t>
      </w:r>
    </w:p>
    <w:p w:rsidR="00906444" w:rsidRDefault="00906444" w:rsidP="00906444">
      <w:pPr>
        <w:autoSpaceDE w:val="0"/>
        <w:autoSpaceDN w:val="0"/>
        <w:adjustRightInd w:val="0"/>
        <w:ind w:firstLine="540"/>
        <w:outlineLvl w:val="0"/>
        <w:rPr>
          <w:bCs/>
          <w:sz w:val="26"/>
          <w:szCs w:val="26"/>
        </w:rPr>
      </w:pPr>
    </w:p>
    <w:p w:rsidR="00906444" w:rsidRDefault="00906444" w:rsidP="00906444">
      <w:pPr>
        <w:numPr>
          <w:ilvl w:val="0"/>
          <w:numId w:val="19"/>
        </w:numPr>
        <w:tabs>
          <w:tab w:val="left" w:pos="284"/>
          <w:tab w:val="left" w:pos="993"/>
          <w:tab w:val="left" w:pos="1134"/>
        </w:tabs>
        <w:ind w:left="0" w:firstLine="709"/>
        <w:jc w:val="both"/>
        <w:rPr>
          <w:sz w:val="26"/>
          <w:szCs w:val="26"/>
        </w:rPr>
      </w:pPr>
      <w:r>
        <w:rPr>
          <w:sz w:val="26"/>
          <w:szCs w:val="26"/>
        </w:rPr>
        <w:t xml:space="preserve">Провести публичные слушания по </w:t>
      </w:r>
      <w:r w:rsidRPr="00052634">
        <w:rPr>
          <w:sz w:val="26"/>
          <w:szCs w:val="26"/>
        </w:rPr>
        <w:t xml:space="preserve">проекту решения Думы Нефтеюганского района </w:t>
      </w:r>
      <w:r>
        <w:rPr>
          <w:sz w:val="26"/>
          <w:szCs w:val="26"/>
        </w:rPr>
        <w:t xml:space="preserve">«О внесении изменений в решение Думы Нефтеюганского района </w:t>
      </w:r>
      <w:r w:rsidR="0082651F">
        <w:rPr>
          <w:sz w:val="26"/>
          <w:szCs w:val="26"/>
        </w:rPr>
        <w:br/>
      </w:r>
      <w:r>
        <w:rPr>
          <w:sz w:val="26"/>
          <w:szCs w:val="26"/>
        </w:rPr>
        <w:t>от 25.09.2013 № 405 «Об утверждении Правил землепользования и застройки межселенной территории Нефтеюганского района»</w:t>
      </w:r>
      <w:r w:rsidR="00F857D6">
        <w:rPr>
          <w:sz w:val="26"/>
          <w:szCs w:val="26"/>
        </w:rPr>
        <w:t xml:space="preserve"> (далее – проект решения Думы района)</w:t>
      </w:r>
      <w:r>
        <w:rPr>
          <w:sz w:val="26"/>
          <w:szCs w:val="26"/>
        </w:rPr>
        <w:t xml:space="preserve"> согласно приложению к настоящему постановлению, проводимые </w:t>
      </w:r>
      <w:r w:rsidR="0082651F">
        <w:rPr>
          <w:sz w:val="26"/>
          <w:szCs w:val="26"/>
        </w:rPr>
        <w:br/>
      </w:r>
      <w:r>
        <w:rPr>
          <w:sz w:val="26"/>
          <w:szCs w:val="26"/>
        </w:rPr>
        <w:t xml:space="preserve">по инициативе Главы Нефтеюганского района. </w:t>
      </w:r>
    </w:p>
    <w:p w:rsidR="00906444" w:rsidRDefault="00906444" w:rsidP="0082651F">
      <w:pPr>
        <w:numPr>
          <w:ilvl w:val="0"/>
          <w:numId w:val="19"/>
        </w:numPr>
        <w:tabs>
          <w:tab w:val="left" w:pos="284"/>
          <w:tab w:val="left" w:pos="993"/>
          <w:tab w:val="left" w:pos="1134"/>
        </w:tabs>
        <w:ind w:left="0" w:firstLine="709"/>
        <w:jc w:val="both"/>
        <w:rPr>
          <w:sz w:val="26"/>
          <w:szCs w:val="26"/>
        </w:rPr>
      </w:pPr>
      <w:r>
        <w:rPr>
          <w:sz w:val="26"/>
          <w:szCs w:val="26"/>
        </w:rPr>
        <w:t xml:space="preserve">Назначить публичные слушания в форме собрания граждан на </w:t>
      </w:r>
      <w:r w:rsidR="0082651F">
        <w:rPr>
          <w:sz w:val="26"/>
          <w:szCs w:val="26"/>
        </w:rPr>
        <w:t>0</w:t>
      </w:r>
      <w:r w:rsidR="00EE4F06">
        <w:rPr>
          <w:sz w:val="26"/>
          <w:szCs w:val="26"/>
        </w:rPr>
        <w:t>6</w:t>
      </w:r>
      <w:r w:rsidR="0082651F">
        <w:rPr>
          <w:sz w:val="26"/>
          <w:szCs w:val="26"/>
        </w:rPr>
        <w:t>.12.</w:t>
      </w:r>
      <w:r w:rsidR="00EE4F06">
        <w:rPr>
          <w:sz w:val="26"/>
          <w:szCs w:val="26"/>
        </w:rPr>
        <w:t>2017</w:t>
      </w:r>
      <w:r>
        <w:rPr>
          <w:sz w:val="26"/>
          <w:szCs w:val="26"/>
        </w:rPr>
        <w:t xml:space="preserve">, время начала – 18-00 часов по местному времени, место проведения – административный центр Нефтеюганского муниципального района город окружного значения Нефтеюганск, здание администрации Нефтеюганского района </w:t>
      </w:r>
      <w:r>
        <w:rPr>
          <w:sz w:val="26"/>
          <w:szCs w:val="26"/>
        </w:rPr>
        <w:br/>
        <w:t>в 3 микрорайоне, дом 21 (4 этаж, конференц-зал).</w:t>
      </w:r>
    </w:p>
    <w:p w:rsidR="00EC795E" w:rsidRDefault="00EC795E" w:rsidP="00906444">
      <w:pPr>
        <w:numPr>
          <w:ilvl w:val="0"/>
          <w:numId w:val="19"/>
        </w:numPr>
        <w:tabs>
          <w:tab w:val="left" w:pos="993"/>
          <w:tab w:val="left" w:pos="1134"/>
        </w:tabs>
        <w:ind w:left="0" w:firstLine="709"/>
        <w:jc w:val="both"/>
        <w:rPr>
          <w:sz w:val="26"/>
          <w:szCs w:val="26"/>
        </w:rPr>
      </w:pPr>
      <w:r>
        <w:rPr>
          <w:sz w:val="26"/>
          <w:szCs w:val="26"/>
        </w:rPr>
        <w:t>Комиссии по подготовке проекта правил землепользования и застройки межселенных территорий Нефтеюганского района</w:t>
      </w:r>
      <w:r w:rsidR="00F857D6">
        <w:rPr>
          <w:sz w:val="26"/>
          <w:szCs w:val="26"/>
        </w:rPr>
        <w:t xml:space="preserve"> (далее</w:t>
      </w:r>
      <w:r w:rsidR="000B6C30">
        <w:rPr>
          <w:sz w:val="26"/>
          <w:szCs w:val="26"/>
        </w:rPr>
        <w:t xml:space="preserve"> </w:t>
      </w:r>
      <w:r w:rsidR="0082651F">
        <w:rPr>
          <w:sz w:val="26"/>
          <w:szCs w:val="26"/>
        </w:rPr>
        <w:t>–</w:t>
      </w:r>
      <w:r w:rsidR="00F857D6">
        <w:rPr>
          <w:sz w:val="26"/>
          <w:szCs w:val="26"/>
        </w:rPr>
        <w:t xml:space="preserve"> Комиссия)</w:t>
      </w:r>
      <w:r>
        <w:rPr>
          <w:sz w:val="26"/>
          <w:szCs w:val="26"/>
        </w:rPr>
        <w:t xml:space="preserve"> </w:t>
      </w:r>
      <w:r w:rsidR="0082651F">
        <w:rPr>
          <w:sz w:val="26"/>
          <w:szCs w:val="26"/>
        </w:rPr>
        <w:br/>
      </w:r>
      <w:r>
        <w:rPr>
          <w:sz w:val="26"/>
          <w:szCs w:val="26"/>
        </w:rPr>
        <w:t xml:space="preserve">осуществить организацию и проведение публичных слушаний в соответствии </w:t>
      </w:r>
      <w:r w:rsidR="0082651F">
        <w:rPr>
          <w:sz w:val="26"/>
          <w:szCs w:val="26"/>
        </w:rPr>
        <w:br/>
      </w:r>
      <w:r>
        <w:rPr>
          <w:sz w:val="26"/>
          <w:szCs w:val="26"/>
        </w:rPr>
        <w:t>с Градостроительным кодексом Российской Федерации.</w:t>
      </w:r>
    </w:p>
    <w:p w:rsidR="00F857D6" w:rsidRDefault="00F857D6" w:rsidP="00F857D6">
      <w:pPr>
        <w:numPr>
          <w:ilvl w:val="0"/>
          <w:numId w:val="19"/>
        </w:numPr>
        <w:tabs>
          <w:tab w:val="left" w:pos="993"/>
          <w:tab w:val="left" w:pos="1134"/>
        </w:tabs>
        <w:ind w:left="0" w:firstLine="709"/>
        <w:jc w:val="both"/>
        <w:rPr>
          <w:sz w:val="26"/>
          <w:szCs w:val="26"/>
        </w:rPr>
      </w:pPr>
      <w:r>
        <w:rPr>
          <w:sz w:val="26"/>
          <w:szCs w:val="26"/>
        </w:rPr>
        <w:t>Участники публичных слушаний по проекту решения Думы района вправе представить свои предложения и замечания, касающиеся указанного проекта решения Думы района.</w:t>
      </w:r>
    </w:p>
    <w:p w:rsidR="00F857D6" w:rsidRDefault="00F857D6" w:rsidP="00F857D6">
      <w:pPr>
        <w:tabs>
          <w:tab w:val="left" w:pos="993"/>
        </w:tabs>
        <w:autoSpaceDE w:val="0"/>
        <w:autoSpaceDN w:val="0"/>
        <w:adjustRightInd w:val="0"/>
        <w:ind w:firstLine="709"/>
        <w:jc w:val="both"/>
        <w:rPr>
          <w:sz w:val="26"/>
          <w:szCs w:val="26"/>
        </w:rPr>
      </w:pPr>
      <w:r>
        <w:rPr>
          <w:sz w:val="26"/>
          <w:szCs w:val="26"/>
        </w:rPr>
        <w:t xml:space="preserve">Предложения направляются с указанием фамилии, имени, отчества, контактного телефона и адреса проживания в письменном и (или) электронном виде </w:t>
      </w:r>
      <w:r>
        <w:rPr>
          <w:sz w:val="26"/>
          <w:szCs w:val="26"/>
        </w:rPr>
        <w:br/>
        <w:t xml:space="preserve">в администрацию Нефтеюганского района в адрес Комиссии: 628309, </w:t>
      </w:r>
      <w:r>
        <w:rPr>
          <w:sz w:val="26"/>
          <w:szCs w:val="26"/>
        </w:rPr>
        <w:br/>
        <w:t xml:space="preserve">Ханты-Мансийский автономный округ - Югра, город Нефтеюганск, микрорайон 3, дом 21, телефон: 8(3463)250105, адрес электронной почты: </w:t>
      </w:r>
      <w:hyperlink r:id="rId10" w:history="1">
        <w:r>
          <w:rPr>
            <w:rStyle w:val="a3"/>
            <w:rFonts w:ascii="Times New Roman" w:hAnsi="Times New Roman" w:cs="Times New Roman"/>
            <w:color w:val="auto"/>
            <w:sz w:val="26"/>
            <w:szCs w:val="26"/>
          </w:rPr>
          <w:t>dgiz@admoil.ru</w:t>
        </w:r>
      </w:hyperlink>
      <w:r>
        <w:rPr>
          <w:sz w:val="26"/>
          <w:szCs w:val="26"/>
        </w:rPr>
        <w:t>.</w:t>
      </w:r>
    </w:p>
    <w:p w:rsidR="005F4C5B" w:rsidRDefault="00F857D6" w:rsidP="005F4C5B">
      <w:pPr>
        <w:tabs>
          <w:tab w:val="left" w:pos="993"/>
        </w:tabs>
        <w:autoSpaceDE w:val="0"/>
        <w:autoSpaceDN w:val="0"/>
        <w:adjustRightInd w:val="0"/>
        <w:ind w:firstLine="709"/>
        <w:jc w:val="both"/>
        <w:rPr>
          <w:sz w:val="26"/>
          <w:szCs w:val="26"/>
        </w:rPr>
      </w:pPr>
      <w:r>
        <w:rPr>
          <w:sz w:val="26"/>
          <w:szCs w:val="26"/>
        </w:rPr>
        <w:t xml:space="preserve">Установить срок приема предложений и замечаний </w:t>
      </w:r>
      <w:r w:rsidR="00EE4F06">
        <w:rPr>
          <w:sz w:val="26"/>
          <w:szCs w:val="26"/>
        </w:rPr>
        <w:t xml:space="preserve">по проекту решения Думы района </w:t>
      </w:r>
      <w:r>
        <w:rPr>
          <w:sz w:val="26"/>
          <w:szCs w:val="26"/>
        </w:rPr>
        <w:t>до дня проведения публичных слушаний в форме собрания граждан включительно.</w:t>
      </w:r>
    </w:p>
    <w:p w:rsidR="005F4C5B" w:rsidRDefault="005F4C5B" w:rsidP="0082651F">
      <w:pPr>
        <w:numPr>
          <w:ilvl w:val="0"/>
          <w:numId w:val="19"/>
        </w:numPr>
        <w:tabs>
          <w:tab w:val="left" w:pos="993"/>
          <w:tab w:val="left" w:pos="1134"/>
        </w:tabs>
        <w:ind w:left="0" w:firstLine="709"/>
        <w:jc w:val="both"/>
        <w:rPr>
          <w:sz w:val="26"/>
          <w:szCs w:val="26"/>
        </w:rPr>
      </w:pPr>
      <w:r w:rsidRPr="005F4C5B">
        <w:rPr>
          <w:sz w:val="26"/>
          <w:szCs w:val="26"/>
        </w:rPr>
        <w:t>Настоящее постановление подлежит опубликованию в газете «Югорское обозрение» и размещению на официальном сайте органов местного самоуправления Нефтеюганского района.</w:t>
      </w:r>
    </w:p>
    <w:p w:rsidR="005F4C5B" w:rsidRDefault="0082651F" w:rsidP="0082651F">
      <w:pPr>
        <w:numPr>
          <w:ilvl w:val="0"/>
          <w:numId w:val="19"/>
        </w:numPr>
        <w:tabs>
          <w:tab w:val="left" w:pos="993"/>
          <w:tab w:val="left" w:pos="1134"/>
        </w:tabs>
        <w:ind w:left="0" w:firstLine="709"/>
        <w:jc w:val="both"/>
        <w:rPr>
          <w:sz w:val="26"/>
          <w:szCs w:val="26"/>
        </w:rPr>
      </w:pPr>
      <w:r w:rsidRPr="0082651F">
        <w:rPr>
          <w:sz w:val="26"/>
          <w:szCs w:val="26"/>
        </w:rPr>
        <w:t xml:space="preserve">Контроль за выполнением постановления возложить на директора </w:t>
      </w:r>
      <w:r w:rsidRPr="0082651F">
        <w:rPr>
          <w:sz w:val="26"/>
          <w:szCs w:val="26"/>
        </w:rPr>
        <w:br/>
        <w:t xml:space="preserve">департамента имущественных отношений – заместителя главы Нефтеюганского </w:t>
      </w:r>
      <w:r w:rsidRPr="0082651F">
        <w:rPr>
          <w:sz w:val="26"/>
          <w:szCs w:val="26"/>
        </w:rPr>
        <w:br/>
        <w:t>района Ю.Ю.Копыльца.</w:t>
      </w:r>
    </w:p>
    <w:p w:rsidR="00906444" w:rsidRDefault="005F4C5B" w:rsidP="005F4C5B">
      <w:pPr>
        <w:tabs>
          <w:tab w:val="left" w:pos="993"/>
        </w:tabs>
        <w:autoSpaceDE w:val="0"/>
        <w:autoSpaceDN w:val="0"/>
        <w:adjustRightInd w:val="0"/>
        <w:ind w:firstLine="709"/>
        <w:jc w:val="both"/>
        <w:rPr>
          <w:sz w:val="26"/>
          <w:szCs w:val="26"/>
        </w:rPr>
      </w:pPr>
      <w:r>
        <w:rPr>
          <w:sz w:val="26"/>
          <w:szCs w:val="26"/>
        </w:rPr>
        <w:tab/>
      </w:r>
    </w:p>
    <w:p w:rsidR="00906444" w:rsidRDefault="00906444" w:rsidP="00906444">
      <w:pPr>
        <w:tabs>
          <w:tab w:val="left" w:pos="993"/>
        </w:tabs>
        <w:ind w:firstLine="709"/>
        <w:rPr>
          <w:sz w:val="26"/>
          <w:szCs w:val="26"/>
        </w:rPr>
      </w:pPr>
    </w:p>
    <w:p w:rsidR="00906444" w:rsidRDefault="00906444" w:rsidP="00906444">
      <w:pPr>
        <w:tabs>
          <w:tab w:val="left" w:pos="993"/>
        </w:tabs>
        <w:ind w:firstLine="709"/>
        <w:rPr>
          <w:sz w:val="26"/>
          <w:szCs w:val="26"/>
        </w:rPr>
      </w:pPr>
    </w:p>
    <w:p w:rsidR="0082651F" w:rsidRPr="006E07F5" w:rsidRDefault="0082651F" w:rsidP="00AE26CA">
      <w:pPr>
        <w:jc w:val="both"/>
        <w:rPr>
          <w:sz w:val="26"/>
          <w:szCs w:val="26"/>
        </w:rPr>
      </w:pPr>
      <w:r>
        <w:rPr>
          <w:sz w:val="26"/>
          <w:szCs w:val="26"/>
        </w:rPr>
        <w:t>Глава района</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Г.В.Лапковская</w:t>
      </w:r>
    </w:p>
    <w:p w:rsidR="0082651F" w:rsidRPr="006E07F5" w:rsidRDefault="0082651F" w:rsidP="00AE26CA">
      <w:pPr>
        <w:jc w:val="both"/>
        <w:rPr>
          <w:sz w:val="26"/>
          <w:szCs w:val="26"/>
        </w:rPr>
      </w:pPr>
    </w:p>
    <w:p w:rsidR="00906444" w:rsidRDefault="00906444">
      <w:pPr>
        <w:rPr>
          <w:b/>
          <w:sz w:val="36"/>
          <w:szCs w:val="36"/>
        </w:rPr>
      </w:pPr>
    </w:p>
    <w:p w:rsidR="0082651F" w:rsidRDefault="0082651F" w:rsidP="00906444">
      <w:pPr>
        <w:ind w:left="5529"/>
        <w:rPr>
          <w:sz w:val="26"/>
          <w:szCs w:val="26"/>
        </w:rPr>
      </w:pPr>
      <w:r>
        <w:rPr>
          <w:sz w:val="26"/>
          <w:szCs w:val="26"/>
        </w:rPr>
        <w:br w:type="page"/>
      </w:r>
    </w:p>
    <w:p w:rsidR="0082651F" w:rsidRPr="004C2088" w:rsidRDefault="0082651F" w:rsidP="00794769">
      <w:pPr>
        <w:ind w:left="5529"/>
        <w:rPr>
          <w:sz w:val="26"/>
          <w:szCs w:val="26"/>
        </w:rPr>
      </w:pPr>
      <w:r w:rsidRPr="004C2088">
        <w:rPr>
          <w:sz w:val="26"/>
          <w:szCs w:val="26"/>
        </w:rPr>
        <w:t xml:space="preserve">Приложение </w:t>
      </w:r>
    </w:p>
    <w:p w:rsidR="0082651F" w:rsidRPr="004C2088" w:rsidRDefault="0082651F" w:rsidP="00794769">
      <w:pPr>
        <w:ind w:left="5529"/>
        <w:rPr>
          <w:sz w:val="26"/>
          <w:szCs w:val="26"/>
        </w:rPr>
      </w:pPr>
      <w:r w:rsidRPr="004C2088">
        <w:rPr>
          <w:sz w:val="26"/>
          <w:szCs w:val="26"/>
        </w:rPr>
        <w:t xml:space="preserve">к постановлению </w:t>
      </w:r>
      <w:r>
        <w:rPr>
          <w:sz w:val="26"/>
          <w:szCs w:val="26"/>
        </w:rPr>
        <w:t>Главы</w:t>
      </w:r>
      <w:r w:rsidRPr="004C2088">
        <w:rPr>
          <w:sz w:val="26"/>
          <w:szCs w:val="26"/>
        </w:rPr>
        <w:t xml:space="preserve"> Нефтеюганского района</w:t>
      </w:r>
    </w:p>
    <w:p w:rsidR="0082651F" w:rsidRPr="004C2088" w:rsidRDefault="0082651F" w:rsidP="00794769">
      <w:pPr>
        <w:ind w:left="5529"/>
        <w:rPr>
          <w:sz w:val="26"/>
          <w:szCs w:val="26"/>
        </w:rPr>
      </w:pPr>
      <w:r w:rsidRPr="004C2088">
        <w:rPr>
          <w:sz w:val="26"/>
          <w:szCs w:val="26"/>
        </w:rPr>
        <w:t>от</w:t>
      </w:r>
      <w:r w:rsidR="00C53172">
        <w:rPr>
          <w:sz w:val="26"/>
          <w:szCs w:val="26"/>
        </w:rPr>
        <w:t xml:space="preserve"> 29.09.2017</w:t>
      </w:r>
      <w:r w:rsidRPr="004C2088">
        <w:rPr>
          <w:sz w:val="26"/>
          <w:szCs w:val="26"/>
        </w:rPr>
        <w:t xml:space="preserve"> №</w:t>
      </w:r>
      <w:r w:rsidR="00C53172">
        <w:rPr>
          <w:sz w:val="26"/>
          <w:szCs w:val="26"/>
        </w:rPr>
        <w:t xml:space="preserve"> 45-пг</w:t>
      </w:r>
    </w:p>
    <w:p w:rsidR="00906444" w:rsidRDefault="00906444" w:rsidP="00906444">
      <w:pPr>
        <w:ind w:left="5529"/>
        <w:rPr>
          <w:sz w:val="26"/>
          <w:szCs w:val="26"/>
        </w:rPr>
      </w:pPr>
    </w:p>
    <w:p w:rsidR="00906444" w:rsidRDefault="00906444" w:rsidP="00906444">
      <w:pPr>
        <w:pBdr>
          <w:bottom w:val="single" w:sz="4" w:space="1" w:color="auto"/>
        </w:pBdr>
        <w:jc w:val="center"/>
        <w:rPr>
          <w:b/>
        </w:rPr>
      </w:pPr>
    </w:p>
    <w:p w:rsidR="00E7038F" w:rsidRDefault="00E7038F" w:rsidP="00906444">
      <w:pPr>
        <w:pBdr>
          <w:bottom w:val="single" w:sz="4" w:space="1" w:color="auto"/>
        </w:pBdr>
        <w:jc w:val="center"/>
        <w:rPr>
          <w:b/>
        </w:rPr>
      </w:pPr>
    </w:p>
    <w:p w:rsidR="00906444" w:rsidRPr="00E7038F" w:rsidRDefault="00906444" w:rsidP="00906444">
      <w:pPr>
        <w:pBdr>
          <w:bottom w:val="single" w:sz="4" w:space="1" w:color="auto"/>
        </w:pBdr>
        <w:jc w:val="center"/>
        <w:rPr>
          <w:b/>
          <w:sz w:val="26"/>
          <w:szCs w:val="26"/>
        </w:rPr>
      </w:pPr>
      <w:r w:rsidRPr="00E7038F">
        <w:rPr>
          <w:b/>
          <w:sz w:val="26"/>
          <w:szCs w:val="26"/>
        </w:rPr>
        <w:t>ДУМА НЕФТЕЮГАНСКОГО РАЙОНА</w:t>
      </w:r>
    </w:p>
    <w:p w:rsidR="00906444" w:rsidRDefault="00906444" w:rsidP="00906444">
      <w:pPr>
        <w:pBdr>
          <w:bottom w:val="single" w:sz="4" w:space="1" w:color="auto"/>
        </w:pBdr>
        <w:jc w:val="center"/>
        <w:rPr>
          <w:b/>
        </w:rPr>
      </w:pPr>
    </w:p>
    <w:p w:rsidR="00906444" w:rsidRPr="00E7038F" w:rsidRDefault="00906444" w:rsidP="00906444">
      <w:pPr>
        <w:pBdr>
          <w:bottom w:val="single" w:sz="4" w:space="1" w:color="auto"/>
        </w:pBdr>
        <w:jc w:val="center"/>
        <w:rPr>
          <w:b/>
          <w:sz w:val="26"/>
          <w:szCs w:val="26"/>
        </w:rPr>
      </w:pPr>
      <w:r w:rsidRPr="00E7038F">
        <w:rPr>
          <w:b/>
          <w:sz w:val="26"/>
          <w:szCs w:val="26"/>
        </w:rPr>
        <w:t>ПРОЕКТ РЕШЕНИЯ</w:t>
      </w:r>
    </w:p>
    <w:p w:rsidR="00906444" w:rsidRDefault="00906444" w:rsidP="00906444">
      <w:pPr>
        <w:jc w:val="center"/>
        <w:rPr>
          <w:b/>
        </w:rPr>
      </w:pPr>
    </w:p>
    <w:p w:rsidR="00C13657" w:rsidRPr="00E7038F" w:rsidRDefault="00C13657" w:rsidP="00926169">
      <w:pPr>
        <w:tabs>
          <w:tab w:val="left" w:pos="4111"/>
        </w:tabs>
        <w:autoSpaceDE w:val="0"/>
        <w:autoSpaceDN w:val="0"/>
        <w:adjustRightInd w:val="0"/>
        <w:rPr>
          <w:sz w:val="26"/>
          <w:szCs w:val="26"/>
        </w:rPr>
      </w:pPr>
      <w:r w:rsidRPr="00E7038F">
        <w:rPr>
          <w:sz w:val="26"/>
          <w:szCs w:val="26"/>
        </w:rPr>
        <w:t xml:space="preserve">О внесении изменений в решение </w:t>
      </w:r>
      <w:r w:rsidRPr="00E7038F">
        <w:rPr>
          <w:sz w:val="26"/>
          <w:szCs w:val="26"/>
        </w:rPr>
        <w:br/>
        <w:t xml:space="preserve">Думы Нефтеюганского района </w:t>
      </w:r>
    </w:p>
    <w:p w:rsidR="00C13657" w:rsidRPr="00E7038F" w:rsidRDefault="00C13657" w:rsidP="00926169">
      <w:pPr>
        <w:tabs>
          <w:tab w:val="left" w:pos="4111"/>
        </w:tabs>
        <w:autoSpaceDE w:val="0"/>
        <w:autoSpaceDN w:val="0"/>
        <w:adjustRightInd w:val="0"/>
        <w:rPr>
          <w:sz w:val="26"/>
          <w:szCs w:val="26"/>
        </w:rPr>
      </w:pPr>
      <w:r w:rsidRPr="00E7038F">
        <w:rPr>
          <w:sz w:val="26"/>
          <w:szCs w:val="26"/>
        </w:rPr>
        <w:t xml:space="preserve">от 25.09.2013 № 405 «Об утверждении </w:t>
      </w:r>
    </w:p>
    <w:p w:rsidR="00C13657" w:rsidRPr="00E7038F" w:rsidRDefault="00C13657" w:rsidP="00926169">
      <w:pPr>
        <w:tabs>
          <w:tab w:val="left" w:pos="4111"/>
        </w:tabs>
        <w:autoSpaceDE w:val="0"/>
        <w:autoSpaceDN w:val="0"/>
        <w:adjustRightInd w:val="0"/>
        <w:rPr>
          <w:sz w:val="26"/>
          <w:szCs w:val="26"/>
        </w:rPr>
      </w:pPr>
      <w:r w:rsidRPr="00E7038F">
        <w:rPr>
          <w:sz w:val="26"/>
          <w:szCs w:val="26"/>
        </w:rPr>
        <w:t xml:space="preserve">Правил землепользования и застройки </w:t>
      </w:r>
    </w:p>
    <w:p w:rsidR="00906444" w:rsidRPr="00E7038F" w:rsidRDefault="00C13657" w:rsidP="00926169">
      <w:pPr>
        <w:tabs>
          <w:tab w:val="left" w:pos="4111"/>
        </w:tabs>
        <w:autoSpaceDE w:val="0"/>
        <w:autoSpaceDN w:val="0"/>
        <w:adjustRightInd w:val="0"/>
        <w:rPr>
          <w:sz w:val="26"/>
          <w:szCs w:val="26"/>
        </w:rPr>
      </w:pPr>
      <w:r w:rsidRPr="00E7038F">
        <w:rPr>
          <w:sz w:val="26"/>
          <w:szCs w:val="26"/>
        </w:rPr>
        <w:t xml:space="preserve">межселенной территории </w:t>
      </w:r>
      <w:r w:rsidRPr="00E7038F">
        <w:rPr>
          <w:sz w:val="26"/>
          <w:szCs w:val="26"/>
        </w:rPr>
        <w:br/>
        <w:t>Нефтеюганского района</w:t>
      </w:r>
      <w:r w:rsidR="00EE4F06" w:rsidRPr="00E7038F">
        <w:rPr>
          <w:sz w:val="26"/>
          <w:szCs w:val="26"/>
        </w:rPr>
        <w:t>»</w:t>
      </w:r>
    </w:p>
    <w:p w:rsidR="00C13657" w:rsidRPr="00E7038F" w:rsidRDefault="00C13657" w:rsidP="00C13657">
      <w:pPr>
        <w:autoSpaceDE w:val="0"/>
        <w:autoSpaceDN w:val="0"/>
        <w:adjustRightInd w:val="0"/>
        <w:rPr>
          <w:sz w:val="26"/>
          <w:szCs w:val="26"/>
        </w:rPr>
      </w:pPr>
    </w:p>
    <w:p w:rsidR="00C13657" w:rsidRPr="00E7038F" w:rsidRDefault="00C13657" w:rsidP="00C13657">
      <w:pPr>
        <w:autoSpaceDE w:val="0"/>
        <w:autoSpaceDN w:val="0"/>
        <w:adjustRightInd w:val="0"/>
        <w:rPr>
          <w:sz w:val="26"/>
          <w:szCs w:val="26"/>
        </w:rPr>
      </w:pPr>
    </w:p>
    <w:p w:rsidR="00906444" w:rsidRPr="00E7038F" w:rsidRDefault="00C13657" w:rsidP="00C13657">
      <w:pPr>
        <w:autoSpaceDE w:val="0"/>
        <w:autoSpaceDN w:val="0"/>
        <w:adjustRightInd w:val="0"/>
        <w:ind w:firstLine="709"/>
        <w:jc w:val="both"/>
        <w:rPr>
          <w:sz w:val="26"/>
          <w:szCs w:val="26"/>
        </w:rPr>
      </w:pPr>
      <w:r w:rsidRPr="00E7038F">
        <w:rPr>
          <w:sz w:val="26"/>
          <w:szCs w:val="26"/>
        </w:rPr>
        <w:t xml:space="preserve">В соответствии со статьями 8, 33 Градостроительного кодекса Российской Федерации, </w:t>
      </w:r>
      <w:r w:rsidR="00906444" w:rsidRPr="00E7038F">
        <w:rPr>
          <w:sz w:val="26"/>
          <w:szCs w:val="26"/>
        </w:rPr>
        <w:t xml:space="preserve">Федеральным законом от 06.10.2003 № 131-ФЗ «Об общих принципах организации местного самоуправления в Российской Федерации», Уставом муниципального образования Нефтеюганский район, с целью приведения </w:t>
      </w:r>
      <w:r w:rsidRPr="00E7038F">
        <w:rPr>
          <w:sz w:val="26"/>
          <w:szCs w:val="26"/>
        </w:rPr>
        <w:t xml:space="preserve">Правил землепользования и застройки межселенной территории Нефтеюганского района </w:t>
      </w:r>
      <w:r w:rsidR="00E7038F">
        <w:rPr>
          <w:sz w:val="26"/>
          <w:szCs w:val="26"/>
        </w:rPr>
        <w:br/>
      </w:r>
      <w:r w:rsidRPr="00E7038F">
        <w:rPr>
          <w:sz w:val="26"/>
          <w:szCs w:val="26"/>
        </w:rPr>
        <w:t>в соответствие с действующим законодательством</w:t>
      </w:r>
    </w:p>
    <w:p w:rsidR="00906444" w:rsidRPr="00E7038F" w:rsidRDefault="00906444" w:rsidP="00906444">
      <w:pPr>
        <w:autoSpaceDE w:val="0"/>
        <w:autoSpaceDN w:val="0"/>
        <w:adjustRightInd w:val="0"/>
        <w:ind w:firstLine="709"/>
        <w:jc w:val="center"/>
        <w:rPr>
          <w:sz w:val="26"/>
          <w:szCs w:val="26"/>
        </w:rPr>
      </w:pPr>
    </w:p>
    <w:p w:rsidR="00906444" w:rsidRPr="00E7038F" w:rsidRDefault="00906444" w:rsidP="00906444">
      <w:pPr>
        <w:autoSpaceDE w:val="0"/>
        <w:autoSpaceDN w:val="0"/>
        <w:adjustRightInd w:val="0"/>
        <w:ind w:firstLine="709"/>
        <w:jc w:val="center"/>
        <w:rPr>
          <w:sz w:val="26"/>
          <w:szCs w:val="26"/>
        </w:rPr>
      </w:pPr>
      <w:r w:rsidRPr="00E7038F">
        <w:rPr>
          <w:sz w:val="26"/>
          <w:szCs w:val="26"/>
        </w:rPr>
        <w:t>Дума Нефтеюганского района решила:</w:t>
      </w:r>
    </w:p>
    <w:p w:rsidR="00C13657" w:rsidRPr="00E7038F" w:rsidRDefault="00C13657" w:rsidP="00906444">
      <w:pPr>
        <w:autoSpaceDE w:val="0"/>
        <w:autoSpaceDN w:val="0"/>
        <w:adjustRightInd w:val="0"/>
        <w:ind w:firstLine="709"/>
        <w:jc w:val="center"/>
        <w:rPr>
          <w:sz w:val="26"/>
          <w:szCs w:val="26"/>
        </w:rPr>
      </w:pPr>
    </w:p>
    <w:p w:rsidR="00C13657" w:rsidRPr="00E7038F" w:rsidRDefault="00C13657" w:rsidP="00E32653">
      <w:pPr>
        <w:pStyle w:val="af2"/>
        <w:numPr>
          <w:ilvl w:val="0"/>
          <w:numId w:val="23"/>
        </w:numPr>
        <w:tabs>
          <w:tab w:val="left" w:pos="993"/>
        </w:tabs>
        <w:suppressAutoHyphens/>
        <w:autoSpaceDE w:val="0"/>
        <w:autoSpaceDN w:val="0"/>
        <w:adjustRightInd w:val="0"/>
        <w:ind w:left="0" w:firstLine="709"/>
        <w:jc w:val="both"/>
        <w:rPr>
          <w:rStyle w:val="af4"/>
          <w:i w:val="0"/>
          <w:sz w:val="26"/>
          <w:szCs w:val="26"/>
        </w:rPr>
      </w:pPr>
      <w:r w:rsidRPr="00E7038F">
        <w:rPr>
          <w:rStyle w:val="af4"/>
          <w:i w:val="0"/>
          <w:sz w:val="26"/>
          <w:szCs w:val="26"/>
        </w:rPr>
        <w:t xml:space="preserve">Внести в </w:t>
      </w:r>
      <w:r w:rsidR="00EE4F06" w:rsidRPr="00E7038F">
        <w:rPr>
          <w:rStyle w:val="af4"/>
          <w:i w:val="0"/>
          <w:sz w:val="26"/>
          <w:szCs w:val="26"/>
        </w:rPr>
        <w:t>приложение к решению</w:t>
      </w:r>
      <w:r w:rsidRPr="00E7038F">
        <w:rPr>
          <w:rStyle w:val="af4"/>
          <w:i w:val="0"/>
          <w:sz w:val="26"/>
          <w:szCs w:val="26"/>
        </w:rPr>
        <w:t xml:space="preserve"> Думы Нефтеюганского района </w:t>
      </w:r>
      <w:r w:rsidR="00E7038F" w:rsidRPr="00E7038F">
        <w:rPr>
          <w:rStyle w:val="af4"/>
          <w:i w:val="0"/>
          <w:sz w:val="26"/>
          <w:szCs w:val="26"/>
        </w:rPr>
        <w:br/>
      </w:r>
      <w:r w:rsidRPr="00E7038F">
        <w:rPr>
          <w:rStyle w:val="af4"/>
          <w:i w:val="0"/>
          <w:sz w:val="26"/>
          <w:szCs w:val="26"/>
        </w:rPr>
        <w:t xml:space="preserve">от 25.09.2013 № 405 «Об утверждении Правил землепользования и застройки межселенной территории </w:t>
      </w:r>
      <w:r w:rsidR="00EE4F06" w:rsidRPr="00E7038F">
        <w:rPr>
          <w:rStyle w:val="af4"/>
          <w:i w:val="0"/>
          <w:sz w:val="26"/>
          <w:szCs w:val="26"/>
        </w:rPr>
        <w:t>Нефтеюганского района» (с изменениями</w:t>
      </w:r>
      <w:r w:rsidRPr="00E7038F">
        <w:rPr>
          <w:rStyle w:val="af4"/>
          <w:i w:val="0"/>
          <w:sz w:val="26"/>
          <w:szCs w:val="26"/>
        </w:rPr>
        <w:t xml:space="preserve"> на 24.08.2016 </w:t>
      </w:r>
      <w:r w:rsidR="00E7038F" w:rsidRPr="00E7038F">
        <w:rPr>
          <w:rStyle w:val="af4"/>
          <w:i w:val="0"/>
          <w:sz w:val="26"/>
          <w:szCs w:val="26"/>
        </w:rPr>
        <w:br/>
      </w:r>
      <w:r w:rsidRPr="00E7038F">
        <w:rPr>
          <w:rStyle w:val="af4"/>
          <w:i w:val="0"/>
          <w:sz w:val="26"/>
          <w:szCs w:val="26"/>
        </w:rPr>
        <w:t>№ 776) следующие изменения:</w:t>
      </w:r>
    </w:p>
    <w:p w:rsidR="00E32653" w:rsidRPr="00E7038F" w:rsidRDefault="00E32653" w:rsidP="00E32653">
      <w:pPr>
        <w:pStyle w:val="af2"/>
        <w:tabs>
          <w:tab w:val="left" w:pos="993"/>
        </w:tabs>
        <w:suppressAutoHyphens/>
        <w:autoSpaceDE w:val="0"/>
        <w:autoSpaceDN w:val="0"/>
        <w:adjustRightInd w:val="0"/>
        <w:ind w:left="0" w:firstLine="709"/>
        <w:jc w:val="both"/>
        <w:rPr>
          <w:rStyle w:val="af4"/>
          <w:i w:val="0"/>
          <w:sz w:val="26"/>
          <w:szCs w:val="26"/>
        </w:rPr>
      </w:pPr>
      <w:r w:rsidRPr="00E7038F">
        <w:rPr>
          <w:rStyle w:val="af4"/>
          <w:i w:val="0"/>
          <w:sz w:val="26"/>
          <w:szCs w:val="26"/>
        </w:rPr>
        <w:t>1.1. В главе 1:</w:t>
      </w:r>
    </w:p>
    <w:p w:rsidR="008F42F6" w:rsidRPr="00E7038F" w:rsidRDefault="008F42F6" w:rsidP="008D292F">
      <w:pPr>
        <w:pStyle w:val="S"/>
        <w:tabs>
          <w:tab w:val="left" w:pos="795"/>
        </w:tabs>
        <w:suppressAutoHyphens/>
        <w:spacing w:line="240" w:lineRule="auto"/>
        <w:ind w:left="0" w:right="-2" w:firstLine="709"/>
        <w:contextualSpacing/>
        <w:jc w:val="left"/>
        <w:rPr>
          <w:caps w:val="0"/>
          <w:sz w:val="26"/>
          <w:szCs w:val="26"/>
        </w:rPr>
      </w:pPr>
      <w:r w:rsidRPr="00E7038F">
        <w:rPr>
          <w:b w:val="0"/>
          <w:sz w:val="26"/>
          <w:szCs w:val="26"/>
        </w:rPr>
        <w:t>1.1.</w:t>
      </w:r>
      <w:r w:rsidR="00E32653" w:rsidRPr="00E7038F">
        <w:rPr>
          <w:b w:val="0"/>
          <w:sz w:val="26"/>
          <w:szCs w:val="26"/>
        </w:rPr>
        <w:t xml:space="preserve">1. </w:t>
      </w:r>
      <w:r w:rsidRPr="00E7038F">
        <w:rPr>
          <w:b w:val="0"/>
          <w:caps w:val="0"/>
          <w:sz w:val="26"/>
          <w:szCs w:val="26"/>
        </w:rPr>
        <w:t>Пункт 1 изложить в следующей редакции:</w:t>
      </w:r>
    </w:p>
    <w:p w:rsidR="008F42F6" w:rsidRPr="001824F3" w:rsidRDefault="008F42F6" w:rsidP="008D292F">
      <w:pPr>
        <w:suppressAutoHyphens/>
        <w:autoSpaceDE w:val="0"/>
        <w:autoSpaceDN w:val="0"/>
        <w:adjustRightInd w:val="0"/>
        <w:ind w:firstLine="709"/>
        <w:contextualSpacing/>
        <w:jc w:val="both"/>
        <w:rPr>
          <w:sz w:val="26"/>
          <w:szCs w:val="26"/>
        </w:rPr>
      </w:pPr>
      <w:r w:rsidRPr="001824F3">
        <w:rPr>
          <w:caps/>
          <w:sz w:val="26"/>
          <w:szCs w:val="26"/>
        </w:rPr>
        <w:t>«</w:t>
      </w:r>
      <w:r w:rsidR="000B6C30">
        <w:rPr>
          <w:caps/>
          <w:sz w:val="26"/>
          <w:szCs w:val="26"/>
        </w:rPr>
        <w:t xml:space="preserve">1) </w:t>
      </w:r>
      <w:r w:rsidR="00EE4F06">
        <w:rPr>
          <w:sz w:val="26"/>
          <w:szCs w:val="26"/>
        </w:rPr>
        <w:t>г</w:t>
      </w:r>
      <w:r w:rsidRPr="001824F3">
        <w:rPr>
          <w:sz w:val="26"/>
          <w:szCs w:val="26"/>
        </w:rPr>
        <w:t xml:space="preserve">осударственный кадастровый учет недвижимого имущества </w:t>
      </w:r>
      <w:r w:rsidR="00E7038F">
        <w:rPr>
          <w:sz w:val="26"/>
          <w:szCs w:val="26"/>
        </w:rPr>
        <w:t>–</w:t>
      </w:r>
      <w:r w:rsidRPr="001824F3">
        <w:rPr>
          <w:sz w:val="26"/>
          <w:szCs w:val="26"/>
        </w:rPr>
        <w:t xml:space="preserve"> внесение </w:t>
      </w:r>
      <w:r w:rsidR="00E7038F">
        <w:rPr>
          <w:sz w:val="26"/>
          <w:szCs w:val="26"/>
        </w:rPr>
        <w:br/>
      </w:r>
      <w:r w:rsidRPr="001824F3">
        <w:rPr>
          <w:sz w:val="26"/>
          <w:szCs w:val="26"/>
        </w:rPr>
        <w:t>в Единый государственный реестр недвижимости сведений о земельных участках, зданиях, сооружениях, помещениях, машино-местах, об объектах незавершенного строительства, о единых недвижимых комплексах, а в случаях, установленных федеральным законом, и об иных объектах, которые прочно связаны с землей, то есть перемещение которых без несоразмерного ущерба их назначению невозможно (далее также - объекты недвижимости), которые подтверждают существование такого объекта недвижимости с характеристиками, позволяющими определить его в качестве индивидуально-определенной вещи, или подтверждают прекращение его существования, а также иных предусмотренных Федеральным законом от 13.07.2015 №218-ФЗ «О государственной регистрации недвижимости» сведений об объектах недвижимости;»</w:t>
      </w:r>
      <w:r w:rsidR="00EE4F06">
        <w:rPr>
          <w:sz w:val="26"/>
          <w:szCs w:val="26"/>
        </w:rPr>
        <w:t>;</w:t>
      </w:r>
    </w:p>
    <w:p w:rsidR="00F707CA" w:rsidRPr="001824F3" w:rsidRDefault="008D292F" w:rsidP="008D292F">
      <w:pPr>
        <w:tabs>
          <w:tab w:val="left" w:pos="993"/>
        </w:tabs>
        <w:suppressAutoHyphens/>
        <w:autoSpaceDE w:val="0"/>
        <w:autoSpaceDN w:val="0"/>
        <w:adjustRightInd w:val="0"/>
        <w:ind w:firstLine="709"/>
        <w:jc w:val="both"/>
        <w:rPr>
          <w:bCs/>
          <w:sz w:val="26"/>
          <w:szCs w:val="26"/>
        </w:rPr>
      </w:pPr>
      <w:r>
        <w:rPr>
          <w:sz w:val="26"/>
          <w:szCs w:val="26"/>
        </w:rPr>
        <w:t>1.</w:t>
      </w:r>
      <w:r w:rsidR="00E32653">
        <w:rPr>
          <w:sz w:val="26"/>
          <w:szCs w:val="26"/>
        </w:rPr>
        <w:t>1.</w:t>
      </w:r>
      <w:r>
        <w:rPr>
          <w:sz w:val="26"/>
          <w:szCs w:val="26"/>
        </w:rPr>
        <w:t xml:space="preserve">2. </w:t>
      </w:r>
      <w:r w:rsidR="00FB05DA" w:rsidRPr="001824F3">
        <w:rPr>
          <w:sz w:val="26"/>
          <w:szCs w:val="26"/>
        </w:rPr>
        <w:t>П</w:t>
      </w:r>
      <w:r w:rsidR="001F6F55" w:rsidRPr="001824F3">
        <w:rPr>
          <w:sz w:val="26"/>
          <w:szCs w:val="26"/>
        </w:rPr>
        <w:t xml:space="preserve">ункт 8 </w:t>
      </w:r>
      <w:r w:rsidR="00FB05DA" w:rsidRPr="001824F3">
        <w:rPr>
          <w:sz w:val="26"/>
          <w:szCs w:val="26"/>
        </w:rPr>
        <w:t xml:space="preserve">изложить в </w:t>
      </w:r>
      <w:r w:rsidR="001F6F55" w:rsidRPr="001824F3">
        <w:rPr>
          <w:sz w:val="26"/>
          <w:szCs w:val="26"/>
        </w:rPr>
        <w:t>следующей редакции:</w:t>
      </w:r>
    </w:p>
    <w:p w:rsidR="00F707CA" w:rsidRPr="001824F3" w:rsidRDefault="001F6F55" w:rsidP="008D292F">
      <w:pPr>
        <w:suppressAutoHyphens/>
        <w:ind w:firstLine="709"/>
        <w:jc w:val="both"/>
        <w:rPr>
          <w:sz w:val="26"/>
          <w:szCs w:val="26"/>
        </w:rPr>
      </w:pPr>
      <w:r w:rsidRPr="001824F3">
        <w:rPr>
          <w:sz w:val="26"/>
          <w:szCs w:val="26"/>
        </w:rPr>
        <w:t>«</w:t>
      </w:r>
      <w:r w:rsidR="00F707CA" w:rsidRPr="001824F3">
        <w:rPr>
          <w:sz w:val="26"/>
          <w:szCs w:val="26"/>
        </w:rPr>
        <w:t xml:space="preserve">8) красные линии - линии, которые обозначают существующие, планируемые (изменяемые, вновь образуемые) границы территорий общего пользования и (или) границы территорий, занятых линейными объектами и (или) предназначенных </w:t>
      </w:r>
      <w:r w:rsidR="00E7038F">
        <w:rPr>
          <w:sz w:val="26"/>
          <w:szCs w:val="26"/>
        </w:rPr>
        <w:br/>
      </w:r>
      <w:r w:rsidR="00F707CA" w:rsidRPr="001824F3">
        <w:rPr>
          <w:sz w:val="26"/>
          <w:szCs w:val="26"/>
        </w:rPr>
        <w:t>для размещения линейных объектов;</w:t>
      </w:r>
      <w:r w:rsidR="00EE4F06">
        <w:rPr>
          <w:sz w:val="26"/>
          <w:szCs w:val="26"/>
        </w:rPr>
        <w:t>»;</w:t>
      </w:r>
    </w:p>
    <w:p w:rsidR="008F42F6" w:rsidRDefault="008D292F" w:rsidP="008D292F">
      <w:pPr>
        <w:suppressAutoHyphens/>
        <w:autoSpaceDE w:val="0"/>
        <w:autoSpaceDN w:val="0"/>
        <w:adjustRightInd w:val="0"/>
        <w:ind w:firstLine="709"/>
        <w:jc w:val="both"/>
        <w:rPr>
          <w:sz w:val="26"/>
          <w:szCs w:val="26"/>
        </w:rPr>
      </w:pPr>
      <w:r>
        <w:rPr>
          <w:sz w:val="26"/>
          <w:szCs w:val="26"/>
        </w:rPr>
        <w:t>1.</w:t>
      </w:r>
      <w:r w:rsidR="00E32653">
        <w:rPr>
          <w:sz w:val="26"/>
          <w:szCs w:val="26"/>
        </w:rPr>
        <w:t>1.</w:t>
      </w:r>
      <w:r>
        <w:rPr>
          <w:sz w:val="26"/>
          <w:szCs w:val="26"/>
        </w:rPr>
        <w:t xml:space="preserve">3. </w:t>
      </w:r>
      <w:r w:rsidR="0051519C" w:rsidRPr="001824F3">
        <w:rPr>
          <w:sz w:val="26"/>
          <w:szCs w:val="26"/>
        </w:rPr>
        <w:t>В пункте 12 слов</w:t>
      </w:r>
      <w:r w:rsidR="00141025" w:rsidRPr="001824F3">
        <w:rPr>
          <w:sz w:val="26"/>
          <w:szCs w:val="26"/>
        </w:rPr>
        <w:t>о</w:t>
      </w:r>
      <w:r w:rsidR="0051519C" w:rsidRPr="001824F3">
        <w:rPr>
          <w:sz w:val="26"/>
          <w:szCs w:val="26"/>
        </w:rPr>
        <w:t xml:space="preserve"> «администрации» заменить слов</w:t>
      </w:r>
      <w:r w:rsidR="00141025" w:rsidRPr="001824F3">
        <w:rPr>
          <w:sz w:val="26"/>
          <w:szCs w:val="26"/>
        </w:rPr>
        <w:t>ом</w:t>
      </w:r>
      <w:r w:rsidR="0051519C" w:rsidRPr="001824F3">
        <w:rPr>
          <w:sz w:val="26"/>
          <w:szCs w:val="26"/>
        </w:rPr>
        <w:t xml:space="preserve"> «</w:t>
      </w:r>
      <w:r w:rsidR="00141025" w:rsidRPr="001824F3">
        <w:rPr>
          <w:sz w:val="26"/>
          <w:szCs w:val="26"/>
        </w:rPr>
        <w:t>Нефтеюганского»;</w:t>
      </w:r>
      <w:r w:rsidR="008F42F6" w:rsidRPr="008F42F6">
        <w:rPr>
          <w:sz w:val="26"/>
          <w:szCs w:val="26"/>
        </w:rPr>
        <w:t xml:space="preserve"> </w:t>
      </w:r>
    </w:p>
    <w:p w:rsidR="008F42F6" w:rsidRPr="001824F3" w:rsidRDefault="008D292F" w:rsidP="008D292F">
      <w:pPr>
        <w:suppressAutoHyphens/>
        <w:autoSpaceDE w:val="0"/>
        <w:autoSpaceDN w:val="0"/>
        <w:adjustRightInd w:val="0"/>
        <w:ind w:firstLine="709"/>
        <w:jc w:val="both"/>
        <w:rPr>
          <w:sz w:val="26"/>
          <w:szCs w:val="26"/>
        </w:rPr>
      </w:pPr>
      <w:r>
        <w:rPr>
          <w:sz w:val="26"/>
          <w:szCs w:val="26"/>
        </w:rPr>
        <w:t>1.</w:t>
      </w:r>
      <w:r w:rsidR="00E32653">
        <w:rPr>
          <w:sz w:val="26"/>
          <w:szCs w:val="26"/>
        </w:rPr>
        <w:t>1.</w:t>
      </w:r>
      <w:r>
        <w:rPr>
          <w:sz w:val="26"/>
          <w:szCs w:val="26"/>
        </w:rPr>
        <w:t xml:space="preserve">4. </w:t>
      </w:r>
      <w:r w:rsidR="008F42F6" w:rsidRPr="001824F3">
        <w:rPr>
          <w:sz w:val="26"/>
          <w:szCs w:val="26"/>
        </w:rPr>
        <w:t xml:space="preserve"> Пункт 13 изложить в следующей редакции:</w:t>
      </w:r>
    </w:p>
    <w:p w:rsidR="008F42F6" w:rsidRDefault="008F42F6" w:rsidP="008D292F">
      <w:pPr>
        <w:suppressAutoHyphens/>
        <w:autoSpaceDE w:val="0"/>
        <w:autoSpaceDN w:val="0"/>
        <w:adjustRightInd w:val="0"/>
        <w:ind w:firstLine="709"/>
        <w:jc w:val="both"/>
        <w:rPr>
          <w:sz w:val="26"/>
          <w:szCs w:val="26"/>
        </w:rPr>
      </w:pPr>
      <w:r w:rsidRPr="001824F3">
        <w:rPr>
          <w:sz w:val="26"/>
          <w:szCs w:val="26"/>
        </w:rPr>
        <w:t xml:space="preserve">«13) технический заказчик - юридическое лицо, которое уполномочено застройщиком и от имени застройщика заключает договоры о выполнении инженерных изысканий, о подготовке проектной документации, о строительстве, реконструкции, капитальном ремонте объектов капитального строительства, подготавливает задания на выполнение указанных видов работ, предоставляет лицам, выполняющим инженерные изыскания и (или) осуществляющим подготовку проектной документации, строительство, реконструкцию, капитальный ремонт объектов капитального строительства, материалы и документы, необходимые для выполнения указанных видов работ, утверждает проектную документацию, подписывает документы, необходимые для получения разрешения на ввод объекта капитального строительства в эксплуатацию, осуществляет иные функции, предусмотренные законодательством о градостроительной деятельности (далее также - функции технического заказчика). Функции технического заказчика могут выполняться только членом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w:t>
      </w:r>
      <w:r w:rsidR="00E7038F">
        <w:rPr>
          <w:sz w:val="26"/>
          <w:szCs w:val="26"/>
        </w:rPr>
        <w:br/>
      </w:r>
      <w:r w:rsidRPr="001824F3">
        <w:rPr>
          <w:sz w:val="26"/>
          <w:szCs w:val="26"/>
        </w:rPr>
        <w:t xml:space="preserve">за исключением случаев, предусмотренных частью 2.1 статьи 47, частью 4.1 </w:t>
      </w:r>
      <w:r w:rsidR="00E7038F">
        <w:rPr>
          <w:sz w:val="26"/>
          <w:szCs w:val="26"/>
        </w:rPr>
        <w:br/>
      </w:r>
      <w:r w:rsidRPr="001824F3">
        <w:rPr>
          <w:sz w:val="26"/>
          <w:szCs w:val="26"/>
        </w:rPr>
        <w:t>статьи 48, частью 2.2 статьи 52 Градостроительного</w:t>
      </w:r>
      <w:r w:rsidR="00EE4F06">
        <w:rPr>
          <w:sz w:val="26"/>
          <w:szCs w:val="26"/>
        </w:rPr>
        <w:t xml:space="preserve"> кодекса Российской Федерации;»;</w:t>
      </w:r>
    </w:p>
    <w:p w:rsidR="00E32653" w:rsidRDefault="00E32653" w:rsidP="008D292F">
      <w:pPr>
        <w:suppressAutoHyphens/>
        <w:autoSpaceDE w:val="0"/>
        <w:autoSpaceDN w:val="0"/>
        <w:adjustRightInd w:val="0"/>
        <w:ind w:firstLine="709"/>
        <w:jc w:val="both"/>
        <w:rPr>
          <w:sz w:val="26"/>
          <w:szCs w:val="26"/>
        </w:rPr>
      </w:pPr>
      <w:r>
        <w:rPr>
          <w:sz w:val="26"/>
          <w:szCs w:val="26"/>
        </w:rPr>
        <w:t>1.2. В главе 2:</w:t>
      </w:r>
    </w:p>
    <w:p w:rsidR="00141025" w:rsidRPr="001824F3" w:rsidRDefault="00E32653" w:rsidP="008D292F">
      <w:pPr>
        <w:suppressAutoHyphens/>
        <w:ind w:firstLine="709"/>
        <w:jc w:val="both"/>
        <w:rPr>
          <w:sz w:val="26"/>
          <w:szCs w:val="26"/>
        </w:rPr>
      </w:pPr>
      <w:r>
        <w:rPr>
          <w:sz w:val="26"/>
          <w:szCs w:val="26"/>
        </w:rPr>
        <w:t>1.2.1</w:t>
      </w:r>
      <w:r w:rsidR="008D292F">
        <w:rPr>
          <w:sz w:val="26"/>
          <w:szCs w:val="26"/>
        </w:rPr>
        <w:t xml:space="preserve">. </w:t>
      </w:r>
      <w:r w:rsidR="00141025" w:rsidRPr="001824F3">
        <w:rPr>
          <w:sz w:val="26"/>
          <w:szCs w:val="26"/>
        </w:rPr>
        <w:t xml:space="preserve"> В </w:t>
      </w:r>
      <w:r w:rsidR="000C21B4" w:rsidRPr="001824F3">
        <w:rPr>
          <w:sz w:val="26"/>
          <w:szCs w:val="26"/>
        </w:rPr>
        <w:t xml:space="preserve">первом абзаце </w:t>
      </w:r>
      <w:r w:rsidR="00141025" w:rsidRPr="001824F3">
        <w:rPr>
          <w:sz w:val="26"/>
          <w:szCs w:val="26"/>
        </w:rPr>
        <w:t>пункт</w:t>
      </w:r>
      <w:r w:rsidR="000C21B4" w:rsidRPr="001824F3">
        <w:rPr>
          <w:sz w:val="26"/>
          <w:szCs w:val="26"/>
        </w:rPr>
        <w:t>а</w:t>
      </w:r>
      <w:r w:rsidR="00141025" w:rsidRPr="001824F3">
        <w:rPr>
          <w:sz w:val="26"/>
          <w:szCs w:val="26"/>
        </w:rPr>
        <w:t xml:space="preserve"> 1 статьи 3 слова «нормативными правовыми актами органов местного самоуправления» заменить словами «муниципальными правовыми актами Нефтеюганского района»</w:t>
      </w:r>
      <w:r w:rsidR="00EE4F06">
        <w:rPr>
          <w:sz w:val="26"/>
          <w:szCs w:val="26"/>
        </w:rPr>
        <w:t>;</w:t>
      </w:r>
    </w:p>
    <w:p w:rsidR="00141025" w:rsidRDefault="008D292F" w:rsidP="008D292F">
      <w:pPr>
        <w:suppressAutoHyphens/>
        <w:ind w:firstLine="709"/>
        <w:jc w:val="both"/>
        <w:rPr>
          <w:sz w:val="26"/>
          <w:szCs w:val="26"/>
        </w:rPr>
      </w:pPr>
      <w:r>
        <w:rPr>
          <w:sz w:val="26"/>
          <w:szCs w:val="26"/>
        </w:rPr>
        <w:t>1.</w:t>
      </w:r>
      <w:r w:rsidR="00E32653">
        <w:rPr>
          <w:sz w:val="26"/>
          <w:szCs w:val="26"/>
        </w:rPr>
        <w:t>2.2</w:t>
      </w:r>
      <w:r>
        <w:rPr>
          <w:sz w:val="26"/>
          <w:szCs w:val="26"/>
        </w:rPr>
        <w:t xml:space="preserve">. </w:t>
      </w:r>
      <w:r w:rsidR="00141025" w:rsidRPr="001824F3">
        <w:rPr>
          <w:sz w:val="26"/>
          <w:szCs w:val="26"/>
        </w:rPr>
        <w:t>В статье 4 слова «нормативными правовыми актами органов местного самоуправления» заменить словами «муниципальными правовыми акт</w:t>
      </w:r>
      <w:r w:rsidR="00EE4F06">
        <w:rPr>
          <w:sz w:val="26"/>
          <w:szCs w:val="26"/>
        </w:rPr>
        <w:t>ами Нефтеюганского района»;</w:t>
      </w:r>
    </w:p>
    <w:p w:rsidR="00A74255" w:rsidRPr="001824F3" w:rsidRDefault="00E32653" w:rsidP="004D242B">
      <w:pPr>
        <w:suppressAutoHyphens/>
        <w:ind w:firstLine="709"/>
        <w:jc w:val="both"/>
        <w:rPr>
          <w:sz w:val="26"/>
          <w:szCs w:val="26"/>
        </w:rPr>
      </w:pPr>
      <w:r>
        <w:rPr>
          <w:sz w:val="26"/>
          <w:szCs w:val="26"/>
        </w:rPr>
        <w:t>1.3.</w:t>
      </w:r>
      <w:r w:rsidR="008D292F">
        <w:rPr>
          <w:sz w:val="26"/>
          <w:szCs w:val="26"/>
        </w:rPr>
        <w:t xml:space="preserve"> </w:t>
      </w:r>
      <w:r w:rsidR="00A74255">
        <w:rPr>
          <w:sz w:val="26"/>
          <w:szCs w:val="26"/>
        </w:rPr>
        <w:t>В</w:t>
      </w:r>
      <w:r w:rsidR="004D242B">
        <w:rPr>
          <w:sz w:val="26"/>
          <w:szCs w:val="26"/>
        </w:rPr>
        <w:t xml:space="preserve"> пункте 8 статьи </w:t>
      </w:r>
      <w:r w:rsidR="00D8365B">
        <w:rPr>
          <w:sz w:val="26"/>
          <w:szCs w:val="26"/>
        </w:rPr>
        <w:t xml:space="preserve">12 главы 4 </w:t>
      </w:r>
      <w:r w:rsidR="00A74255">
        <w:rPr>
          <w:sz w:val="26"/>
          <w:szCs w:val="26"/>
        </w:rPr>
        <w:t xml:space="preserve">слова </w:t>
      </w:r>
      <w:r w:rsidR="00A74255" w:rsidRPr="00A74255">
        <w:rPr>
          <w:sz w:val="26"/>
          <w:szCs w:val="26"/>
        </w:rPr>
        <w:t xml:space="preserve">«Глава администрации района» заменить словами «Глава </w:t>
      </w:r>
      <w:r w:rsidR="00EE4F06">
        <w:rPr>
          <w:sz w:val="26"/>
          <w:szCs w:val="26"/>
        </w:rPr>
        <w:t>Нефтеюганского района»;</w:t>
      </w:r>
    </w:p>
    <w:p w:rsidR="00E32653" w:rsidRDefault="008D292F" w:rsidP="008D292F">
      <w:pPr>
        <w:suppressAutoHyphens/>
        <w:ind w:firstLine="709"/>
        <w:jc w:val="both"/>
        <w:rPr>
          <w:sz w:val="26"/>
          <w:szCs w:val="26"/>
        </w:rPr>
      </w:pPr>
      <w:r>
        <w:rPr>
          <w:sz w:val="26"/>
          <w:szCs w:val="26"/>
        </w:rPr>
        <w:t>1.</w:t>
      </w:r>
      <w:r w:rsidR="00E32653">
        <w:rPr>
          <w:sz w:val="26"/>
          <w:szCs w:val="26"/>
        </w:rPr>
        <w:t>4</w:t>
      </w:r>
      <w:r>
        <w:rPr>
          <w:sz w:val="26"/>
          <w:szCs w:val="26"/>
        </w:rPr>
        <w:t xml:space="preserve">. </w:t>
      </w:r>
      <w:r w:rsidR="00E32653">
        <w:rPr>
          <w:sz w:val="26"/>
          <w:szCs w:val="26"/>
        </w:rPr>
        <w:t>В главе 6:</w:t>
      </w:r>
    </w:p>
    <w:p w:rsidR="00D22D67" w:rsidRPr="00D22D67" w:rsidRDefault="00E32653" w:rsidP="00D22D67">
      <w:pPr>
        <w:suppressAutoHyphens/>
        <w:ind w:firstLine="709"/>
        <w:jc w:val="both"/>
        <w:rPr>
          <w:sz w:val="26"/>
          <w:szCs w:val="26"/>
        </w:rPr>
      </w:pPr>
      <w:r>
        <w:rPr>
          <w:sz w:val="26"/>
          <w:szCs w:val="26"/>
        </w:rPr>
        <w:t>1.4.1</w:t>
      </w:r>
      <w:r w:rsidR="00D22D67" w:rsidRPr="00D22D67">
        <w:rPr>
          <w:sz w:val="26"/>
          <w:szCs w:val="26"/>
        </w:rPr>
        <w:t xml:space="preserve"> пункт 1 статьи 21 изложить в следующей редакции:</w:t>
      </w:r>
    </w:p>
    <w:p w:rsidR="00D22D67" w:rsidRPr="00D22D67" w:rsidRDefault="00D22D67" w:rsidP="00D22D67">
      <w:pPr>
        <w:suppressAutoHyphens/>
        <w:ind w:firstLine="709"/>
        <w:jc w:val="both"/>
        <w:rPr>
          <w:sz w:val="26"/>
          <w:szCs w:val="26"/>
        </w:rPr>
      </w:pPr>
      <w:r w:rsidRPr="00D22D67">
        <w:rPr>
          <w:sz w:val="26"/>
          <w:szCs w:val="26"/>
        </w:rPr>
        <w:t xml:space="preserve">«1. </w:t>
      </w:r>
      <w:r w:rsidR="00DE35AF">
        <w:rPr>
          <w:sz w:val="26"/>
          <w:szCs w:val="26"/>
        </w:rPr>
        <w:t>Администрация</w:t>
      </w:r>
      <w:r w:rsidRPr="00D22D67">
        <w:rPr>
          <w:sz w:val="26"/>
          <w:szCs w:val="26"/>
        </w:rPr>
        <w:t xml:space="preserve"> Н</w:t>
      </w:r>
      <w:r w:rsidR="00DE35AF">
        <w:rPr>
          <w:sz w:val="26"/>
          <w:szCs w:val="26"/>
        </w:rPr>
        <w:t>ефтеюганского района осуществляе</w:t>
      </w:r>
      <w:r w:rsidRPr="00D22D67">
        <w:rPr>
          <w:sz w:val="26"/>
          <w:szCs w:val="26"/>
        </w:rPr>
        <w:t xml:space="preserve">т распоряжение земельными участками, указанными в пункте 3 статьи 3.1  Федерального закона </w:t>
      </w:r>
      <w:r w:rsidR="00E7038F">
        <w:rPr>
          <w:sz w:val="26"/>
          <w:szCs w:val="26"/>
        </w:rPr>
        <w:br/>
      </w:r>
      <w:r w:rsidRPr="00D22D67">
        <w:rPr>
          <w:sz w:val="26"/>
          <w:szCs w:val="26"/>
        </w:rPr>
        <w:t>от 25.10.2001 № 137-ФЗ «О введении в действие Земельного кодекса Российской Федерации», после государственной регистрации права собственности на них.</w:t>
      </w:r>
    </w:p>
    <w:p w:rsidR="00D22D67" w:rsidRPr="00D22D67" w:rsidRDefault="00D22D67" w:rsidP="00D22D67">
      <w:pPr>
        <w:suppressAutoHyphens/>
        <w:ind w:firstLine="709"/>
        <w:jc w:val="both"/>
        <w:rPr>
          <w:sz w:val="26"/>
          <w:szCs w:val="26"/>
        </w:rPr>
      </w:pPr>
      <w:r w:rsidRPr="00D22D67">
        <w:rPr>
          <w:sz w:val="26"/>
          <w:szCs w:val="26"/>
        </w:rPr>
        <w:t xml:space="preserve">Предоставление земельных участков, государственная собственность </w:t>
      </w:r>
      <w:r w:rsidR="00E7038F">
        <w:rPr>
          <w:sz w:val="26"/>
          <w:szCs w:val="26"/>
        </w:rPr>
        <w:br/>
      </w:r>
      <w:r w:rsidRPr="00D22D67">
        <w:rPr>
          <w:sz w:val="26"/>
          <w:szCs w:val="26"/>
        </w:rPr>
        <w:t xml:space="preserve">на которые не разграничена, осуществляется </w:t>
      </w:r>
      <w:r w:rsidR="00DE35AF">
        <w:rPr>
          <w:sz w:val="26"/>
          <w:szCs w:val="26"/>
        </w:rPr>
        <w:t>Администрацией</w:t>
      </w:r>
      <w:r w:rsidRPr="00D22D67">
        <w:rPr>
          <w:sz w:val="26"/>
          <w:szCs w:val="26"/>
        </w:rPr>
        <w:t xml:space="preserve"> Нефтеюганского района в отношении земельных участков, расположенных на территории сельского поселения, входящего в состав Нефтеюганского района, и земельных участков, расположенных на межселенных территориях Нефтеюганского района, </w:t>
      </w:r>
      <w:r w:rsidR="00E7038F">
        <w:rPr>
          <w:sz w:val="26"/>
          <w:szCs w:val="26"/>
        </w:rPr>
        <w:br/>
      </w:r>
      <w:r w:rsidRPr="00D22D67">
        <w:rPr>
          <w:sz w:val="26"/>
          <w:szCs w:val="26"/>
        </w:rPr>
        <w:t>за исключением случаев, предусмотренных пунктом 2 статьи 3.3 Федерального закона от 25.10.2001 № 137-ФЗ «О введении в действие Земельного кодекса Российской Федерации.»</w:t>
      </w:r>
      <w:r>
        <w:rPr>
          <w:sz w:val="26"/>
          <w:szCs w:val="26"/>
        </w:rPr>
        <w:t>;</w:t>
      </w:r>
    </w:p>
    <w:p w:rsidR="00E32653" w:rsidRDefault="008D292F" w:rsidP="008D292F">
      <w:pPr>
        <w:suppressAutoHyphens/>
        <w:ind w:firstLine="709"/>
        <w:jc w:val="both"/>
        <w:rPr>
          <w:sz w:val="26"/>
          <w:szCs w:val="26"/>
        </w:rPr>
      </w:pPr>
      <w:r>
        <w:rPr>
          <w:sz w:val="26"/>
          <w:szCs w:val="26"/>
        </w:rPr>
        <w:t>1.</w:t>
      </w:r>
      <w:r w:rsidR="00E32653">
        <w:rPr>
          <w:sz w:val="26"/>
          <w:szCs w:val="26"/>
        </w:rPr>
        <w:t>4.2</w:t>
      </w:r>
      <w:r>
        <w:rPr>
          <w:sz w:val="26"/>
          <w:szCs w:val="26"/>
        </w:rPr>
        <w:t xml:space="preserve">. </w:t>
      </w:r>
      <w:r w:rsidR="004D242B" w:rsidRPr="001824F3">
        <w:rPr>
          <w:sz w:val="26"/>
          <w:szCs w:val="26"/>
        </w:rPr>
        <w:t xml:space="preserve">Подпункт 3 пункта 3 </w:t>
      </w:r>
      <w:r w:rsidR="00E32653">
        <w:rPr>
          <w:sz w:val="26"/>
          <w:szCs w:val="26"/>
        </w:rPr>
        <w:t>Статьи 22</w:t>
      </w:r>
      <w:r w:rsidR="004D242B">
        <w:rPr>
          <w:sz w:val="26"/>
          <w:szCs w:val="26"/>
        </w:rPr>
        <w:t xml:space="preserve"> </w:t>
      </w:r>
      <w:r w:rsidR="004D242B" w:rsidRPr="001824F3">
        <w:rPr>
          <w:sz w:val="26"/>
          <w:szCs w:val="26"/>
        </w:rPr>
        <w:t>изложить в следующей редакции</w:t>
      </w:r>
      <w:r w:rsidR="00E32653">
        <w:rPr>
          <w:sz w:val="26"/>
          <w:szCs w:val="26"/>
        </w:rPr>
        <w:t>:</w:t>
      </w:r>
    </w:p>
    <w:p w:rsidR="008F42F6" w:rsidRPr="001824F3" w:rsidRDefault="004D242B" w:rsidP="008D292F">
      <w:pPr>
        <w:suppressAutoHyphens/>
        <w:autoSpaceDE w:val="0"/>
        <w:autoSpaceDN w:val="0"/>
        <w:adjustRightInd w:val="0"/>
        <w:ind w:firstLine="709"/>
        <w:jc w:val="both"/>
        <w:rPr>
          <w:sz w:val="26"/>
          <w:szCs w:val="26"/>
        </w:rPr>
      </w:pPr>
      <w:r w:rsidRPr="001824F3">
        <w:rPr>
          <w:sz w:val="26"/>
          <w:szCs w:val="26"/>
        </w:rPr>
        <w:t xml:space="preserve"> </w:t>
      </w:r>
      <w:r w:rsidR="008F42F6" w:rsidRPr="001824F3">
        <w:rPr>
          <w:sz w:val="26"/>
          <w:szCs w:val="26"/>
        </w:rPr>
        <w:t>«3) размещения на земельном участке межевых знаков, геодезических пунктов государственных геодезических сетей, гравиметрических пунктов, нивелир</w:t>
      </w:r>
      <w:r w:rsidR="004E6F60">
        <w:rPr>
          <w:sz w:val="26"/>
          <w:szCs w:val="26"/>
        </w:rPr>
        <w:t>ных пунктов и подъездов к ним;»;</w:t>
      </w:r>
    </w:p>
    <w:p w:rsidR="004E6F60" w:rsidRPr="00375CF5" w:rsidRDefault="00375CF5" w:rsidP="00375CF5">
      <w:pPr>
        <w:pStyle w:val="af2"/>
        <w:numPr>
          <w:ilvl w:val="1"/>
          <w:numId w:val="23"/>
        </w:numPr>
        <w:suppressAutoHyphens/>
        <w:autoSpaceDE w:val="0"/>
        <w:autoSpaceDN w:val="0"/>
        <w:adjustRightInd w:val="0"/>
        <w:jc w:val="both"/>
        <w:rPr>
          <w:sz w:val="26"/>
          <w:szCs w:val="26"/>
        </w:rPr>
      </w:pPr>
      <w:r>
        <w:rPr>
          <w:sz w:val="26"/>
          <w:szCs w:val="26"/>
        </w:rPr>
        <w:t xml:space="preserve">В </w:t>
      </w:r>
      <w:r w:rsidR="004E6F60" w:rsidRPr="00375CF5">
        <w:rPr>
          <w:sz w:val="26"/>
          <w:szCs w:val="26"/>
        </w:rPr>
        <w:t>глав</w:t>
      </w:r>
      <w:r>
        <w:rPr>
          <w:sz w:val="26"/>
          <w:szCs w:val="26"/>
        </w:rPr>
        <w:t>е</w:t>
      </w:r>
      <w:r w:rsidR="004E6F60" w:rsidRPr="00375CF5">
        <w:rPr>
          <w:sz w:val="26"/>
          <w:szCs w:val="26"/>
        </w:rPr>
        <w:t xml:space="preserve"> 7:</w:t>
      </w:r>
    </w:p>
    <w:p w:rsidR="00375CF5" w:rsidRPr="00375CF5" w:rsidRDefault="00375CF5" w:rsidP="00375CF5">
      <w:pPr>
        <w:suppressAutoHyphens/>
        <w:autoSpaceDE w:val="0"/>
        <w:autoSpaceDN w:val="0"/>
        <w:adjustRightInd w:val="0"/>
        <w:ind w:left="709"/>
        <w:jc w:val="both"/>
        <w:rPr>
          <w:sz w:val="26"/>
          <w:szCs w:val="26"/>
        </w:rPr>
      </w:pPr>
      <w:r>
        <w:rPr>
          <w:sz w:val="26"/>
          <w:szCs w:val="26"/>
        </w:rPr>
        <w:t xml:space="preserve">1.5.1. </w:t>
      </w:r>
      <w:r w:rsidRPr="00375CF5">
        <w:rPr>
          <w:sz w:val="26"/>
          <w:szCs w:val="26"/>
        </w:rPr>
        <w:t>В статье 23</w:t>
      </w:r>
      <w:r w:rsidR="004D242B">
        <w:rPr>
          <w:sz w:val="26"/>
          <w:szCs w:val="26"/>
        </w:rPr>
        <w:t>:</w:t>
      </w:r>
    </w:p>
    <w:p w:rsidR="0035471C" w:rsidRPr="001824F3" w:rsidRDefault="004E6F60" w:rsidP="008D292F">
      <w:pPr>
        <w:suppressAutoHyphens/>
        <w:ind w:firstLine="709"/>
        <w:jc w:val="both"/>
        <w:rPr>
          <w:sz w:val="26"/>
          <w:szCs w:val="26"/>
        </w:rPr>
      </w:pPr>
      <w:r>
        <w:rPr>
          <w:sz w:val="26"/>
          <w:szCs w:val="26"/>
        </w:rPr>
        <w:t>1.5.1</w:t>
      </w:r>
      <w:r w:rsidR="008D292F">
        <w:rPr>
          <w:sz w:val="26"/>
          <w:szCs w:val="26"/>
        </w:rPr>
        <w:t>.</w:t>
      </w:r>
      <w:r w:rsidR="00375CF5">
        <w:rPr>
          <w:sz w:val="26"/>
          <w:szCs w:val="26"/>
        </w:rPr>
        <w:t>1.</w:t>
      </w:r>
      <w:r w:rsidR="008D292F">
        <w:rPr>
          <w:sz w:val="26"/>
          <w:szCs w:val="26"/>
        </w:rPr>
        <w:t xml:space="preserve"> </w:t>
      </w:r>
      <w:r w:rsidR="0035471C" w:rsidRPr="001824F3">
        <w:rPr>
          <w:sz w:val="26"/>
          <w:szCs w:val="26"/>
        </w:rPr>
        <w:t>В пункте 2 слова «органов местного самоуправления» заменить словами «Нефтеюганского района»</w:t>
      </w:r>
      <w:r>
        <w:rPr>
          <w:sz w:val="26"/>
          <w:szCs w:val="26"/>
        </w:rPr>
        <w:t>;</w:t>
      </w:r>
    </w:p>
    <w:p w:rsidR="008F42F6" w:rsidRPr="001824F3" w:rsidRDefault="00E32653" w:rsidP="008D292F">
      <w:pPr>
        <w:suppressAutoHyphens/>
        <w:autoSpaceDE w:val="0"/>
        <w:autoSpaceDN w:val="0"/>
        <w:adjustRightInd w:val="0"/>
        <w:ind w:firstLine="709"/>
        <w:jc w:val="both"/>
        <w:rPr>
          <w:sz w:val="26"/>
          <w:szCs w:val="26"/>
        </w:rPr>
      </w:pPr>
      <w:r>
        <w:rPr>
          <w:sz w:val="26"/>
          <w:szCs w:val="26"/>
        </w:rPr>
        <w:t>1.5.</w:t>
      </w:r>
      <w:r w:rsidR="00375CF5">
        <w:rPr>
          <w:sz w:val="26"/>
          <w:szCs w:val="26"/>
        </w:rPr>
        <w:t>1.</w:t>
      </w:r>
      <w:r w:rsidR="004E6F60">
        <w:rPr>
          <w:sz w:val="26"/>
          <w:szCs w:val="26"/>
        </w:rPr>
        <w:t>2</w:t>
      </w:r>
      <w:r>
        <w:rPr>
          <w:sz w:val="26"/>
          <w:szCs w:val="26"/>
        </w:rPr>
        <w:t xml:space="preserve">. </w:t>
      </w:r>
      <w:r w:rsidR="008F42F6" w:rsidRPr="001824F3">
        <w:rPr>
          <w:sz w:val="26"/>
          <w:szCs w:val="26"/>
        </w:rPr>
        <w:t>Пункт 3 изложить в следующей редакции:</w:t>
      </w:r>
    </w:p>
    <w:p w:rsidR="008F42F6" w:rsidRPr="001824F3" w:rsidRDefault="008F42F6" w:rsidP="008D292F">
      <w:pPr>
        <w:suppressAutoHyphens/>
        <w:autoSpaceDE w:val="0"/>
        <w:autoSpaceDN w:val="0"/>
        <w:adjustRightInd w:val="0"/>
        <w:ind w:firstLine="709"/>
        <w:jc w:val="both"/>
        <w:rPr>
          <w:sz w:val="26"/>
          <w:szCs w:val="26"/>
        </w:rPr>
      </w:pPr>
      <w:r w:rsidRPr="001824F3">
        <w:rPr>
          <w:sz w:val="26"/>
          <w:szCs w:val="26"/>
        </w:rPr>
        <w:t xml:space="preserve">«3. Строительство объектов капитального строительства на межселенной территории осуществляется на основании разрешения на строительство, </w:t>
      </w:r>
      <w:r w:rsidR="00E7038F">
        <w:rPr>
          <w:sz w:val="26"/>
          <w:szCs w:val="26"/>
        </w:rPr>
        <w:br/>
      </w:r>
      <w:r w:rsidRPr="001824F3">
        <w:rPr>
          <w:sz w:val="26"/>
          <w:szCs w:val="26"/>
        </w:rPr>
        <w:t xml:space="preserve">в соответствии с проектной документацией, информацией, указанной </w:t>
      </w:r>
      <w:r w:rsidR="00E7038F">
        <w:rPr>
          <w:sz w:val="26"/>
          <w:szCs w:val="26"/>
        </w:rPr>
        <w:br/>
      </w:r>
      <w:r w:rsidRPr="001824F3">
        <w:rPr>
          <w:sz w:val="26"/>
          <w:szCs w:val="26"/>
        </w:rPr>
        <w:t>в градостроительном плане земельного участка, а в случае строительства линейного объекта в соответствии с требованиями проекта планировки территории и проекта межевания территории, а также в соответствии с требова</w:t>
      </w:r>
      <w:r w:rsidR="004E6F60">
        <w:rPr>
          <w:sz w:val="26"/>
          <w:szCs w:val="26"/>
        </w:rPr>
        <w:t>ниями технических регламентов.»;</w:t>
      </w:r>
    </w:p>
    <w:p w:rsidR="008F42F6" w:rsidRPr="001824F3" w:rsidRDefault="00D02636" w:rsidP="008D292F">
      <w:pPr>
        <w:suppressAutoHyphens/>
        <w:ind w:firstLine="709"/>
        <w:jc w:val="both"/>
        <w:rPr>
          <w:sz w:val="26"/>
          <w:szCs w:val="26"/>
        </w:rPr>
      </w:pPr>
      <w:r>
        <w:rPr>
          <w:sz w:val="26"/>
          <w:szCs w:val="26"/>
        </w:rPr>
        <w:t>1.5.</w:t>
      </w:r>
      <w:r w:rsidR="00375CF5">
        <w:rPr>
          <w:sz w:val="26"/>
          <w:szCs w:val="26"/>
        </w:rPr>
        <w:t>1.</w:t>
      </w:r>
      <w:r w:rsidR="004E6F60">
        <w:rPr>
          <w:sz w:val="26"/>
          <w:szCs w:val="26"/>
        </w:rPr>
        <w:t>3</w:t>
      </w:r>
      <w:r w:rsidR="008D292F">
        <w:rPr>
          <w:sz w:val="26"/>
          <w:szCs w:val="26"/>
        </w:rPr>
        <w:t xml:space="preserve">. </w:t>
      </w:r>
      <w:r w:rsidR="004E6F60">
        <w:rPr>
          <w:sz w:val="26"/>
          <w:szCs w:val="26"/>
        </w:rPr>
        <w:t>Дополнить</w:t>
      </w:r>
      <w:r w:rsidR="008F42F6" w:rsidRPr="001824F3">
        <w:rPr>
          <w:sz w:val="26"/>
          <w:szCs w:val="26"/>
        </w:rPr>
        <w:t xml:space="preserve"> пункт</w:t>
      </w:r>
      <w:r w:rsidR="00375CF5">
        <w:rPr>
          <w:sz w:val="26"/>
          <w:szCs w:val="26"/>
        </w:rPr>
        <w:t>ом 8</w:t>
      </w:r>
      <w:r w:rsidR="004E6F60">
        <w:rPr>
          <w:sz w:val="26"/>
          <w:szCs w:val="26"/>
        </w:rPr>
        <w:t xml:space="preserve"> следующего содержания</w:t>
      </w:r>
      <w:r w:rsidR="008F42F6" w:rsidRPr="001824F3">
        <w:rPr>
          <w:sz w:val="26"/>
          <w:szCs w:val="26"/>
        </w:rPr>
        <w:t>:</w:t>
      </w:r>
    </w:p>
    <w:p w:rsidR="008F42F6" w:rsidRPr="001824F3" w:rsidRDefault="008F42F6" w:rsidP="008D292F">
      <w:pPr>
        <w:suppressAutoHyphens/>
        <w:ind w:firstLine="709"/>
        <w:jc w:val="both"/>
        <w:rPr>
          <w:sz w:val="26"/>
          <w:szCs w:val="26"/>
        </w:rPr>
      </w:pPr>
      <w:r w:rsidRPr="001824F3">
        <w:rPr>
          <w:sz w:val="26"/>
          <w:szCs w:val="26"/>
        </w:rPr>
        <w:t>«8. На межселенной территории Нефтеюганского района не планируется осуществление деятельности по комплексному и устойчивому развитию территории, в связи с этим территории, в границах которых предусматривается осуществление деятельности по комплексному и устойчивому развитию, на карте градостроительного зонирования не установлены.</w:t>
      </w:r>
      <w:r w:rsidR="004E6F60">
        <w:rPr>
          <w:sz w:val="26"/>
          <w:szCs w:val="26"/>
        </w:rPr>
        <w:t>»;</w:t>
      </w:r>
    </w:p>
    <w:p w:rsidR="00D02636" w:rsidRDefault="004E6F60" w:rsidP="008D292F">
      <w:pPr>
        <w:suppressAutoHyphens/>
        <w:autoSpaceDE w:val="0"/>
        <w:autoSpaceDN w:val="0"/>
        <w:adjustRightInd w:val="0"/>
        <w:ind w:firstLine="709"/>
        <w:jc w:val="both"/>
        <w:rPr>
          <w:sz w:val="26"/>
          <w:szCs w:val="26"/>
        </w:rPr>
      </w:pPr>
      <w:r>
        <w:rPr>
          <w:sz w:val="26"/>
          <w:szCs w:val="26"/>
        </w:rPr>
        <w:t>1.</w:t>
      </w:r>
      <w:r w:rsidR="00375CF5">
        <w:rPr>
          <w:sz w:val="26"/>
          <w:szCs w:val="26"/>
        </w:rPr>
        <w:t>5</w:t>
      </w:r>
      <w:r>
        <w:rPr>
          <w:sz w:val="26"/>
          <w:szCs w:val="26"/>
        </w:rPr>
        <w:t>.</w:t>
      </w:r>
      <w:r w:rsidR="00375CF5">
        <w:rPr>
          <w:sz w:val="26"/>
          <w:szCs w:val="26"/>
        </w:rPr>
        <w:t>2.</w:t>
      </w:r>
      <w:r w:rsidR="008D292F">
        <w:rPr>
          <w:sz w:val="26"/>
          <w:szCs w:val="26"/>
        </w:rPr>
        <w:t xml:space="preserve"> </w:t>
      </w:r>
      <w:r w:rsidR="000B6C30">
        <w:rPr>
          <w:sz w:val="26"/>
          <w:szCs w:val="26"/>
        </w:rPr>
        <w:t>П</w:t>
      </w:r>
      <w:r w:rsidR="00375CF5">
        <w:rPr>
          <w:sz w:val="26"/>
          <w:szCs w:val="26"/>
        </w:rPr>
        <w:t>ункты 2</w:t>
      </w:r>
      <w:r w:rsidR="00D8365B">
        <w:rPr>
          <w:sz w:val="26"/>
          <w:szCs w:val="26"/>
        </w:rPr>
        <w:t xml:space="preserve"> </w:t>
      </w:r>
      <w:r w:rsidR="000B6C30">
        <w:rPr>
          <w:sz w:val="26"/>
          <w:szCs w:val="26"/>
        </w:rPr>
        <w:t>–</w:t>
      </w:r>
      <w:r w:rsidR="00D8365B">
        <w:rPr>
          <w:sz w:val="26"/>
          <w:szCs w:val="26"/>
        </w:rPr>
        <w:t xml:space="preserve"> </w:t>
      </w:r>
      <w:r w:rsidR="00375CF5">
        <w:rPr>
          <w:sz w:val="26"/>
          <w:szCs w:val="26"/>
        </w:rPr>
        <w:t>4</w:t>
      </w:r>
      <w:r w:rsidR="000B6C30">
        <w:rPr>
          <w:sz w:val="26"/>
          <w:szCs w:val="26"/>
        </w:rPr>
        <w:t xml:space="preserve"> статьи 25</w:t>
      </w:r>
      <w:r w:rsidR="00375CF5">
        <w:rPr>
          <w:sz w:val="26"/>
          <w:szCs w:val="26"/>
        </w:rPr>
        <w:t xml:space="preserve"> изложить в следующей редакции</w:t>
      </w:r>
      <w:r w:rsidR="00D02636">
        <w:rPr>
          <w:sz w:val="26"/>
          <w:szCs w:val="26"/>
        </w:rPr>
        <w:t>:</w:t>
      </w:r>
    </w:p>
    <w:p w:rsidR="008F42F6" w:rsidRPr="001824F3" w:rsidRDefault="00375CF5" w:rsidP="008D292F">
      <w:pPr>
        <w:suppressAutoHyphens/>
        <w:autoSpaceDE w:val="0"/>
        <w:autoSpaceDN w:val="0"/>
        <w:adjustRightInd w:val="0"/>
        <w:ind w:firstLine="709"/>
        <w:jc w:val="both"/>
        <w:rPr>
          <w:sz w:val="26"/>
          <w:szCs w:val="26"/>
        </w:rPr>
      </w:pPr>
      <w:r w:rsidRPr="001824F3">
        <w:rPr>
          <w:sz w:val="26"/>
          <w:szCs w:val="26"/>
        </w:rPr>
        <w:t xml:space="preserve"> </w:t>
      </w:r>
      <w:r w:rsidR="008F42F6" w:rsidRPr="001824F3">
        <w:rPr>
          <w:sz w:val="26"/>
          <w:szCs w:val="26"/>
        </w:rPr>
        <w:t>«2. Лицом, осуществляющим подготовку проектной документации, может являться застройщик либо индивидуальный предприниматель или юридическое лицо, заключившие договор подряда на подготовку проектной документации. Лицо, осуществляющее подготовку проектной документации, несет ответственность за качество проектной документации и ее соответствие требованиям технических регламентов. Застройщик вправе выполнить подготовку проектной документации самостоятельно при условии, что он является членом саморегулируемой организации в области архитектурно-строительного проектирования, либо с привлечением иных лиц по договору подряда на подг</w:t>
      </w:r>
      <w:r>
        <w:rPr>
          <w:sz w:val="26"/>
          <w:szCs w:val="26"/>
        </w:rPr>
        <w:t>отовку проектной документации.</w:t>
      </w:r>
    </w:p>
    <w:p w:rsidR="008F42F6" w:rsidRPr="001824F3" w:rsidRDefault="00375CF5" w:rsidP="008D292F">
      <w:pPr>
        <w:suppressAutoHyphens/>
        <w:autoSpaceDE w:val="0"/>
        <w:autoSpaceDN w:val="0"/>
        <w:adjustRightInd w:val="0"/>
        <w:ind w:firstLine="709"/>
        <w:jc w:val="both"/>
        <w:rPr>
          <w:sz w:val="26"/>
          <w:szCs w:val="26"/>
        </w:rPr>
      </w:pPr>
      <w:r w:rsidRPr="001824F3">
        <w:rPr>
          <w:sz w:val="26"/>
          <w:szCs w:val="26"/>
        </w:rPr>
        <w:t xml:space="preserve"> </w:t>
      </w:r>
      <w:r w:rsidR="008F42F6" w:rsidRPr="001824F3">
        <w:rPr>
          <w:sz w:val="26"/>
          <w:szCs w:val="26"/>
        </w:rPr>
        <w:t>3. Работы по договорам о подготовке проектной документации, заключенным с застройщиком, техническим заказчиком, лицом, ответственным за эксплуатацию здания, сооружения, региональным оператором (далее также - договоры подряда на подготовку проектной документации), должны выполняться только индивидуальными предпринимателями или юридическими лицами, которые являются членами саморегулируемых организаций в области архитектурно-строительного проектирования, если иное не предусмотрено настоящей статьей. Выполнение работ по подготовке проектной документации по таким договорам обеспечивается специалистами по организации архитектурно-строительного проектирования (главными инженерами проектов, главными архитекторами проектов). Работы по договорам о подготовке проектной документации, заключенным с иными лицами, могут выполняться индивидуальными предпринимателями или юридическими лицами, не являющимися членами таких</w:t>
      </w:r>
      <w:r>
        <w:rPr>
          <w:sz w:val="26"/>
          <w:szCs w:val="26"/>
        </w:rPr>
        <w:t xml:space="preserve"> саморегулируемых организаций.</w:t>
      </w:r>
    </w:p>
    <w:p w:rsidR="008F42F6" w:rsidRPr="001824F3" w:rsidRDefault="00375CF5" w:rsidP="008D292F">
      <w:pPr>
        <w:suppressAutoHyphens/>
        <w:autoSpaceDE w:val="0"/>
        <w:autoSpaceDN w:val="0"/>
        <w:adjustRightInd w:val="0"/>
        <w:ind w:firstLine="709"/>
        <w:jc w:val="both"/>
        <w:rPr>
          <w:sz w:val="26"/>
          <w:szCs w:val="26"/>
        </w:rPr>
      </w:pPr>
      <w:r w:rsidRPr="001824F3">
        <w:rPr>
          <w:sz w:val="26"/>
          <w:szCs w:val="26"/>
        </w:rPr>
        <w:t xml:space="preserve"> </w:t>
      </w:r>
      <w:r w:rsidR="008F42F6" w:rsidRPr="001824F3">
        <w:rPr>
          <w:sz w:val="26"/>
          <w:szCs w:val="26"/>
        </w:rPr>
        <w:t>4. Подготовка проектной документации осуществляется на основании задания застройщика или технического заказчика (при подготовке проектной документации на основании договора подряда на подготовку проектной документации), результатов инженерных изысканий, информации, указанной в градостроительном плане земельного участка, или в случае подготовки проектной документации линейного объекта на основании проекта планировки территории и проекта межевания территории в соответствии с требованиями технических регламентов, техническими условиями, разрешением на отклонение от предельных параметров разрешенного строительства, реконструкции объект</w:t>
      </w:r>
      <w:r>
        <w:rPr>
          <w:sz w:val="26"/>
          <w:szCs w:val="26"/>
        </w:rPr>
        <w:t>ов капитального строительства.»;</w:t>
      </w:r>
    </w:p>
    <w:p w:rsidR="00D02636" w:rsidRDefault="00D02636" w:rsidP="008D292F">
      <w:pPr>
        <w:suppressAutoHyphens/>
        <w:autoSpaceDE w:val="0"/>
        <w:autoSpaceDN w:val="0"/>
        <w:adjustRightInd w:val="0"/>
        <w:ind w:firstLine="709"/>
        <w:jc w:val="both"/>
        <w:rPr>
          <w:sz w:val="26"/>
          <w:szCs w:val="26"/>
        </w:rPr>
      </w:pPr>
      <w:r>
        <w:rPr>
          <w:sz w:val="26"/>
          <w:szCs w:val="26"/>
        </w:rPr>
        <w:t>1.6</w:t>
      </w:r>
      <w:r w:rsidR="008D292F">
        <w:rPr>
          <w:sz w:val="26"/>
          <w:szCs w:val="26"/>
        </w:rPr>
        <w:t xml:space="preserve">. </w:t>
      </w:r>
      <w:r>
        <w:rPr>
          <w:sz w:val="26"/>
          <w:szCs w:val="26"/>
        </w:rPr>
        <w:t>В статье 33 главы 9:</w:t>
      </w:r>
    </w:p>
    <w:p w:rsidR="008F42F6" w:rsidRDefault="00D02636" w:rsidP="008D292F">
      <w:pPr>
        <w:suppressAutoHyphens/>
        <w:autoSpaceDE w:val="0"/>
        <w:autoSpaceDN w:val="0"/>
        <w:adjustRightInd w:val="0"/>
        <w:ind w:firstLine="709"/>
        <w:jc w:val="both"/>
        <w:rPr>
          <w:sz w:val="26"/>
          <w:szCs w:val="26"/>
        </w:rPr>
      </w:pPr>
      <w:r>
        <w:rPr>
          <w:sz w:val="26"/>
          <w:szCs w:val="26"/>
        </w:rPr>
        <w:t xml:space="preserve">1.6.1. </w:t>
      </w:r>
      <w:r w:rsidR="00375CF5">
        <w:rPr>
          <w:sz w:val="26"/>
          <w:szCs w:val="26"/>
        </w:rPr>
        <w:t>П</w:t>
      </w:r>
      <w:r w:rsidR="008F42F6">
        <w:rPr>
          <w:sz w:val="26"/>
          <w:szCs w:val="26"/>
        </w:rPr>
        <w:t xml:space="preserve">ункт 2 </w:t>
      </w:r>
      <w:r w:rsidR="00375CF5">
        <w:rPr>
          <w:sz w:val="26"/>
          <w:szCs w:val="26"/>
        </w:rPr>
        <w:t>дополнить</w:t>
      </w:r>
      <w:r w:rsidR="008F42F6">
        <w:rPr>
          <w:sz w:val="26"/>
          <w:szCs w:val="26"/>
        </w:rPr>
        <w:t xml:space="preserve"> подпункт</w:t>
      </w:r>
      <w:r w:rsidR="00375CF5">
        <w:rPr>
          <w:sz w:val="26"/>
          <w:szCs w:val="26"/>
        </w:rPr>
        <w:t>ом 1.1</w:t>
      </w:r>
      <w:r w:rsidR="008F42F6">
        <w:rPr>
          <w:sz w:val="26"/>
          <w:szCs w:val="26"/>
        </w:rPr>
        <w:t xml:space="preserve"> следующе</w:t>
      </w:r>
      <w:r w:rsidR="00375CF5">
        <w:rPr>
          <w:sz w:val="26"/>
          <w:szCs w:val="26"/>
        </w:rPr>
        <w:t>го содержания</w:t>
      </w:r>
      <w:r w:rsidR="008F42F6">
        <w:rPr>
          <w:sz w:val="26"/>
          <w:szCs w:val="26"/>
        </w:rPr>
        <w:t>:</w:t>
      </w:r>
    </w:p>
    <w:p w:rsidR="008F42F6" w:rsidRDefault="008F42F6" w:rsidP="008D292F">
      <w:pPr>
        <w:suppressAutoHyphens/>
        <w:autoSpaceDE w:val="0"/>
        <w:autoSpaceDN w:val="0"/>
        <w:adjustRightInd w:val="0"/>
        <w:ind w:firstLine="709"/>
        <w:jc w:val="both"/>
        <w:rPr>
          <w:sz w:val="26"/>
          <w:szCs w:val="26"/>
        </w:rPr>
      </w:pPr>
      <w:r>
        <w:rPr>
          <w:sz w:val="26"/>
          <w:szCs w:val="26"/>
        </w:rPr>
        <w:t>«</w:t>
      </w:r>
      <w:r w:rsidRPr="00627F5D">
        <w:rPr>
          <w:sz w:val="26"/>
          <w:szCs w:val="26"/>
        </w:rPr>
        <w:t xml:space="preserve">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w:t>
      </w:r>
      <w:r w:rsidR="00E7038F">
        <w:rPr>
          <w:sz w:val="26"/>
          <w:szCs w:val="26"/>
        </w:rPr>
        <w:br/>
      </w:r>
      <w:r w:rsidRPr="00627F5D">
        <w:rPr>
          <w:sz w:val="26"/>
          <w:szCs w:val="26"/>
        </w:rPr>
        <w:t xml:space="preserve">об устранении нарушений ограничений использования объектов недвижимости, установленных на приаэродромной территории, которые допущены в </w:t>
      </w:r>
      <w:r>
        <w:rPr>
          <w:sz w:val="26"/>
          <w:szCs w:val="26"/>
        </w:rPr>
        <w:t>настоящих Правилах;»</w:t>
      </w:r>
      <w:r w:rsidR="00375CF5">
        <w:rPr>
          <w:sz w:val="26"/>
          <w:szCs w:val="26"/>
        </w:rPr>
        <w:t>;</w:t>
      </w:r>
    </w:p>
    <w:p w:rsidR="00AD0769" w:rsidRDefault="00D02636" w:rsidP="008D292F">
      <w:pPr>
        <w:suppressAutoHyphens/>
        <w:autoSpaceDE w:val="0"/>
        <w:autoSpaceDN w:val="0"/>
        <w:adjustRightInd w:val="0"/>
        <w:ind w:firstLine="709"/>
        <w:jc w:val="both"/>
        <w:rPr>
          <w:sz w:val="26"/>
          <w:szCs w:val="26"/>
        </w:rPr>
      </w:pPr>
      <w:r>
        <w:rPr>
          <w:sz w:val="26"/>
          <w:szCs w:val="26"/>
        </w:rPr>
        <w:t>1.6.2</w:t>
      </w:r>
      <w:r w:rsidR="00AD0769">
        <w:rPr>
          <w:sz w:val="26"/>
          <w:szCs w:val="26"/>
        </w:rPr>
        <w:t xml:space="preserve">. В пункте 5 </w:t>
      </w:r>
      <w:r w:rsidR="00375CF5">
        <w:rPr>
          <w:sz w:val="26"/>
          <w:szCs w:val="26"/>
        </w:rPr>
        <w:t>слово «администрации» исключить;</w:t>
      </w:r>
    </w:p>
    <w:p w:rsidR="008F42F6" w:rsidRDefault="00D02636" w:rsidP="008D292F">
      <w:pPr>
        <w:suppressAutoHyphens/>
        <w:autoSpaceDE w:val="0"/>
        <w:autoSpaceDN w:val="0"/>
        <w:adjustRightInd w:val="0"/>
        <w:ind w:firstLine="709"/>
        <w:jc w:val="both"/>
        <w:rPr>
          <w:sz w:val="26"/>
          <w:szCs w:val="26"/>
        </w:rPr>
      </w:pPr>
      <w:r>
        <w:rPr>
          <w:sz w:val="26"/>
          <w:szCs w:val="26"/>
        </w:rPr>
        <w:t>1.6.3</w:t>
      </w:r>
      <w:r w:rsidR="008D292F">
        <w:rPr>
          <w:sz w:val="26"/>
          <w:szCs w:val="26"/>
        </w:rPr>
        <w:t xml:space="preserve">. </w:t>
      </w:r>
      <w:r w:rsidR="00375CF5">
        <w:rPr>
          <w:sz w:val="26"/>
          <w:szCs w:val="26"/>
        </w:rPr>
        <w:t>Дополнить пунктом</w:t>
      </w:r>
      <w:r w:rsidR="000B6C30">
        <w:rPr>
          <w:sz w:val="26"/>
          <w:szCs w:val="26"/>
        </w:rPr>
        <w:t xml:space="preserve"> 5.1</w:t>
      </w:r>
      <w:r w:rsidR="008F42F6">
        <w:rPr>
          <w:sz w:val="26"/>
          <w:szCs w:val="26"/>
        </w:rPr>
        <w:t xml:space="preserve"> </w:t>
      </w:r>
      <w:r w:rsidR="00375CF5">
        <w:rPr>
          <w:sz w:val="26"/>
          <w:szCs w:val="26"/>
        </w:rPr>
        <w:t>следующего содержания:</w:t>
      </w:r>
    </w:p>
    <w:p w:rsidR="008F42F6" w:rsidRDefault="008F42F6" w:rsidP="008D292F">
      <w:pPr>
        <w:suppressAutoHyphens/>
        <w:autoSpaceDE w:val="0"/>
        <w:autoSpaceDN w:val="0"/>
        <w:adjustRightInd w:val="0"/>
        <w:ind w:firstLine="709"/>
        <w:jc w:val="both"/>
        <w:rPr>
          <w:sz w:val="26"/>
          <w:szCs w:val="26"/>
        </w:rPr>
      </w:pPr>
      <w:r>
        <w:rPr>
          <w:sz w:val="26"/>
          <w:szCs w:val="26"/>
        </w:rPr>
        <w:t xml:space="preserve">«5.1. Проект о внесении изменений в </w:t>
      </w:r>
      <w:r w:rsidR="00AD0769">
        <w:rPr>
          <w:sz w:val="26"/>
          <w:szCs w:val="26"/>
        </w:rPr>
        <w:t>настоящие Правила</w:t>
      </w:r>
      <w:r>
        <w:rPr>
          <w:sz w:val="26"/>
          <w:szCs w:val="26"/>
        </w:rPr>
        <w:t>, предусматривающих приведение данных правил в соответствие с ограничениями использования объектов недвижимости, установленными на приаэродромной территории, рассм</w:t>
      </w:r>
      <w:r w:rsidR="00375CF5">
        <w:rPr>
          <w:sz w:val="26"/>
          <w:szCs w:val="26"/>
        </w:rPr>
        <w:t>отрению комиссией не подлежит.»;</w:t>
      </w:r>
    </w:p>
    <w:p w:rsidR="00AD0769" w:rsidRDefault="00D02636" w:rsidP="008D292F">
      <w:pPr>
        <w:suppressAutoHyphens/>
        <w:autoSpaceDE w:val="0"/>
        <w:autoSpaceDN w:val="0"/>
        <w:adjustRightInd w:val="0"/>
        <w:ind w:firstLine="709"/>
        <w:jc w:val="both"/>
        <w:rPr>
          <w:sz w:val="26"/>
          <w:szCs w:val="26"/>
        </w:rPr>
      </w:pPr>
      <w:r>
        <w:rPr>
          <w:sz w:val="26"/>
          <w:szCs w:val="26"/>
        </w:rPr>
        <w:t>1.6.4</w:t>
      </w:r>
      <w:r w:rsidR="00AD0769">
        <w:rPr>
          <w:sz w:val="26"/>
          <w:szCs w:val="26"/>
        </w:rPr>
        <w:t>. В пункте 6 слово «администрации» исключить</w:t>
      </w:r>
      <w:r w:rsidR="00375CF5">
        <w:rPr>
          <w:sz w:val="26"/>
          <w:szCs w:val="26"/>
        </w:rPr>
        <w:t>;</w:t>
      </w:r>
    </w:p>
    <w:p w:rsidR="008F42F6" w:rsidRDefault="00D02636" w:rsidP="008D292F">
      <w:pPr>
        <w:suppressAutoHyphens/>
        <w:autoSpaceDE w:val="0"/>
        <w:autoSpaceDN w:val="0"/>
        <w:adjustRightInd w:val="0"/>
        <w:ind w:firstLine="709"/>
        <w:jc w:val="both"/>
        <w:rPr>
          <w:sz w:val="26"/>
          <w:szCs w:val="26"/>
        </w:rPr>
      </w:pPr>
      <w:r>
        <w:rPr>
          <w:sz w:val="26"/>
          <w:szCs w:val="26"/>
        </w:rPr>
        <w:t>1.6.5</w:t>
      </w:r>
      <w:r w:rsidR="008D292F">
        <w:rPr>
          <w:sz w:val="26"/>
          <w:szCs w:val="26"/>
        </w:rPr>
        <w:t xml:space="preserve">. </w:t>
      </w:r>
      <w:r w:rsidR="00375CF5">
        <w:rPr>
          <w:sz w:val="26"/>
          <w:szCs w:val="26"/>
        </w:rPr>
        <w:t>Дополнить</w:t>
      </w:r>
      <w:r w:rsidR="008F42F6">
        <w:rPr>
          <w:sz w:val="26"/>
          <w:szCs w:val="26"/>
        </w:rPr>
        <w:t xml:space="preserve"> пункт</w:t>
      </w:r>
      <w:r w:rsidR="00375CF5">
        <w:rPr>
          <w:sz w:val="26"/>
          <w:szCs w:val="26"/>
        </w:rPr>
        <w:t>ом</w:t>
      </w:r>
      <w:r w:rsidR="000B6C30">
        <w:rPr>
          <w:sz w:val="26"/>
          <w:szCs w:val="26"/>
        </w:rPr>
        <w:t xml:space="preserve"> 6.1</w:t>
      </w:r>
      <w:r w:rsidR="008F42F6">
        <w:rPr>
          <w:sz w:val="26"/>
          <w:szCs w:val="26"/>
        </w:rPr>
        <w:t xml:space="preserve"> </w:t>
      </w:r>
      <w:r w:rsidR="00375CF5">
        <w:rPr>
          <w:sz w:val="26"/>
          <w:szCs w:val="26"/>
        </w:rPr>
        <w:t>следующего содержания:</w:t>
      </w:r>
    </w:p>
    <w:p w:rsidR="008F42F6" w:rsidRDefault="008F42F6" w:rsidP="008D292F">
      <w:pPr>
        <w:suppressAutoHyphens/>
        <w:autoSpaceDE w:val="0"/>
        <w:autoSpaceDN w:val="0"/>
        <w:adjustRightInd w:val="0"/>
        <w:ind w:firstLine="709"/>
        <w:jc w:val="both"/>
        <w:rPr>
          <w:sz w:val="26"/>
          <w:szCs w:val="26"/>
        </w:rPr>
      </w:pPr>
      <w:r>
        <w:rPr>
          <w:sz w:val="26"/>
          <w:szCs w:val="26"/>
        </w:rPr>
        <w:t xml:space="preserve">«6.1. </w:t>
      </w:r>
      <w:r w:rsidRPr="00583B6E">
        <w:rPr>
          <w:sz w:val="26"/>
          <w:szCs w:val="26"/>
        </w:rPr>
        <w:t xml:space="preserve">Глава Нефтеюганского района </w:t>
      </w:r>
      <w:r>
        <w:rPr>
          <w:sz w:val="26"/>
          <w:szCs w:val="26"/>
        </w:rPr>
        <w:t xml:space="preserve">после поступления от уполномоченного Правительством Российской Федерации федерального органа исполнительной власти предписания, указанного в </w:t>
      </w:r>
      <w:hyperlink r:id="rId11" w:history="1">
        <w:r w:rsidRPr="00E750AB">
          <w:rPr>
            <w:sz w:val="26"/>
            <w:szCs w:val="26"/>
          </w:rPr>
          <w:t>подпункте</w:t>
        </w:r>
      </w:hyperlink>
      <w:r w:rsidR="000B6C30">
        <w:rPr>
          <w:sz w:val="26"/>
          <w:szCs w:val="26"/>
        </w:rPr>
        <w:t xml:space="preserve"> 1.1</w:t>
      </w:r>
      <w:r>
        <w:rPr>
          <w:sz w:val="26"/>
          <w:szCs w:val="26"/>
        </w:rPr>
        <w:t xml:space="preserve"> пункта 2 настоящей статьи, обязан принять решение о внесении изменений в правила землепользования и застройки. Предписание, указанное в </w:t>
      </w:r>
      <w:hyperlink r:id="rId12" w:history="1">
        <w:r w:rsidRPr="00E750AB">
          <w:rPr>
            <w:sz w:val="26"/>
            <w:szCs w:val="26"/>
          </w:rPr>
          <w:t>подпункте</w:t>
        </w:r>
      </w:hyperlink>
      <w:r w:rsidR="000B6C30">
        <w:rPr>
          <w:sz w:val="26"/>
          <w:szCs w:val="26"/>
        </w:rPr>
        <w:t xml:space="preserve"> 1.1</w:t>
      </w:r>
      <w:r>
        <w:rPr>
          <w:sz w:val="26"/>
          <w:szCs w:val="26"/>
        </w:rPr>
        <w:t xml:space="preserve"> пункта 2  настоящей статьи, может быть обжаловано </w:t>
      </w:r>
      <w:r w:rsidR="00375CF5">
        <w:rPr>
          <w:sz w:val="26"/>
          <w:szCs w:val="26"/>
        </w:rPr>
        <w:t>Г</w:t>
      </w:r>
      <w:r>
        <w:rPr>
          <w:sz w:val="26"/>
          <w:szCs w:val="26"/>
        </w:rPr>
        <w:t>лаво</w:t>
      </w:r>
      <w:r w:rsidR="00375CF5">
        <w:rPr>
          <w:sz w:val="26"/>
          <w:szCs w:val="26"/>
        </w:rPr>
        <w:t>й Нефтеюганского района в суд.»;</w:t>
      </w:r>
    </w:p>
    <w:p w:rsidR="00AD0769" w:rsidRDefault="00D02636" w:rsidP="008D292F">
      <w:pPr>
        <w:suppressAutoHyphens/>
        <w:autoSpaceDE w:val="0"/>
        <w:autoSpaceDN w:val="0"/>
        <w:adjustRightInd w:val="0"/>
        <w:ind w:firstLine="709"/>
        <w:jc w:val="both"/>
        <w:rPr>
          <w:sz w:val="26"/>
          <w:szCs w:val="26"/>
        </w:rPr>
      </w:pPr>
      <w:r>
        <w:rPr>
          <w:sz w:val="26"/>
          <w:szCs w:val="26"/>
        </w:rPr>
        <w:t>1.6.6</w:t>
      </w:r>
      <w:r w:rsidR="00AD0769">
        <w:rPr>
          <w:sz w:val="26"/>
          <w:szCs w:val="26"/>
        </w:rPr>
        <w:t xml:space="preserve">. В пункте 7 </w:t>
      </w:r>
      <w:r w:rsidR="00375CF5">
        <w:rPr>
          <w:sz w:val="26"/>
          <w:szCs w:val="26"/>
        </w:rPr>
        <w:t>слово «администрации» исключить;</w:t>
      </w:r>
    </w:p>
    <w:p w:rsidR="008F42F6" w:rsidRDefault="00D02636" w:rsidP="008D292F">
      <w:pPr>
        <w:suppressAutoHyphens/>
        <w:autoSpaceDE w:val="0"/>
        <w:autoSpaceDN w:val="0"/>
        <w:adjustRightInd w:val="0"/>
        <w:ind w:firstLine="709"/>
        <w:jc w:val="both"/>
        <w:rPr>
          <w:sz w:val="26"/>
          <w:szCs w:val="26"/>
        </w:rPr>
      </w:pPr>
      <w:r>
        <w:rPr>
          <w:sz w:val="26"/>
          <w:szCs w:val="26"/>
        </w:rPr>
        <w:t>1.6.7</w:t>
      </w:r>
      <w:r w:rsidR="008D292F">
        <w:rPr>
          <w:sz w:val="26"/>
          <w:szCs w:val="26"/>
        </w:rPr>
        <w:t xml:space="preserve">. </w:t>
      </w:r>
      <w:r w:rsidR="00375CF5">
        <w:rPr>
          <w:sz w:val="26"/>
          <w:szCs w:val="26"/>
        </w:rPr>
        <w:t>Дополнить</w:t>
      </w:r>
      <w:r w:rsidR="008F42F6">
        <w:rPr>
          <w:sz w:val="26"/>
          <w:szCs w:val="26"/>
        </w:rPr>
        <w:t xml:space="preserve"> пункт</w:t>
      </w:r>
      <w:r w:rsidR="00375CF5">
        <w:rPr>
          <w:sz w:val="26"/>
          <w:szCs w:val="26"/>
        </w:rPr>
        <w:t>ом</w:t>
      </w:r>
      <w:r w:rsidR="008F42F6">
        <w:rPr>
          <w:sz w:val="26"/>
          <w:szCs w:val="26"/>
        </w:rPr>
        <w:t xml:space="preserve"> 7.1 </w:t>
      </w:r>
      <w:r w:rsidR="00652FA5">
        <w:rPr>
          <w:sz w:val="26"/>
          <w:szCs w:val="26"/>
        </w:rPr>
        <w:t>следующего содержания:</w:t>
      </w:r>
    </w:p>
    <w:p w:rsidR="008F42F6" w:rsidRDefault="008F42F6" w:rsidP="008D292F">
      <w:pPr>
        <w:suppressAutoHyphens/>
        <w:autoSpaceDE w:val="0"/>
        <w:autoSpaceDN w:val="0"/>
        <w:adjustRightInd w:val="0"/>
        <w:ind w:firstLine="709"/>
        <w:jc w:val="both"/>
        <w:rPr>
          <w:sz w:val="26"/>
          <w:szCs w:val="26"/>
        </w:rPr>
      </w:pPr>
      <w:r>
        <w:rPr>
          <w:sz w:val="26"/>
          <w:szCs w:val="26"/>
        </w:rPr>
        <w:t xml:space="preserve">«7.1. В случае приведения настоящих Правил в соответствие с ограничениями использования объектов недвижимости, установленными на приаэродромной территории, опубликование сообщения о принятии решения о подготовке проекта </w:t>
      </w:r>
      <w:r w:rsidR="00E7038F">
        <w:rPr>
          <w:sz w:val="26"/>
          <w:szCs w:val="26"/>
        </w:rPr>
        <w:br/>
      </w:r>
      <w:r>
        <w:rPr>
          <w:sz w:val="26"/>
          <w:szCs w:val="26"/>
        </w:rPr>
        <w:t>о внесении изменений в Правила не требуе</w:t>
      </w:r>
      <w:r w:rsidR="00652FA5">
        <w:rPr>
          <w:sz w:val="26"/>
          <w:szCs w:val="26"/>
        </w:rPr>
        <w:t>тся.»;</w:t>
      </w:r>
    </w:p>
    <w:p w:rsidR="00AD0769" w:rsidRDefault="00D02636" w:rsidP="008D292F">
      <w:pPr>
        <w:suppressAutoHyphens/>
        <w:autoSpaceDE w:val="0"/>
        <w:autoSpaceDN w:val="0"/>
        <w:adjustRightInd w:val="0"/>
        <w:ind w:firstLine="709"/>
        <w:jc w:val="both"/>
        <w:rPr>
          <w:sz w:val="26"/>
          <w:szCs w:val="26"/>
        </w:rPr>
      </w:pPr>
      <w:r>
        <w:rPr>
          <w:sz w:val="26"/>
          <w:szCs w:val="26"/>
        </w:rPr>
        <w:t>1.6.</w:t>
      </w:r>
      <w:r w:rsidR="004D242B">
        <w:rPr>
          <w:sz w:val="26"/>
          <w:szCs w:val="26"/>
        </w:rPr>
        <w:t>8</w:t>
      </w:r>
      <w:r w:rsidR="00AD0769">
        <w:rPr>
          <w:sz w:val="26"/>
          <w:szCs w:val="26"/>
        </w:rPr>
        <w:t xml:space="preserve">. </w:t>
      </w:r>
      <w:r w:rsidR="00652FA5">
        <w:rPr>
          <w:sz w:val="26"/>
          <w:szCs w:val="26"/>
        </w:rPr>
        <w:t>Дополнить</w:t>
      </w:r>
      <w:r w:rsidR="00AD0769">
        <w:rPr>
          <w:sz w:val="26"/>
          <w:szCs w:val="26"/>
        </w:rPr>
        <w:t xml:space="preserve"> пункт</w:t>
      </w:r>
      <w:r w:rsidR="00652FA5">
        <w:rPr>
          <w:sz w:val="26"/>
          <w:szCs w:val="26"/>
        </w:rPr>
        <w:t>ами 8.1, 8.2 следующего содержания:</w:t>
      </w:r>
    </w:p>
    <w:p w:rsidR="00AD0769" w:rsidRDefault="00AD0769" w:rsidP="00AD0769">
      <w:pPr>
        <w:suppressAutoHyphens/>
        <w:autoSpaceDE w:val="0"/>
        <w:autoSpaceDN w:val="0"/>
        <w:adjustRightInd w:val="0"/>
        <w:ind w:firstLine="709"/>
        <w:jc w:val="both"/>
        <w:rPr>
          <w:sz w:val="26"/>
          <w:szCs w:val="26"/>
        </w:rPr>
      </w:pPr>
      <w:r>
        <w:rPr>
          <w:sz w:val="26"/>
          <w:szCs w:val="26"/>
        </w:rPr>
        <w:t xml:space="preserve">«8.1. </w:t>
      </w:r>
      <w:r w:rsidRPr="00AD0769">
        <w:rPr>
          <w:sz w:val="26"/>
          <w:szCs w:val="26"/>
        </w:rPr>
        <w:t xml:space="preserve">В случае приведения </w:t>
      </w:r>
      <w:r>
        <w:rPr>
          <w:sz w:val="26"/>
          <w:szCs w:val="26"/>
        </w:rPr>
        <w:t>Правил</w:t>
      </w:r>
      <w:r w:rsidRPr="00AD0769">
        <w:rPr>
          <w:sz w:val="26"/>
          <w:szCs w:val="26"/>
        </w:rPr>
        <w:t xml:space="preserve"> в соответствие с ограничениями использования объектов недвижимости, установленными на приаэродромной территории, публичные слушания не проводятся.</w:t>
      </w:r>
    </w:p>
    <w:p w:rsidR="00B147D8" w:rsidRDefault="00D8365B" w:rsidP="00B147D8">
      <w:pPr>
        <w:autoSpaceDE w:val="0"/>
        <w:autoSpaceDN w:val="0"/>
        <w:adjustRightInd w:val="0"/>
        <w:ind w:firstLine="540"/>
        <w:jc w:val="both"/>
        <w:rPr>
          <w:sz w:val="26"/>
          <w:szCs w:val="26"/>
        </w:rPr>
      </w:pPr>
      <w:r>
        <w:rPr>
          <w:sz w:val="26"/>
          <w:szCs w:val="26"/>
        </w:rPr>
        <w:t xml:space="preserve"> </w:t>
      </w:r>
      <w:r w:rsidR="00B147D8">
        <w:rPr>
          <w:sz w:val="26"/>
          <w:szCs w:val="26"/>
        </w:rPr>
        <w:t xml:space="preserve">8.2. Проект </w:t>
      </w:r>
      <w:r w:rsidR="006008DF">
        <w:rPr>
          <w:sz w:val="26"/>
          <w:szCs w:val="26"/>
        </w:rPr>
        <w:t>Правил</w:t>
      </w:r>
      <w:r w:rsidR="00B147D8">
        <w:rPr>
          <w:sz w:val="26"/>
          <w:szCs w:val="26"/>
        </w:rPr>
        <w:t xml:space="preserve">, подготовленный применительно к территории муниципального образования, в границах которого полностью или частично расположена приаэродромная территория, не позднее чем по истечении десяти дней </w:t>
      </w:r>
      <w:r w:rsidR="00E7038F">
        <w:rPr>
          <w:sz w:val="26"/>
          <w:szCs w:val="26"/>
        </w:rPr>
        <w:br/>
      </w:r>
      <w:r w:rsidR="00B147D8">
        <w:rPr>
          <w:sz w:val="26"/>
          <w:szCs w:val="26"/>
        </w:rPr>
        <w:t xml:space="preserve">с даты принятия решения о проведении публичных слушаний по такому проекту </w:t>
      </w:r>
      <w:r w:rsidR="00E7038F">
        <w:rPr>
          <w:sz w:val="26"/>
          <w:szCs w:val="26"/>
        </w:rPr>
        <w:br/>
      </w:r>
      <w:r w:rsidR="00B147D8">
        <w:rPr>
          <w:sz w:val="26"/>
          <w:szCs w:val="26"/>
        </w:rPr>
        <w:t xml:space="preserve">в соответствии с частью 11 </w:t>
      </w:r>
      <w:r w:rsidR="006008DF">
        <w:rPr>
          <w:sz w:val="26"/>
          <w:szCs w:val="26"/>
        </w:rPr>
        <w:t>Градостроительного кодекса Российской Федерации</w:t>
      </w:r>
      <w:r w:rsidR="00B147D8">
        <w:rPr>
          <w:sz w:val="26"/>
          <w:szCs w:val="26"/>
        </w:rPr>
        <w:t xml:space="preserve"> подлежит направлению в уполномоченный Правительством Российской Федерации федеральный орган исполнительной власти.</w:t>
      </w:r>
      <w:r>
        <w:rPr>
          <w:sz w:val="26"/>
          <w:szCs w:val="26"/>
        </w:rPr>
        <w:t>»;</w:t>
      </w:r>
    </w:p>
    <w:p w:rsidR="00AD0769" w:rsidRDefault="004D242B" w:rsidP="00AD0769">
      <w:pPr>
        <w:suppressAutoHyphens/>
        <w:autoSpaceDE w:val="0"/>
        <w:autoSpaceDN w:val="0"/>
        <w:adjustRightInd w:val="0"/>
        <w:ind w:firstLine="709"/>
        <w:jc w:val="both"/>
        <w:rPr>
          <w:sz w:val="26"/>
          <w:szCs w:val="26"/>
        </w:rPr>
      </w:pPr>
      <w:r>
        <w:rPr>
          <w:sz w:val="26"/>
          <w:szCs w:val="26"/>
        </w:rPr>
        <w:t>1.6.9</w:t>
      </w:r>
      <w:r w:rsidR="00AD0769">
        <w:rPr>
          <w:sz w:val="26"/>
          <w:szCs w:val="26"/>
        </w:rPr>
        <w:t>. Пункт 10</w:t>
      </w:r>
      <w:r w:rsidR="00E32653">
        <w:rPr>
          <w:sz w:val="26"/>
          <w:szCs w:val="26"/>
        </w:rPr>
        <w:t xml:space="preserve"> </w:t>
      </w:r>
      <w:r w:rsidR="00AD0769">
        <w:rPr>
          <w:sz w:val="26"/>
          <w:szCs w:val="26"/>
        </w:rPr>
        <w:t>изложить в следующей редакции:</w:t>
      </w:r>
    </w:p>
    <w:p w:rsidR="00D8365B" w:rsidRDefault="00AD0769" w:rsidP="00AD0769">
      <w:pPr>
        <w:suppressAutoHyphens/>
        <w:autoSpaceDE w:val="0"/>
        <w:autoSpaceDN w:val="0"/>
        <w:adjustRightInd w:val="0"/>
        <w:ind w:firstLine="709"/>
        <w:jc w:val="both"/>
        <w:rPr>
          <w:sz w:val="26"/>
          <w:szCs w:val="26"/>
        </w:rPr>
      </w:pPr>
      <w:r>
        <w:rPr>
          <w:sz w:val="26"/>
          <w:szCs w:val="26"/>
        </w:rPr>
        <w:t xml:space="preserve">«10. </w:t>
      </w:r>
      <w:r w:rsidRPr="00583B6E">
        <w:rPr>
          <w:sz w:val="26"/>
          <w:szCs w:val="26"/>
        </w:rPr>
        <w:t xml:space="preserve">После завершения публичных слушаний по проекту решения о внесении изменений в настоящие Правила Комиссия с учетом результатов таких публичных слушаний обеспечивает внесение изменений в проект решения о внесении изменений в Правила и представляет указанный проект главе Нефтеюганского района. </w:t>
      </w:r>
    </w:p>
    <w:p w:rsidR="00AD0769" w:rsidRDefault="00AD0769" w:rsidP="00AD0769">
      <w:pPr>
        <w:suppressAutoHyphens/>
        <w:autoSpaceDE w:val="0"/>
        <w:autoSpaceDN w:val="0"/>
        <w:adjustRightInd w:val="0"/>
        <w:ind w:firstLine="709"/>
        <w:jc w:val="both"/>
        <w:rPr>
          <w:sz w:val="26"/>
          <w:szCs w:val="26"/>
        </w:rPr>
      </w:pPr>
      <w:r w:rsidRPr="00583B6E">
        <w:rPr>
          <w:sz w:val="26"/>
          <w:szCs w:val="26"/>
        </w:rPr>
        <w:t xml:space="preserve">Обязательными приложениями к проекту решения о внесении изменений </w:t>
      </w:r>
      <w:r w:rsidR="00E7038F">
        <w:rPr>
          <w:sz w:val="26"/>
          <w:szCs w:val="26"/>
        </w:rPr>
        <w:br/>
      </w:r>
      <w:r w:rsidRPr="00583B6E">
        <w:rPr>
          <w:sz w:val="26"/>
          <w:szCs w:val="26"/>
        </w:rPr>
        <w:t>в Правила являются протоколы публичных слушаний и заключение о</w:t>
      </w:r>
      <w:r w:rsidR="006008DF">
        <w:rPr>
          <w:sz w:val="26"/>
          <w:szCs w:val="26"/>
        </w:rPr>
        <w:t xml:space="preserve"> результатах публичных слушаний, за исключением случаев, если их проведение в соответствии </w:t>
      </w:r>
      <w:r w:rsidR="00E7038F">
        <w:rPr>
          <w:sz w:val="26"/>
          <w:szCs w:val="26"/>
        </w:rPr>
        <w:br/>
      </w:r>
      <w:r w:rsidR="006008DF">
        <w:rPr>
          <w:sz w:val="26"/>
          <w:szCs w:val="26"/>
        </w:rPr>
        <w:t>с Градостроительным кодексом Российской Федерации не требуется.</w:t>
      </w:r>
      <w:r w:rsidR="00D8365B">
        <w:rPr>
          <w:sz w:val="26"/>
          <w:szCs w:val="26"/>
        </w:rPr>
        <w:t>»;</w:t>
      </w:r>
    </w:p>
    <w:p w:rsidR="00A74255" w:rsidRDefault="00A74255" w:rsidP="00AD0769">
      <w:pPr>
        <w:suppressAutoHyphens/>
        <w:autoSpaceDE w:val="0"/>
        <w:autoSpaceDN w:val="0"/>
        <w:adjustRightInd w:val="0"/>
        <w:ind w:firstLine="709"/>
        <w:jc w:val="both"/>
        <w:rPr>
          <w:sz w:val="26"/>
          <w:szCs w:val="26"/>
        </w:rPr>
      </w:pPr>
      <w:r>
        <w:rPr>
          <w:sz w:val="26"/>
          <w:szCs w:val="26"/>
        </w:rPr>
        <w:t>1.6.1</w:t>
      </w:r>
      <w:r w:rsidR="004D242B">
        <w:rPr>
          <w:sz w:val="26"/>
          <w:szCs w:val="26"/>
        </w:rPr>
        <w:t>0</w:t>
      </w:r>
      <w:r>
        <w:rPr>
          <w:sz w:val="26"/>
          <w:szCs w:val="26"/>
        </w:rPr>
        <w:t>. В пункте 11 слово «администраци</w:t>
      </w:r>
      <w:r w:rsidR="00D8365B">
        <w:rPr>
          <w:sz w:val="26"/>
          <w:szCs w:val="26"/>
        </w:rPr>
        <w:t>и» исключить;</w:t>
      </w:r>
    </w:p>
    <w:p w:rsidR="006008DF" w:rsidRDefault="00D02636" w:rsidP="00AD0769">
      <w:pPr>
        <w:suppressAutoHyphens/>
        <w:autoSpaceDE w:val="0"/>
        <w:autoSpaceDN w:val="0"/>
        <w:adjustRightInd w:val="0"/>
        <w:ind w:firstLine="709"/>
        <w:jc w:val="both"/>
        <w:rPr>
          <w:sz w:val="26"/>
          <w:szCs w:val="26"/>
        </w:rPr>
      </w:pPr>
      <w:r>
        <w:rPr>
          <w:sz w:val="26"/>
          <w:szCs w:val="26"/>
        </w:rPr>
        <w:t>1.6.1</w:t>
      </w:r>
      <w:r w:rsidR="004D242B">
        <w:rPr>
          <w:sz w:val="26"/>
          <w:szCs w:val="26"/>
        </w:rPr>
        <w:t>1</w:t>
      </w:r>
      <w:r w:rsidR="006008DF">
        <w:rPr>
          <w:sz w:val="26"/>
          <w:szCs w:val="26"/>
        </w:rPr>
        <w:t>. Подпункт 3 пункта 12 изложить в следующей редакции:</w:t>
      </w:r>
    </w:p>
    <w:p w:rsidR="006008DF" w:rsidRDefault="006008DF" w:rsidP="00AD0769">
      <w:pPr>
        <w:suppressAutoHyphens/>
        <w:autoSpaceDE w:val="0"/>
        <w:autoSpaceDN w:val="0"/>
        <w:adjustRightInd w:val="0"/>
        <w:ind w:firstLine="709"/>
        <w:jc w:val="both"/>
        <w:rPr>
          <w:sz w:val="26"/>
          <w:szCs w:val="26"/>
        </w:rPr>
      </w:pPr>
      <w:r>
        <w:rPr>
          <w:sz w:val="26"/>
          <w:szCs w:val="26"/>
        </w:rPr>
        <w:t xml:space="preserve">«3) </w:t>
      </w:r>
      <w:r w:rsidRPr="00583B6E">
        <w:rPr>
          <w:sz w:val="26"/>
          <w:szCs w:val="26"/>
        </w:rPr>
        <w:t>протоколы публичных слушаний и заключение о</w:t>
      </w:r>
      <w:r w:rsidR="00E32653">
        <w:rPr>
          <w:sz w:val="26"/>
          <w:szCs w:val="26"/>
        </w:rPr>
        <w:t xml:space="preserve"> результатах публичных слушаний, за исключением случаев, если их проведение в соответствии </w:t>
      </w:r>
      <w:r w:rsidR="00E7038F">
        <w:rPr>
          <w:sz w:val="26"/>
          <w:szCs w:val="26"/>
        </w:rPr>
        <w:br/>
      </w:r>
      <w:r w:rsidR="00E32653">
        <w:rPr>
          <w:sz w:val="26"/>
          <w:szCs w:val="26"/>
        </w:rPr>
        <w:t>с Градостроительным кодексом Росс</w:t>
      </w:r>
      <w:r w:rsidR="000B6C30">
        <w:rPr>
          <w:sz w:val="26"/>
          <w:szCs w:val="26"/>
        </w:rPr>
        <w:t>ийской Федерации не требуется.»;</w:t>
      </w:r>
    </w:p>
    <w:p w:rsidR="00E32653" w:rsidRPr="00AD0769" w:rsidRDefault="00D02636" w:rsidP="00D02636">
      <w:pPr>
        <w:suppressAutoHyphens/>
        <w:autoSpaceDE w:val="0"/>
        <w:autoSpaceDN w:val="0"/>
        <w:adjustRightInd w:val="0"/>
        <w:ind w:firstLine="709"/>
        <w:jc w:val="both"/>
        <w:rPr>
          <w:sz w:val="26"/>
          <w:szCs w:val="26"/>
        </w:rPr>
      </w:pPr>
      <w:r>
        <w:rPr>
          <w:sz w:val="26"/>
          <w:szCs w:val="26"/>
        </w:rPr>
        <w:t>1.6.1</w:t>
      </w:r>
      <w:r w:rsidR="004D242B">
        <w:rPr>
          <w:sz w:val="26"/>
          <w:szCs w:val="26"/>
        </w:rPr>
        <w:t>2</w:t>
      </w:r>
      <w:r w:rsidR="00E32653">
        <w:rPr>
          <w:sz w:val="26"/>
          <w:szCs w:val="26"/>
        </w:rPr>
        <w:t xml:space="preserve">. </w:t>
      </w:r>
      <w:r w:rsidR="00D8365B">
        <w:rPr>
          <w:sz w:val="26"/>
          <w:szCs w:val="26"/>
        </w:rPr>
        <w:t>Дополнить</w:t>
      </w:r>
      <w:r w:rsidR="00E32653">
        <w:rPr>
          <w:sz w:val="26"/>
          <w:szCs w:val="26"/>
        </w:rPr>
        <w:t xml:space="preserve"> пункт</w:t>
      </w:r>
      <w:r w:rsidR="00D8365B">
        <w:rPr>
          <w:sz w:val="26"/>
          <w:szCs w:val="26"/>
        </w:rPr>
        <w:t>ом</w:t>
      </w:r>
      <w:r w:rsidR="000B6C30">
        <w:rPr>
          <w:sz w:val="26"/>
          <w:szCs w:val="26"/>
        </w:rPr>
        <w:t xml:space="preserve"> 13.1</w:t>
      </w:r>
      <w:r w:rsidR="00E32653">
        <w:rPr>
          <w:sz w:val="26"/>
          <w:szCs w:val="26"/>
        </w:rPr>
        <w:t xml:space="preserve"> </w:t>
      </w:r>
      <w:r w:rsidR="00D8365B">
        <w:rPr>
          <w:sz w:val="26"/>
          <w:szCs w:val="26"/>
        </w:rPr>
        <w:t>следующего содержания:</w:t>
      </w:r>
    </w:p>
    <w:p w:rsidR="00E32653" w:rsidRDefault="00E7038F" w:rsidP="00E32653">
      <w:pPr>
        <w:autoSpaceDE w:val="0"/>
        <w:autoSpaceDN w:val="0"/>
        <w:adjustRightInd w:val="0"/>
        <w:ind w:firstLine="540"/>
        <w:jc w:val="both"/>
        <w:rPr>
          <w:sz w:val="26"/>
          <w:szCs w:val="26"/>
        </w:rPr>
      </w:pPr>
      <w:r>
        <w:rPr>
          <w:sz w:val="26"/>
          <w:szCs w:val="26"/>
        </w:rPr>
        <w:tab/>
      </w:r>
      <w:r w:rsidR="00E32653">
        <w:rPr>
          <w:sz w:val="26"/>
          <w:szCs w:val="26"/>
        </w:rPr>
        <w:t xml:space="preserve">«13.1. Утвержденные Правила подлежат размещению в федеральной государственной информационной системе территориального планирования </w:t>
      </w:r>
      <w:r>
        <w:rPr>
          <w:sz w:val="26"/>
          <w:szCs w:val="26"/>
        </w:rPr>
        <w:br/>
      </w:r>
      <w:r w:rsidR="00E32653">
        <w:rPr>
          <w:sz w:val="26"/>
          <w:szCs w:val="26"/>
        </w:rPr>
        <w:t xml:space="preserve">не позднее чем по истечении десяти дней с даты утверждения указанных Правил. </w:t>
      </w:r>
      <w:r>
        <w:rPr>
          <w:sz w:val="26"/>
          <w:szCs w:val="26"/>
        </w:rPr>
        <w:br/>
      </w:r>
      <w:r w:rsidR="00E32653">
        <w:rPr>
          <w:sz w:val="26"/>
          <w:szCs w:val="26"/>
        </w:rPr>
        <w:t>В случае, если установленная в соответствии с Воздушным</w:t>
      </w:r>
      <w:r w:rsidR="00E32653" w:rsidRPr="00E32653">
        <w:rPr>
          <w:sz w:val="26"/>
          <w:szCs w:val="26"/>
        </w:rPr>
        <w:t xml:space="preserve"> </w:t>
      </w:r>
      <w:hyperlink r:id="rId13" w:history="1">
        <w:r w:rsidR="00E32653" w:rsidRPr="00E32653">
          <w:rPr>
            <w:sz w:val="26"/>
            <w:szCs w:val="26"/>
          </w:rPr>
          <w:t>кодексом</w:t>
        </w:r>
      </w:hyperlink>
      <w:r w:rsidR="00E32653">
        <w:rPr>
          <w:sz w:val="26"/>
          <w:szCs w:val="26"/>
        </w:rPr>
        <w:t xml:space="preserve"> Российской Федерации приаэродромная территория полностью или частично расположена </w:t>
      </w:r>
      <w:r>
        <w:rPr>
          <w:sz w:val="26"/>
          <w:szCs w:val="26"/>
        </w:rPr>
        <w:br/>
      </w:r>
      <w:r w:rsidR="00E32653">
        <w:rPr>
          <w:sz w:val="26"/>
          <w:szCs w:val="26"/>
        </w:rPr>
        <w:t>в границах муниципального образования</w:t>
      </w:r>
      <w:r w:rsidR="00D8365B">
        <w:rPr>
          <w:sz w:val="26"/>
          <w:szCs w:val="26"/>
        </w:rPr>
        <w:t xml:space="preserve"> Нефтеюганский район</w:t>
      </w:r>
      <w:r w:rsidR="00E32653">
        <w:rPr>
          <w:sz w:val="26"/>
          <w:szCs w:val="26"/>
        </w:rPr>
        <w:t xml:space="preserve">, </w:t>
      </w:r>
      <w:r w:rsidR="00D8365B">
        <w:rPr>
          <w:sz w:val="26"/>
          <w:szCs w:val="26"/>
        </w:rPr>
        <w:t>администрация</w:t>
      </w:r>
      <w:r w:rsidR="00E32653">
        <w:rPr>
          <w:sz w:val="26"/>
          <w:szCs w:val="26"/>
        </w:rPr>
        <w:t xml:space="preserve"> Нефтеюганского района не позднее чем по истечении пяти дней с даты размещения утвержденных Правил в федеральной государственной информационной системе территориального планирования уведомляет в электронной форме и (или) посредством почтового отправления уполномоченный Правительством Российской Федерации федеральный орган исполнительной власти о размещении указанных правил в федеральной государственной информационной системе </w:t>
      </w:r>
      <w:r w:rsidR="00D8365B">
        <w:rPr>
          <w:sz w:val="26"/>
          <w:szCs w:val="26"/>
        </w:rPr>
        <w:t>территориального планирования.»;</w:t>
      </w:r>
    </w:p>
    <w:p w:rsidR="0035471C" w:rsidRPr="001824F3" w:rsidRDefault="00E32653" w:rsidP="008D292F">
      <w:pPr>
        <w:suppressAutoHyphens/>
        <w:autoSpaceDE w:val="0"/>
        <w:autoSpaceDN w:val="0"/>
        <w:adjustRightInd w:val="0"/>
        <w:ind w:firstLine="709"/>
        <w:jc w:val="both"/>
        <w:rPr>
          <w:sz w:val="26"/>
          <w:szCs w:val="26"/>
        </w:rPr>
      </w:pPr>
      <w:r>
        <w:rPr>
          <w:sz w:val="26"/>
          <w:szCs w:val="26"/>
        </w:rPr>
        <w:t>1.</w:t>
      </w:r>
      <w:r w:rsidR="00D02636">
        <w:rPr>
          <w:sz w:val="26"/>
          <w:szCs w:val="26"/>
        </w:rPr>
        <w:t>7</w:t>
      </w:r>
      <w:r w:rsidR="008D292F">
        <w:rPr>
          <w:sz w:val="26"/>
          <w:szCs w:val="26"/>
        </w:rPr>
        <w:t xml:space="preserve">. </w:t>
      </w:r>
      <w:r w:rsidR="00D8365B">
        <w:rPr>
          <w:sz w:val="26"/>
          <w:szCs w:val="26"/>
        </w:rPr>
        <w:t>Градостроительные регламенты и</w:t>
      </w:r>
      <w:r w:rsidR="00D8365B" w:rsidRPr="001824F3">
        <w:rPr>
          <w:sz w:val="26"/>
          <w:szCs w:val="26"/>
        </w:rPr>
        <w:t xml:space="preserve">зложить </w:t>
      </w:r>
      <w:r w:rsidR="00D8365B">
        <w:rPr>
          <w:sz w:val="26"/>
          <w:szCs w:val="26"/>
        </w:rPr>
        <w:t xml:space="preserve">в редакции </w:t>
      </w:r>
      <w:r w:rsidR="008D292F">
        <w:rPr>
          <w:sz w:val="26"/>
          <w:szCs w:val="26"/>
        </w:rPr>
        <w:t>согласно приложению к настоящему решению</w:t>
      </w:r>
      <w:r w:rsidR="0035471C" w:rsidRPr="001824F3">
        <w:rPr>
          <w:sz w:val="26"/>
          <w:szCs w:val="26"/>
        </w:rPr>
        <w:t>.</w:t>
      </w:r>
    </w:p>
    <w:p w:rsidR="00C13657" w:rsidRPr="00F47E8A" w:rsidRDefault="00C13657" w:rsidP="008D292F">
      <w:pPr>
        <w:pStyle w:val="af0"/>
        <w:tabs>
          <w:tab w:val="left" w:pos="993"/>
        </w:tabs>
        <w:suppressAutoHyphens/>
        <w:ind w:firstLine="709"/>
        <w:jc w:val="both"/>
        <w:rPr>
          <w:rStyle w:val="af4"/>
          <w:i w:val="0"/>
          <w:sz w:val="26"/>
          <w:szCs w:val="26"/>
        </w:rPr>
      </w:pPr>
      <w:r w:rsidRPr="00F47E8A">
        <w:rPr>
          <w:rStyle w:val="af4"/>
          <w:i w:val="0"/>
          <w:sz w:val="26"/>
          <w:szCs w:val="26"/>
        </w:rPr>
        <w:t>2.</w:t>
      </w:r>
      <w:r>
        <w:rPr>
          <w:rStyle w:val="af4"/>
          <w:i w:val="0"/>
          <w:sz w:val="26"/>
          <w:szCs w:val="26"/>
        </w:rPr>
        <w:tab/>
      </w:r>
      <w:r w:rsidRPr="00F47E8A">
        <w:rPr>
          <w:rStyle w:val="af4"/>
          <w:i w:val="0"/>
          <w:sz w:val="26"/>
          <w:szCs w:val="26"/>
        </w:rPr>
        <w:t>Настоящее решение вступает в силу после его официального опубликования в газете «Югорское обозрение».</w:t>
      </w:r>
    </w:p>
    <w:p w:rsidR="005B3CB1" w:rsidRPr="00F707CA" w:rsidRDefault="005B3CB1" w:rsidP="005B3CB1">
      <w:pPr>
        <w:pStyle w:val="S"/>
        <w:tabs>
          <w:tab w:val="left" w:pos="795"/>
        </w:tabs>
        <w:ind w:left="0" w:right="-2"/>
        <w:jc w:val="left"/>
        <w:rPr>
          <w:b w:val="0"/>
        </w:rPr>
      </w:pPr>
    </w:p>
    <w:p w:rsidR="00F750DB" w:rsidRDefault="00F750DB">
      <w:pPr>
        <w:rPr>
          <w:caps/>
        </w:rPr>
      </w:pPr>
      <w:r>
        <w:rPr>
          <w:b/>
        </w:rPr>
        <w:br w:type="page"/>
      </w:r>
    </w:p>
    <w:p w:rsidR="008D292F" w:rsidRDefault="008D292F" w:rsidP="008D292F">
      <w:pPr>
        <w:ind w:left="5529"/>
        <w:rPr>
          <w:sz w:val="26"/>
          <w:szCs w:val="26"/>
        </w:rPr>
      </w:pPr>
      <w:r>
        <w:rPr>
          <w:sz w:val="26"/>
          <w:szCs w:val="26"/>
        </w:rPr>
        <w:t xml:space="preserve">Приложение к решению </w:t>
      </w:r>
    </w:p>
    <w:p w:rsidR="008D292F" w:rsidRDefault="008D292F" w:rsidP="008D292F">
      <w:pPr>
        <w:ind w:left="5529"/>
        <w:rPr>
          <w:sz w:val="26"/>
          <w:szCs w:val="26"/>
        </w:rPr>
      </w:pPr>
      <w:r>
        <w:rPr>
          <w:sz w:val="26"/>
          <w:szCs w:val="26"/>
        </w:rPr>
        <w:t>Думы Нефтеюганского района</w:t>
      </w:r>
    </w:p>
    <w:p w:rsidR="008D292F" w:rsidRDefault="008D292F" w:rsidP="008D292F">
      <w:pPr>
        <w:ind w:left="5529"/>
        <w:rPr>
          <w:sz w:val="26"/>
          <w:szCs w:val="26"/>
        </w:rPr>
      </w:pPr>
      <w:r>
        <w:rPr>
          <w:sz w:val="26"/>
          <w:szCs w:val="26"/>
        </w:rPr>
        <w:t>от __________№ ____</w:t>
      </w:r>
    </w:p>
    <w:p w:rsidR="006F1EEB" w:rsidRDefault="006F1EEB" w:rsidP="006F1EEB">
      <w:pPr>
        <w:shd w:val="clear" w:color="auto" w:fill="FFFFFF"/>
        <w:ind w:left="4956" w:firstLine="1281"/>
        <w:jc w:val="right"/>
      </w:pPr>
      <w:r>
        <w:t xml:space="preserve"> </w:t>
      </w:r>
    </w:p>
    <w:p w:rsidR="006F1EEB" w:rsidRDefault="006F1EEB" w:rsidP="002723A2">
      <w:pPr>
        <w:pStyle w:val="S"/>
        <w:ind w:left="0" w:right="-2"/>
        <w:jc w:val="center"/>
        <w:rPr>
          <w:b w:val="0"/>
        </w:rPr>
      </w:pPr>
    </w:p>
    <w:p w:rsidR="00E7038F" w:rsidRDefault="00E7038F" w:rsidP="002723A2">
      <w:pPr>
        <w:pStyle w:val="S"/>
        <w:ind w:left="0" w:right="-2"/>
        <w:jc w:val="center"/>
        <w:rPr>
          <w:b w:val="0"/>
        </w:rPr>
      </w:pPr>
    </w:p>
    <w:p w:rsidR="00862161" w:rsidRDefault="00862161" w:rsidP="002723A2">
      <w:pPr>
        <w:pStyle w:val="S"/>
        <w:ind w:left="0" w:right="-2"/>
        <w:jc w:val="center"/>
        <w:rPr>
          <w:b w:val="0"/>
        </w:rPr>
      </w:pPr>
      <w:r w:rsidRPr="00AE63BE">
        <w:rPr>
          <w:b w:val="0"/>
        </w:rPr>
        <w:t>градостроительные регламенты</w:t>
      </w:r>
    </w:p>
    <w:p w:rsidR="00F750DB" w:rsidRDefault="00F750DB" w:rsidP="00862161">
      <w:pPr>
        <w:jc w:val="center"/>
        <w:rPr>
          <w:b/>
          <w:u w:val="single"/>
        </w:rPr>
      </w:pPr>
    </w:p>
    <w:p w:rsidR="00E7038F" w:rsidRDefault="00E7038F" w:rsidP="00862161">
      <w:pPr>
        <w:jc w:val="center"/>
        <w:rPr>
          <w:b/>
          <w:u w:val="single"/>
        </w:rPr>
      </w:pPr>
    </w:p>
    <w:p w:rsidR="00862161" w:rsidRPr="00AE63BE" w:rsidRDefault="00862161" w:rsidP="00862161">
      <w:pPr>
        <w:jc w:val="center"/>
        <w:rPr>
          <w:sz w:val="20"/>
        </w:rPr>
      </w:pPr>
      <w:r w:rsidRPr="00AE63BE">
        <w:rPr>
          <w:b/>
          <w:u w:val="single"/>
        </w:rPr>
        <w:t>ЗОНА ОБЩЕСТВЕННО – ДЕЛОВАЯ (ОДЗ 212)</w:t>
      </w:r>
    </w:p>
    <w:p w:rsidR="00862161" w:rsidRPr="00AE63BE" w:rsidRDefault="00862161" w:rsidP="00862161">
      <w:pPr>
        <w:rPr>
          <w:sz w:val="20"/>
        </w:rPr>
      </w:pPr>
    </w:p>
    <w:p w:rsidR="00862161" w:rsidRPr="00AE63BE" w:rsidRDefault="00862161" w:rsidP="00862161">
      <w:pPr>
        <w:rPr>
          <w:b/>
          <w:sz w:val="20"/>
        </w:rPr>
      </w:pPr>
      <w:r w:rsidRPr="00AE63BE">
        <w:rPr>
          <w:b/>
          <w:sz w:val="20"/>
        </w:rPr>
        <w:t>1.   ОСНОВНЫЕ ВИДЫ И ПАРАМЕТРЫ РАЗРЕШЁННОГО ИСПОЛЬЗОВАНИЯ ЗЕМЕЛЬНЫХ УЧАСТКОВ И ОБЪЕКТОВ КАПИТАЛЬНОГО СТРОИТЕЛЬСТВА</w:t>
      </w:r>
    </w:p>
    <w:p w:rsidR="00862161" w:rsidRPr="00AE63BE" w:rsidRDefault="00862161" w:rsidP="00862161">
      <w:pPr>
        <w:rPr>
          <w:b/>
          <w:sz w:val="20"/>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862161" w:rsidRPr="00AE63BE" w:rsidTr="00E7038F">
        <w:trPr>
          <w:trHeight w:val="552"/>
        </w:trPr>
        <w:tc>
          <w:tcPr>
            <w:tcW w:w="3085" w:type="dxa"/>
            <w:vAlign w:val="center"/>
          </w:tcPr>
          <w:p w:rsidR="00862161" w:rsidRPr="00AE63BE" w:rsidRDefault="00862161" w:rsidP="004A3A9F">
            <w:pPr>
              <w:jc w:val="center"/>
              <w:rPr>
                <w:b/>
                <w:sz w:val="20"/>
                <w:szCs w:val="20"/>
              </w:rPr>
            </w:pPr>
            <w:r w:rsidRPr="00AE63BE">
              <w:rPr>
                <w:b/>
                <w:sz w:val="16"/>
                <w:szCs w:val="16"/>
              </w:rPr>
              <w:t>ВИДЫ ИСПОЛЬЗОВАНИЯ</w:t>
            </w:r>
          </w:p>
        </w:tc>
        <w:tc>
          <w:tcPr>
            <w:tcW w:w="3969" w:type="dxa"/>
            <w:vAlign w:val="center"/>
          </w:tcPr>
          <w:p w:rsidR="00862161" w:rsidRPr="00AE63BE" w:rsidRDefault="00862161" w:rsidP="004A3A9F">
            <w:pPr>
              <w:jc w:val="center"/>
              <w:rPr>
                <w:b/>
                <w:sz w:val="16"/>
                <w:szCs w:val="16"/>
              </w:rPr>
            </w:pPr>
            <w:r w:rsidRPr="00AE63BE">
              <w:rPr>
                <w:b/>
                <w:sz w:val="16"/>
                <w:szCs w:val="16"/>
              </w:rPr>
              <w:t>ПАРАМЕТРЫ РАЗРЕШЕННОГО ИСПОЛЬЗОВАНИЯ</w:t>
            </w:r>
          </w:p>
        </w:tc>
        <w:tc>
          <w:tcPr>
            <w:tcW w:w="2835" w:type="dxa"/>
            <w:vAlign w:val="center"/>
          </w:tcPr>
          <w:p w:rsidR="00862161" w:rsidRPr="00AE63BE" w:rsidRDefault="00862161" w:rsidP="004A3A9F">
            <w:pPr>
              <w:jc w:val="center"/>
              <w:rPr>
                <w:b/>
                <w:sz w:val="16"/>
                <w:szCs w:val="16"/>
              </w:rPr>
            </w:pPr>
            <w:r w:rsidRPr="00AE63BE">
              <w:rPr>
                <w:b/>
                <w:sz w:val="16"/>
                <w:szCs w:val="16"/>
              </w:rPr>
              <w:t>ОГРАНИЧЕНИЯ ИСПОЛЬЗОВАНИЯ ЗЕМЕЛЬНЫХ УЧАСТКОВ И ОБЪЕКТОВ КАПИТАЛЬНОГО СТРОИТЕЛЬСТВА</w:t>
            </w:r>
          </w:p>
        </w:tc>
      </w:tr>
      <w:tr w:rsidR="00862161" w:rsidRPr="001F0434" w:rsidTr="00E7038F">
        <w:tc>
          <w:tcPr>
            <w:tcW w:w="3085" w:type="dxa"/>
          </w:tcPr>
          <w:p w:rsidR="00862161" w:rsidRPr="001F0434" w:rsidRDefault="00862161" w:rsidP="004A3A9F">
            <w:pPr>
              <w:rPr>
                <w:sz w:val="20"/>
                <w:szCs w:val="20"/>
              </w:rPr>
            </w:pPr>
            <w:r w:rsidRPr="001F0434">
              <w:rPr>
                <w:sz w:val="20"/>
                <w:szCs w:val="20"/>
              </w:rPr>
              <w:t>Деловое управление (4.1)</w:t>
            </w:r>
          </w:p>
          <w:p w:rsidR="00862161" w:rsidRPr="001F0434" w:rsidRDefault="00862161" w:rsidP="004A3A9F">
            <w:pPr>
              <w:rPr>
                <w:sz w:val="20"/>
                <w:szCs w:val="20"/>
              </w:rPr>
            </w:pPr>
            <w:r w:rsidRPr="001F0434">
              <w:rPr>
                <w:sz w:val="20"/>
                <w:szCs w:val="20"/>
              </w:rPr>
              <w:t>Магазины (4.4)</w:t>
            </w:r>
          </w:p>
          <w:p w:rsidR="00862161" w:rsidRPr="001F0434" w:rsidRDefault="00862161" w:rsidP="004A3A9F">
            <w:pPr>
              <w:rPr>
                <w:sz w:val="20"/>
                <w:szCs w:val="20"/>
              </w:rPr>
            </w:pPr>
            <w:r w:rsidRPr="001F0434">
              <w:rPr>
                <w:sz w:val="20"/>
                <w:szCs w:val="20"/>
              </w:rPr>
              <w:t>Общественное питание (4.6)</w:t>
            </w:r>
          </w:p>
          <w:p w:rsidR="00862161" w:rsidRPr="001F0434" w:rsidRDefault="00862161" w:rsidP="004A3A9F">
            <w:pPr>
              <w:rPr>
                <w:sz w:val="20"/>
                <w:szCs w:val="20"/>
              </w:rPr>
            </w:pPr>
            <w:r w:rsidRPr="001F0434">
              <w:rPr>
                <w:sz w:val="20"/>
                <w:szCs w:val="20"/>
              </w:rPr>
              <w:t>Стационарное медицинское обслуживание (3.4.2)</w:t>
            </w:r>
          </w:p>
          <w:p w:rsidR="00862161" w:rsidRPr="001F0434" w:rsidRDefault="00862161" w:rsidP="004A3A9F">
            <w:pPr>
              <w:rPr>
                <w:sz w:val="20"/>
                <w:szCs w:val="20"/>
              </w:rPr>
            </w:pPr>
            <w:r w:rsidRPr="001F0434">
              <w:rPr>
                <w:sz w:val="20"/>
                <w:szCs w:val="20"/>
              </w:rPr>
              <w:t>Общественное управление (3.8)</w:t>
            </w:r>
          </w:p>
          <w:p w:rsidR="00862161" w:rsidRPr="001F0434" w:rsidRDefault="00862161" w:rsidP="004A3A9F">
            <w:pPr>
              <w:rPr>
                <w:sz w:val="20"/>
                <w:szCs w:val="20"/>
              </w:rPr>
            </w:pPr>
            <w:r w:rsidRPr="001F0434">
              <w:rPr>
                <w:sz w:val="20"/>
                <w:szCs w:val="20"/>
              </w:rPr>
              <w:t>Гостиничное обслуживание (4.7)</w:t>
            </w:r>
          </w:p>
          <w:p w:rsidR="00862161" w:rsidRPr="001F0434" w:rsidRDefault="00862161" w:rsidP="004A3A9F">
            <w:pPr>
              <w:rPr>
                <w:sz w:val="20"/>
                <w:szCs w:val="20"/>
              </w:rPr>
            </w:pPr>
            <w:r w:rsidRPr="001F0434">
              <w:rPr>
                <w:sz w:val="20"/>
                <w:szCs w:val="20"/>
              </w:rPr>
              <w:t>Бытовое обслуживание (3.3)</w:t>
            </w:r>
          </w:p>
        </w:tc>
        <w:tc>
          <w:tcPr>
            <w:tcW w:w="3969" w:type="dxa"/>
          </w:tcPr>
          <w:p w:rsidR="00862161" w:rsidRPr="001F0434" w:rsidRDefault="00862161" w:rsidP="004A3A9F">
            <w:pPr>
              <w:rPr>
                <w:sz w:val="20"/>
                <w:szCs w:val="20"/>
              </w:rPr>
            </w:pPr>
            <w:r w:rsidRPr="001F0434">
              <w:rPr>
                <w:sz w:val="20"/>
                <w:szCs w:val="20"/>
              </w:rPr>
              <w:t>Этажность – до 5 эт.</w:t>
            </w:r>
          </w:p>
          <w:p w:rsidR="00862161" w:rsidRPr="001F0434" w:rsidRDefault="00862161" w:rsidP="004A3A9F">
            <w:pPr>
              <w:rPr>
                <w:sz w:val="20"/>
                <w:szCs w:val="20"/>
              </w:rPr>
            </w:pPr>
            <w:r w:rsidRPr="001F0434">
              <w:rPr>
                <w:sz w:val="20"/>
                <w:szCs w:val="20"/>
              </w:rPr>
              <w:t>Минимальный отступ от границы земельного участка – 3 м.</w:t>
            </w:r>
          </w:p>
          <w:p w:rsidR="00820B5C" w:rsidRPr="001F0434" w:rsidRDefault="00820B5C" w:rsidP="00820B5C">
            <w:pPr>
              <w:jc w:val="both"/>
              <w:rPr>
                <w:sz w:val="20"/>
                <w:szCs w:val="20"/>
              </w:rPr>
            </w:pPr>
            <w:r w:rsidRPr="001F0434">
              <w:rPr>
                <w:sz w:val="20"/>
                <w:szCs w:val="20"/>
              </w:rPr>
              <w:t>Предельные (минимальные и (или) максимальные) размеры земельных участков – не подлежат установлению.</w:t>
            </w:r>
          </w:p>
          <w:p w:rsidR="00F707CA" w:rsidRPr="001F0434" w:rsidRDefault="004E01DB" w:rsidP="004E01DB">
            <w:pPr>
              <w:autoSpaceDE w:val="0"/>
              <w:autoSpaceDN w:val="0"/>
              <w:adjustRightInd w:val="0"/>
              <w:jc w:val="both"/>
              <w:rPr>
                <w:sz w:val="20"/>
                <w:szCs w:val="20"/>
              </w:rPr>
            </w:pPr>
            <w:r w:rsidRPr="001F0434">
              <w:rPr>
                <w:sz w:val="20"/>
                <w:szCs w:val="20"/>
              </w:rPr>
              <w:t>Максимальный процент застройки в границах земельного участка – 80.</w:t>
            </w:r>
          </w:p>
        </w:tc>
        <w:tc>
          <w:tcPr>
            <w:tcW w:w="2835" w:type="dxa"/>
          </w:tcPr>
          <w:p w:rsidR="00AD1232" w:rsidRPr="001F0434" w:rsidRDefault="00862161" w:rsidP="00AD1232">
            <w:pPr>
              <w:rPr>
                <w:sz w:val="20"/>
                <w:szCs w:val="20"/>
              </w:rPr>
            </w:pPr>
            <w:r w:rsidRPr="001F0434">
              <w:rPr>
                <w:sz w:val="20"/>
                <w:szCs w:val="20"/>
              </w:rPr>
              <w:t xml:space="preserve">Не допускается размещение </w:t>
            </w:r>
            <w:r w:rsidR="00AD1232" w:rsidRPr="001F0434">
              <w:rPr>
                <w:sz w:val="20"/>
                <w:szCs w:val="20"/>
              </w:rPr>
              <w:t>лечебно-профилактических и оздоровительных учреждении общего пользования.</w:t>
            </w:r>
          </w:p>
          <w:p w:rsidR="00862161" w:rsidRPr="001F0434" w:rsidRDefault="00862161" w:rsidP="004A3A9F">
            <w:pPr>
              <w:rPr>
                <w:sz w:val="20"/>
                <w:szCs w:val="20"/>
              </w:rPr>
            </w:pPr>
            <w:r w:rsidRPr="001F0434">
              <w:rPr>
                <w:sz w:val="20"/>
                <w:szCs w:val="20"/>
              </w:rPr>
              <w:t>предусмотренном действующим законодательством порядке</w:t>
            </w:r>
          </w:p>
        </w:tc>
      </w:tr>
      <w:tr w:rsidR="00862161" w:rsidRPr="001F0434" w:rsidTr="00E7038F">
        <w:tc>
          <w:tcPr>
            <w:tcW w:w="3085" w:type="dxa"/>
          </w:tcPr>
          <w:p w:rsidR="00862161" w:rsidRPr="001F0434" w:rsidRDefault="00862161" w:rsidP="004A3A9F">
            <w:pPr>
              <w:rPr>
                <w:sz w:val="20"/>
                <w:szCs w:val="20"/>
              </w:rPr>
            </w:pPr>
            <w:r w:rsidRPr="001F0434">
              <w:rPr>
                <w:sz w:val="20"/>
                <w:szCs w:val="20"/>
              </w:rPr>
              <w:t>Спорт (5.1)</w:t>
            </w:r>
          </w:p>
        </w:tc>
        <w:tc>
          <w:tcPr>
            <w:tcW w:w="3969" w:type="dxa"/>
          </w:tcPr>
          <w:p w:rsidR="00862161" w:rsidRPr="001F0434" w:rsidRDefault="00862161" w:rsidP="004A3A9F">
            <w:pPr>
              <w:rPr>
                <w:sz w:val="20"/>
                <w:szCs w:val="20"/>
              </w:rPr>
            </w:pPr>
            <w:r w:rsidRPr="001F0434">
              <w:rPr>
                <w:sz w:val="20"/>
                <w:szCs w:val="20"/>
              </w:rPr>
              <w:t>Высота – до 10 м.</w:t>
            </w:r>
          </w:p>
          <w:p w:rsidR="00862161" w:rsidRPr="001F0434" w:rsidRDefault="00862161" w:rsidP="004A3A9F">
            <w:pPr>
              <w:rPr>
                <w:sz w:val="20"/>
                <w:szCs w:val="20"/>
              </w:rPr>
            </w:pPr>
            <w:r w:rsidRPr="001F0434">
              <w:rPr>
                <w:sz w:val="20"/>
                <w:szCs w:val="20"/>
              </w:rPr>
              <w:t>Минимальный отступ от границы земельного участка – 3 м.</w:t>
            </w:r>
          </w:p>
          <w:p w:rsidR="004E01DB" w:rsidRPr="001F0434" w:rsidRDefault="004E01DB" w:rsidP="004E01DB">
            <w:pPr>
              <w:jc w:val="both"/>
              <w:rPr>
                <w:sz w:val="20"/>
                <w:szCs w:val="20"/>
              </w:rPr>
            </w:pPr>
            <w:r w:rsidRPr="001F0434">
              <w:rPr>
                <w:sz w:val="20"/>
                <w:szCs w:val="20"/>
              </w:rPr>
              <w:t>Предельные (минимальные и (или) максимальные) размеры земельных участков – не подлежат установлению.</w:t>
            </w:r>
          </w:p>
          <w:p w:rsidR="00F707CA" w:rsidRPr="001F0434" w:rsidRDefault="00F707CA" w:rsidP="00F707CA">
            <w:pPr>
              <w:autoSpaceDE w:val="0"/>
              <w:autoSpaceDN w:val="0"/>
              <w:adjustRightInd w:val="0"/>
              <w:jc w:val="both"/>
              <w:rPr>
                <w:color w:val="FF0000"/>
                <w:sz w:val="20"/>
                <w:szCs w:val="20"/>
              </w:rPr>
            </w:pPr>
            <w:r w:rsidRPr="001F0434">
              <w:rPr>
                <w:sz w:val="20"/>
                <w:szCs w:val="20"/>
              </w:rPr>
              <w:t>Максимальный процент застройки в границах земельного участка</w:t>
            </w:r>
            <w:r w:rsidR="00361B16" w:rsidRPr="001F0434">
              <w:rPr>
                <w:sz w:val="20"/>
                <w:szCs w:val="20"/>
              </w:rPr>
              <w:t xml:space="preserve"> - 80</w:t>
            </w:r>
          </w:p>
          <w:p w:rsidR="00F707CA" w:rsidRPr="001F0434" w:rsidRDefault="00F707CA" w:rsidP="004A3A9F">
            <w:pPr>
              <w:rPr>
                <w:sz w:val="20"/>
                <w:szCs w:val="20"/>
              </w:rPr>
            </w:pPr>
          </w:p>
        </w:tc>
        <w:tc>
          <w:tcPr>
            <w:tcW w:w="2835" w:type="dxa"/>
          </w:tcPr>
          <w:p w:rsidR="00AD1232" w:rsidRPr="001F0434" w:rsidRDefault="00862161" w:rsidP="00AD1232">
            <w:pPr>
              <w:rPr>
                <w:sz w:val="20"/>
                <w:szCs w:val="20"/>
              </w:rPr>
            </w:pPr>
            <w:r w:rsidRPr="001F0434">
              <w:rPr>
                <w:sz w:val="20"/>
                <w:szCs w:val="20"/>
              </w:rPr>
              <w:t xml:space="preserve">Не допускается размещение </w:t>
            </w:r>
            <w:r w:rsidR="00AD1232" w:rsidRPr="001F0434">
              <w:rPr>
                <w:sz w:val="20"/>
                <w:szCs w:val="20"/>
              </w:rPr>
              <w:t>спортивных сооружений</w:t>
            </w:r>
          </w:p>
          <w:p w:rsidR="00862161" w:rsidRPr="001F0434" w:rsidRDefault="00862161" w:rsidP="004A3A9F">
            <w:pPr>
              <w:rPr>
                <w:sz w:val="20"/>
                <w:szCs w:val="20"/>
                <w:lang w:val="x-none"/>
              </w:rPr>
            </w:pPr>
            <w:r w:rsidRPr="001F0434">
              <w:rPr>
                <w:sz w:val="20"/>
                <w:szCs w:val="20"/>
              </w:rPr>
              <w:t xml:space="preserve"> в санитарно-защитных зонах, установленных в предусмотренном действующим законодательством порядке, за исключением спортивно-оздоровительных сооружений закрытого типа</w:t>
            </w:r>
          </w:p>
        </w:tc>
      </w:tr>
    </w:tbl>
    <w:p w:rsidR="00862161" w:rsidRPr="001F0434" w:rsidRDefault="00862161" w:rsidP="00862161">
      <w:pPr>
        <w:rPr>
          <w:b/>
          <w:sz w:val="20"/>
        </w:rPr>
      </w:pPr>
    </w:p>
    <w:p w:rsidR="00862161" w:rsidRPr="001F0434" w:rsidRDefault="00862161" w:rsidP="00862161">
      <w:pPr>
        <w:outlineLvl w:val="0"/>
        <w:rPr>
          <w:sz w:val="20"/>
        </w:rPr>
      </w:pPr>
      <w:r w:rsidRPr="001F0434">
        <w:rPr>
          <w:b/>
          <w:sz w:val="20"/>
        </w:rPr>
        <w:t xml:space="preserve">2.   УСЛОВНО РАЗРЕШЁННЫЕ ВИДЫ И ПАРАМЕТРЫ ИСПОЛЬЗОВАНИЯ ЗЕМЕЛЬНЫХ УЧАСТКОВ И ОБЪЕКТОВ КАПИТАЛЬНОГО СТРОИТЕЛЬСТВА: </w:t>
      </w:r>
      <w:r w:rsidRPr="001F0434">
        <w:rPr>
          <w:sz w:val="20"/>
        </w:rPr>
        <w:t>нет.</w:t>
      </w:r>
    </w:p>
    <w:p w:rsidR="00862161" w:rsidRPr="001F0434" w:rsidRDefault="00862161" w:rsidP="00862161">
      <w:pPr>
        <w:rPr>
          <w:b/>
          <w:sz w:val="20"/>
        </w:rPr>
      </w:pPr>
    </w:p>
    <w:p w:rsidR="00862161" w:rsidRPr="001F0434" w:rsidRDefault="00862161" w:rsidP="00862161">
      <w:pPr>
        <w:rPr>
          <w:b/>
          <w:sz w:val="20"/>
        </w:rPr>
      </w:pPr>
      <w:r w:rsidRPr="001F0434">
        <w:rPr>
          <w:b/>
          <w:sz w:val="20"/>
        </w:rPr>
        <w:t>3.   ВСПОМОГАТЕЛЬНЫЕ ВИДЫ И ПАРАМЕТРЫ РАЗРЕШЁННОГО ИСПОЛЬЗОВАНИЯ ЗЕМЕЛЬНЫХ УЧАСТКОВ И ОБЪЕКТОВ КАПИТАЛЬНОГО СТРОИТЕЛЬСТВА:</w:t>
      </w:r>
    </w:p>
    <w:p w:rsidR="00862161" w:rsidRPr="001F0434" w:rsidRDefault="00862161" w:rsidP="00862161">
      <w:pPr>
        <w:rPr>
          <w:b/>
          <w:sz w:val="20"/>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862161" w:rsidRPr="001F0434" w:rsidTr="00E7038F">
        <w:trPr>
          <w:trHeight w:val="384"/>
        </w:trPr>
        <w:tc>
          <w:tcPr>
            <w:tcW w:w="3085" w:type="dxa"/>
            <w:vAlign w:val="center"/>
          </w:tcPr>
          <w:p w:rsidR="00862161" w:rsidRPr="001F0434" w:rsidRDefault="00862161" w:rsidP="004A3A9F">
            <w:pPr>
              <w:jc w:val="center"/>
              <w:rPr>
                <w:b/>
                <w:sz w:val="20"/>
                <w:szCs w:val="20"/>
              </w:rPr>
            </w:pPr>
            <w:r w:rsidRPr="001F0434">
              <w:rPr>
                <w:b/>
                <w:sz w:val="16"/>
                <w:szCs w:val="16"/>
              </w:rPr>
              <w:t>ВИДЫ ИСПОЛЬЗОВАНИЯ</w:t>
            </w:r>
          </w:p>
        </w:tc>
        <w:tc>
          <w:tcPr>
            <w:tcW w:w="3969" w:type="dxa"/>
            <w:vAlign w:val="center"/>
          </w:tcPr>
          <w:p w:rsidR="00862161" w:rsidRPr="001F0434" w:rsidRDefault="00862161" w:rsidP="004A3A9F">
            <w:pPr>
              <w:jc w:val="center"/>
              <w:rPr>
                <w:b/>
                <w:sz w:val="16"/>
                <w:szCs w:val="16"/>
              </w:rPr>
            </w:pPr>
            <w:r w:rsidRPr="001F0434">
              <w:rPr>
                <w:b/>
                <w:sz w:val="16"/>
                <w:szCs w:val="16"/>
              </w:rPr>
              <w:t>ПАРАМЕТРЫ РАЗРЕШЕННОГО ИСПОЛЬЗОВАНИЯ</w:t>
            </w:r>
          </w:p>
        </w:tc>
        <w:tc>
          <w:tcPr>
            <w:tcW w:w="2835" w:type="dxa"/>
            <w:vAlign w:val="center"/>
          </w:tcPr>
          <w:p w:rsidR="00862161" w:rsidRPr="001F0434" w:rsidRDefault="00862161" w:rsidP="004A3A9F">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862161" w:rsidRPr="001F0434" w:rsidTr="00E7038F">
        <w:trPr>
          <w:trHeight w:val="480"/>
        </w:trPr>
        <w:tc>
          <w:tcPr>
            <w:tcW w:w="3085" w:type="dxa"/>
          </w:tcPr>
          <w:p w:rsidR="00862161" w:rsidRPr="001F0434" w:rsidRDefault="00862161" w:rsidP="004A3A9F">
            <w:pPr>
              <w:rPr>
                <w:sz w:val="20"/>
                <w:szCs w:val="20"/>
              </w:rPr>
            </w:pPr>
            <w:r w:rsidRPr="001F0434">
              <w:rPr>
                <w:sz w:val="20"/>
                <w:szCs w:val="20"/>
              </w:rPr>
              <w:t>Коммунальное обслуживание (3.1)</w:t>
            </w:r>
          </w:p>
          <w:p w:rsidR="00862161" w:rsidRPr="001F0434" w:rsidRDefault="00862161" w:rsidP="004A3A9F">
            <w:pPr>
              <w:rPr>
                <w:sz w:val="20"/>
                <w:szCs w:val="20"/>
              </w:rPr>
            </w:pPr>
            <w:r w:rsidRPr="001F0434">
              <w:rPr>
                <w:sz w:val="20"/>
                <w:szCs w:val="20"/>
              </w:rPr>
              <w:t>Обслуживание автотранспорта (4.9)</w:t>
            </w:r>
          </w:p>
        </w:tc>
        <w:tc>
          <w:tcPr>
            <w:tcW w:w="3969" w:type="dxa"/>
          </w:tcPr>
          <w:p w:rsidR="00F913CD" w:rsidRPr="001F0434" w:rsidRDefault="00F913CD" w:rsidP="00F913CD">
            <w:pPr>
              <w:rPr>
                <w:sz w:val="20"/>
                <w:szCs w:val="20"/>
              </w:rPr>
            </w:pPr>
            <w:r w:rsidRPr="001F0434">
              <w:rPr>
                <w:sz w:val="20"/>
                <w:szCs w:val="20"/>
              </w:rPr>
              <w:t>Этажность - 1 эт.</w:t>
            </w:r>
          </w:p>
          <w:p w:rsidR="00F913CD" w:rsidRPr="001F0434" w:rsidRDefault="00F913CD" w:rsidP="00F913CD">
            <w:pPr>
              <w:rPr>
                <w:sz w:val="20"/>
                <w:szCs w:val="20"/>
              </w:rPr>
            </w:pPr>
            <w:r w:rsidRPr="001F0434">
              <w:rPr>
                <w:sz w:val="20"/>
                <w:szCs w:val="20"/>
              </w:rPr>
              <w:t xml:space="preserve">Минимальный отступ от границы земельного участка – </w:t>
            </w:r>
            <w:r w:rsidR="00B036E2" w:rsidRPr="001F0434">
              <w:rPr>
                <w:sz w:val="20"/>
                <w:szCs w:val="20"/>
              </w:rPr>
              <w:t>1</w:t>
            </w:r>
            <w:r w:rsidRPr="001F0434">
              <w:rPr>
                <w:sz w:val="20"/>
                <w:szCs w:val="20"/>
              </w:rPr>
              <w:t xml:space="preserve"> м.</w:t>
            </w:r>
          </w:p>
          <w:p w:rsidR="00F913CD" w:rsidRPr="001F0434" w:rsidRDefault="00F913CD" w:rsidP="00F913CD">
            <w:pPr>
              <w:jc w:val="both"/>
              <w:rPr>
                <w:sz w:val="20"/>
                <w:szCs w:val="20"/>
              </w:rPr>
            </w:pPr>
            <w:r w:rsidRPr="001F0434">
              <w:rPr>
                <w:sz w:val="20"/>
                <w:szCs w:val="20"/>
              </w:rPr>
              <w:t>Предельные (минимальные и (или) максимальные) размеры земельных участков – не подлежат установлению.</w:t>
            </w:r>
          </w:p>
          <w:p w:rsidR="00F750DB" w:rsidRPr="001F0434" w:rsidRDefault="00F913CD" w:rsidP="00F913CD">
            <w:pPr>
              <w:autoSpaceDE w:val="0"/>
              <w:autoSpaceDN w:val="0"/>
              <w:adjustRightInd w:val="0"/>
              <w:jc w:val="both"/>
              <w:rPr>
                <w:sz w:val="20"/>
                <w:szCs w:val="20"/>
              </w:rPr>
            </w:pPr>
            <w:r w:rsidRPr="001F0434">
              <w:rPr>
                <w:sz w:val="20"/>
                <w:szCs w:val="20"/>
              </w:rPr>
              <w:t>Максимальный процент застройки в границах земельного участка – не подлежит установлению.</w:t>
            </w:r>
          </w:p>
        </w:tc>
        <w:tc>
          <w:tcPr>
            <w:tcW w:w="2835" w:type="dxa"/>
          </w:tcPr>
          <w:p w:rsidR="00862161" w:rsidRPr="001F0434" w:rsidRDefault="00862161" w:rsidP="004A3A9F">
            <w:pPr>
              <w:rPr>
                <w:sz w:val="20"/>
                <w:szCs w:val="20"/>
              </w:rPr>
            </w:pPr>
          </w:p>
        </w:tc>
      </w:tr>
    </w:tbl>
    <w:p w:rsidR="00862161" w:rsidRPr="001F0434" w:rsidRDefault="00862161" w:rsidP="00862161">
      <w:pPr>
        <w:rPr>
          <w:sz w:val="20"/>
        </w:rPr>
      </w:pPr>
    </w:p>
    <w:p w:rsidR="00862161" w:rsidRPr="001F0434" w:rsidRDefault="00862161" w:rsidP="00862161">
      <w:pPr>
        <w:jc w:val="center"/>
        <w:rPr>
          <w:b/>
          <w:szCs w:val="20"/>
          <w:u w:val="single"/>
        </w:rPr>
      </w:pPr>
      <w:r w:rsidRPr="001F0434">
        <w:rPr>
          <w:b/>
          <w:szCs w:val="20"/>
          <w:u w:val="single"/>
        </w:rPr>
        <w:t>ЗОНА ПРОИЗВОДСТВЕННАЯ И КОММУНАЛЬНО-СКЛАДСКАЯ (ПР 303)</w:t>
      </w:r>
    </w:p>
    <w:p w:rsidR="00862161" w:rsidRPr="001F0434" w:rsidRDefault="00862161" w:rsidP="00862161">
      <w:pPr>
        <w:jc w:val="center"/>
        <w:rPr>
          <w:b/>
          <w:szCs w:val="20"/>
          <w:u w:val="single"/>
        </w:rPr>
      </w:pPr>
    </w:p>
    <w:p w:rsidR="00862161" w:rsidRPr="001F0434" w:rsidRDefault="00862161" w:rsidP="00862161">
      <w:pPr>
        <w:outlineLvl w:val="0"/>
        <w:rPr>
          <w:b/>
          <w:sz w:val="20"/>
          <w:szCs w:val="20"/>
        </w:rPr>
      </w:pPr>
      <w:r w:rsidRPr="001F0434">
        <w:rPr>
          <w:b/>
          <w:sz w:val="20"/>
          <w:szCs w:val="20"/>
        </w:rPr>
        <w:t>1.   ОСНОВНЫЕ ВИДЫ И ПАРАМЕТРЫ РАЗРЕШЁННОГО ИСПОЛЬЗОВАНИЯ ЗЕМЕЛЬНЫХ УЧАСТКОВ И ОБЪЕКТОВ КАПИТАЛЬНОГО СТРОИТЕЛЬСТВА</w:t>
      </w:r>
    </w:p>
    <w:p w:rsidR="00862161" w:rsidRPr="001F0434" w:rsidRDefault="00862161" w:rsidP="00862161">
      <w:pPr>
        <w:rPr>
          <w:b/>
          <w:sz w:val="20"/>
          <w:szCs w:val="20"/>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862161" w:rsidRPr="001F0434" w:rsidTr="00E7038F">
        <w:trPr>
          <w:trHeight w:val="552"/>
        </w:trPr>
        <w:tc>
          <w:tcPr>
            <w:tcW w:w="3085" w:type="dxa"/>
            <w:vAlign w:val="center"/>
          </w:tcPr>
          <w:p w:rsidR="00862161" w:rsidRPr="001F0434" w:rsidRDefault="00862161" w:rsidP="004A3A9F">
            <w:pPr>
              <w:jc w:val="center"/>
              <w:rPr>
                <w:b/>
                <w:sz w:val="20"/>
                <w:szCs w:val="20"/>
              </w:rPr>
            </w:pPr>
            <w:r w:rsidRPr="001F0434">
              <w:rPr>
                <w:b/>
                <w:sz w:val="16"/>
                <w:szCs w:val="16"/>
              </w:rPr>
              <w:t>ВИДЫ ИСПОЛЬЗОВАНИЯ</w:t>
            </w:r>
          </w:p>
        </w:tc>
        <w:tc>
          <w:tcPr>
            <w:tcW w:w="3969" w:type="dxa"/>
            <w:vAlign w:val="center"/>
          </w:tcPr>
          <w:p w:rsidR="00862161" w:rsidRPr="001F0434" w:rsidRDefault="00862161" w:rsidP="004A3A9F">
            <w:pPr>
              <w:jc w:val="center"/>
              <w:rPr>
                <w:b/>
                <w:sz w:val="16"/>
                <w:szCs w:val="16"/>
              </w:rPr>
            </w:pPr>
            <w:r w:rsidRPr="001F0434">
              <w:rPr>
                <w:b/>
                <w:sz w:val="16"/>
                <w:szCs w:val="16"/>
              </w:rPr>
              <w:t>ПАРАМЕТРЫ РАЗРЕШЕННОГО ИСПОЛЬЗОВАНИЯ</w:t>
            </w:r>
          </w:p>
        </w:tc>
        <w:tc>
          <w:tcPr>
            <w:tcW w:w="2835" w:type="dxa"/>
            <w:vAlign w:val="center"/>
          </w:tcPr>
          <w:p w:rsidR="00862161" w:rsidRPr="001F0434" w:rsidRDefault="00862161" w:rsidP="004A3A9F">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862161" w:rsidRPr="001F0434" w:rsidTr="00E7038F">
        <w:tc>
          <w:tcPr>
            <w:tcW w:w="3085" w:type="dxa"/>
          </w:tcPr>
          <w:p w:rsidR="00862161" w:rsidRPr="001F0434" w:rsidRDefault="00862161" w:rsidP="004A3A9F">
            <w:pPr>
              <w:autoSpaceDE w:val="0"/>
              <w:autoSpaceDN w:val="0"/>
              <w:adjustRightInd w:val="0"/>
              <w:rPr>
                <w:sz w:val="20"/>
                <w:szCs w:val="20"/>
              </w:rPr>
            </w:pPr>
            <w:r w:rsidRPr="001F0434">
              <w:rPr>
                <w:sz w:val="20"/>
                <w:szCs w:val="20"/>
              </w:rPr>
              <w:t>Строительная промышленность (6.6)</w:t>
            </w:r>
          </w:p>
          <w:p w:rsidR="00862161" w:rsidRPr="001F0434" w:rsidRDefault="00862161" w:rsidP="004A3A9F">
            <w:pPr>
              <w:autoSpaceDE w:val="0"/>
              <w:autoSpaceDN w:val="0"/>
              <w:adjustRightInd w:val="0"/>
              <w:rPr>
                <w:sz w:val="20"/>
                <w:szCs w:val="20"/>
              </w:rPr>
            </w:pPr>
            <w:r w:rsidRPr="001F0434">
              <w:rPr>
                <w:sz w:val="20"/>
                <w:szCs w:val="20"/>
              </w:rPr>
              <w:t>Пищевая промышленность (6.4)</w:t>
            </w:r>
          </w:p>
          <w:p w:rsidR="00862161" w:rsidRPr="001F0434" w:rsidRDefault="00862161" w:rsidP="004A3A9F">
            <w:pPr>
              <w:autoSpaceDE w:val="0"/>
              <w:autoSpaceDN w:val="0"/>
              <w:adjustRightInd w:val="0"/>
              <w:rPr>
                <w:sz w:val="20"/>
                <w:szCs w:val="20"/>
              </w:rPr>
            </w:pPr>
            <w:r w:rsidRPr="001F0434">
              <w:rPr>
                <w:sz w:val="20"/>
                <w:szCs w:val="20"/>
              </w:rPr>
              <w:t>Легкая промышленность (6.3)</w:t>
            </w:r>
          </w:p>
        </w:tc>
        <w:tc>
          <w:tcPr>
            <w:tcW w:w="3969" w:type="dxa"/>
          </w:tcPr>
          <w:p w:rsidR="00862161" w:rsidRPr="001F0434" w:rsidRDefault="00862161" w:rsidP="004A3A9F">
            <w:pPr>
              <w:rPr>
                <w:sz w:val="20"/>
                <w:szCs w:val="20"/>
              </w:rPr>
            </w:pPr>
            <w:r w:rsidRPr="001F0434">
              <w:rPr>
                <w:sz w:val="20"/>
                <w:szCs w:val="20"/>
              </w:rPr>
              <w:t>Высота – до 15 м.</w:t>
            </w:r>
          </w:p>
          <w:p w:rsidR="00862161" w:rsidRPr="001F0434" w:rsidRDefault="00862161" w:rsidP="004A3A9F">
            <w:pPr>
              <w:rPr>
                <w:sz w:val="20"/>
                <w:szCs w:val="20"/>
              </w:rPr>
            </w:pPr>
            <w:r w:rsidRPr="001F0434">
              <w:rPr>
                <w:sz w:val="20"/>
                <w:szCs w:val="20"/>
              </w:rPr>
              <w:t>Минимальный отступ от границы земельного участка – 3 м.</w:t>
            </w:r>
          </w:p>
          <w:p w:rsidR="00862161" w:rsidRPr="001F0434" w:rsidRDefault="00862161" w:rsidP="004A3A9F">
            <w:pPr>
              <w:rPr>
                <w:sz w:val="20"/>
                <w:szCs w:val="20"/>
              </w:rPr>
            </w:pPr>
            <w:r w:rsidRPr="001F0434">
              <w:rPr>
                <w:sz w:val="20"/>
                <w:szCs w:val="20"/>
              </w:rPr>
              <w:t>Минимальный процент озеленения в границах санитарно-защитных зон размером свыше 1 км – 60.</w:t>
            </w:r>
          </w:p>
          <w:p w:rsidR="00862161" w:rsidRPr="001F0434" w:rsidRDefault="00862161" w:rsidP="004A3A9F">
            <w:pPr>
              <w:rPr>
                <w:sz w:val="20"/>
                <w:szCs w:val="20"/>
              </w:rPr>
            </w:pPr>
            <w:r w:rsidRPr="001F0434">
              <w:rPr>
                <w:sz w:val="20"/>
                <w:szCs w:val="20"/>
              </w:rPr>
              <w:t>Минимальный процент озеленения в границах санитарно-защитных зон размером до 1 км - 40.</w:t>
            </w:r>
          </w:p>
          <w:p w:rsidR="00862161" w:rsidRPr="001F0434" w:rsidRDefault="00862161" w:rsidP="004A3A9F">
            <w:pPr>
              <w:rPr>
                <w:sz w:val="20"/>
                <w:szCs w:val="20"/>
              </w:rPr>
            </w:pPr>
            <w:r w:rsidRPr="001F0434">
              <w:rPr>
                <w:sz w:val="20"/>
                <w:szCs w:val="20"/>
              </w:rPr>
              <w:t>Предусмотреть мероприятия по отводу и очистке сточных вод.</w:t>
            </w:r>
          </w:p>
          <w:p w:rsidR="00F913CD" w:rsidRPr="001F0434" w:rsidRDefault="00F913CD" w:rsidP="00F913CD">
            <w:pPr>
              <w:jc w:val="both"/>
              <w:rPr>
                <w:sz w:val="20"/>
                <w:szCs w:val="20"/>
              </w:rPr>
            </w:pPr>
            <w:r w:rsidRPr="001F0434">
              <w:rPr>
                <w:sz w:val="20"/>
                <w:szCs w:val="20"/>
              </w:rPr>
              <w:t>Предельные (минимальные и (или) максимальные) размеры земельных участков – не подлежат установлению.</w:t>
            </w:r>
          </w:p>
          <w:p w:rsidR="00F707CA" w:rsidRPr="001F0434" w:rsidRDefault="00F913CD" w:rsidP="00F913CD">
            <w:pPr>
              <w:rPr>
                <w:sz w:val="20"/>
                <w:szCs w:val="20"/>
              </w:rPr>
            </w:pPr>
            <w:r w:rsidRPr="001F0434">
              <w:rPr>
                <w:sz w:val="20"/>
                <w:szCs w:val="20"/>
              </w:rPr>
              <w:t>Максимальный процент застройки в границах земельного участка – не подлежит установлению.</w:t>
            </w:r>
          </w:p>
        </w:tc>
        <w:tc>
          <w:tcPr>
            <w:tcW w:w="2835" w:type="dxa"/>
          </w:tcPr>
          <w:p w:rsidR="00862161" w:rsidRPr="001F0434" w:rsidRDefault="00862161" w:rsidP="004A3A9F">
            <w:pPr>
              <w:rPr>
                <w:sz w:val="20"/>
                <w:szCs w:val="20"/>
              </w:rPr>
            </w:pPr>
            <w:r w:rsidRPr="001F0434">
              <w:rPr>
                <w:sz w:val="20"/>
                <w:szCs w:val="20"/>
              </w:rPr>
              <w:t>Не допускается размещать, объекты пищевых отраслей промышленности в санитарно-защитной зоне и на территории объектов других отраслей промышленности</w:t>
            </w:r>
          </w:p>
        </w:tc>
      </w:tr>
      <w:tr w:rsidR="00862161" w:rsidRPr="001F0434" w:rsidTr="00E7038F">
        <w:tc>
          <w:tcPr>
            <w:tcW w:w="3085" w:type="dxa"/>
          </w:tcPr>
          <w:p w:rsidR="00862161" w:rsidRPr="001F0434" w:rsidRDefault="00862161" w:rsidP="004A3A9F">
            <w:pPr>
              <w:rPr>
                <w:sz w:val="20"/>
                <w:szCs w:val="20"/>
              </w:rPr>
            </w:pPr>
            <w:r w:rsidRPr="001F0434">
              <w:rPr>
                <w:sz w:val="20"/>
                <w:szCs w:val="20"/>
              </w:rPr>
              <w:t>Склады (6.9)</w:t>
            </w:r>
          </w:p>
        </w:tc>
        <w:tc>
          <w:tcPr>
            <w:tcW w:w="3969" w:type="dxa"/>
          </w:tcPr>
          <w:p w:rsidR="00862161" w:rsidRPr="001F0434" w:rsidRDefault="00862161" w:rsidP="004A3A9F">
            <w:pPr>
              <w:rPr>
                <w:sz w:val="20"/>
                <w:szCs w:val="20"/>
              </w:rPr>
            </w:pPr>
            <w:r w:rsidRPr="001F0434">
              <w:rPr>
                <w:sz w:val="20"/>
                <w:szCs w:val="20"/>
              </w:rPr>
              <w:t>Этажность – 2 эт.</w:t>
            </w:r>
          </w:p>
          <w:p w:rsidR="00F913CD" w:rsidRPr="001F0434" w:rsidRDefault="00F913CD" w:rsidP="004A3A9F">
            <w:pPr>
              <w:rPr>
                <w:sz w:val="20"/>
                <w:szCs w:val="20"/>
              </w:rPr>
            </w:pPr>
            <w:r w:rsidRPr="001F0434">
              <w:rPr>
                <w:sz w:val="20"/>
                <w:szCs w:val="20"/>
              </w:rPr>
              <w:t>Предельные (минимальные и (или) максимальные) размеры земельных участков – не подлежат установлению.</w:t>
            </w:r>
          </w:p>
          <w:p w:rsidR="00862161" w:rsidRPr="001F0434" w:rsidRDefault="00862161" w:rsidP="004A3A9F">
            <w:pPr>
              <w:rPr>
                <w:sz w:val="20"/>
                <w:szCs w:val="20"/>
              </w:rPr>
            </w:pPr>
            <w:r w:rsidRPr="001F0434">
              <w:rPr>
                <w:sz w:val="20"/>
                <w:szCs w:val="20"/>
              </w:rPr>
              <w:t>Минимальный отступ от границы земельного участка – 3 м.</w:t>
            </w:r>
          </w:p>
          <w:p w:rsidR="00862161" w:rsidRPr="001F0434" w:rsidRDefault="00862161" w:rsidP="004A3A9F">
            <w:pPr>
              <w:rPr>
                <w:sz w:val="20"/>
                <w:szCs w:val="20"/>
              </w:rPr>
            </w:pPr>
            <w:r w:rsidRPr="001F0434">
              <w:rPr>
                <w:sz w:val="20"/>
                <w:szCs w:val="20"/>
              </w:rPr>
              <w:t>Минимальный процент озеленения в границах санитарно-защитных зон размером свыше 1 км - 60.</w:t>
            </w:r>
          </w:p>
          <w:p w:rsidR="00862161" w:rsidRPr="001F0434" w:rsidRDefault="00862161" w:rsidP="004A3A9F">
            <w:pPr>
              <w:rPr>
                <w:sz w:val="20"/>
                <w:szCs w:val="20"/>
              </w:rPr>
            </w:pPr>
            <w:r w:rsidRPr="001F0434">
              <w:rPr>
                <w:sz w:val="20"/>
                <w:szCs w:val="20"/>
              </w:rPr>
              <w:t>Минимальный процент озеленения в границах санитарно-защитных зон размером до 1 км - 40.</w:t>
            </w:r>
          </w:p>
          <w:p w:rsidR="00862161" w:rsidRPr="001F0434" w:rsidRDefault="00862161" w:rsidP="004A3A9F">
            <w:pPr>
              <w:rPr>
                <w:sz w:val="20"/>
                <w:szCs w:val="20"/>
              </w:rPr>
            </w:pPr>
            <w:r w:rsidRPr="001F0434">
              <w:rPr>
                <w:sz w:val="20"/>
                <w:szCs w:val="20"/>
              </w:rPr>
              <w:t>Предусмотреть мероприятия по отводу и очистке сточных вод.</w:t>
            </w:r>
          </w:p>
          <w:p w:rsidR="00F750DB" w:rsidRPr="001F0434" w:rsidRDefault="004E01DB" w:rsidP="00F750DB">
            <w:pPr>
              <w:autoSpaceDE w:val="0"/>
              <w:autoSpaceDN w:val="0"/>
              <w:adjustRightInd w:val="0"/>
              <w:jc w:val="both"/>
              <w:rPr>
                <w:sz w:val="20"/>
                <w:szCs w:val="20"/>
              </w:rPr>
            </w:pPr>
            <w:r w:rsidRPr="001F0434">
              <w:rPr>
                <w:sz w:val="20"/>
                <w:szCs w:val="20"/>
              </w:rPr>
              <w:t>Максимальный процент застройки в границах земельного участка – не подлежит установлению.</w:t>
            </w:r>
          </w:p>
        </w:tc>
        <w:tc>
          <w:tcPr>
            <w:tcW w:w="2835" w:type="dxa"/>
          </w:tcPr>
          <w:p w:rsidR="00862161" w:rsidRPr="001F0434" w:rsidRDefault="00862161" w:rsidP="004A3A9F">
            <w:pPr>
              <w:rPr>
                <w:sz w:val="20"/>
                <w:szCs w:val="20"/>
              </w:rPr>
            </w:pPr>
            <w:r w:rsidRPr="001F0434">
              <w:rPr>
                <w:sz w:val="20"/>
                <w:szCs w:val="20"/>
              </w:rPr>
              <w:t>Не допускается размещать оптовые склады продовольственного сырья и пищевых продуктов в санитарно-защитной зоне и на территории объектов других отраслей промышленности</w:t>
            </w:r>
          </w:p>
        </w:tc>
      </w:tr>
    </w:tbl>
    <w:p w:rsidR="00862161" w:rsidRPr="001F0434" w:rsidRDefault="00862161" w:rsidP="00862161">
      <w:pPr>
        <w:outlineLvl w:val="0"/>
        <w:rPr>
          <w:b/>
          <w:sz w:val="20"/>
        </w:rPr>
      </w:pPr>
    </w:p>
    <w:p w:rsidR="00862161" w:rsidRPr="001F0434" w:rsidRDefault="00862161" w:rsidP="00862161">
      <w:pPr>
        <w:outlineLvl w:val="0"/>
        <w:rPr>
          <w:b/>
          <w:sz w:val="20"/>
        </w:rPr>
      </w:pPr>
      <w:r w:rsidRPr="001F0434">
        <w:rPr>
          <w:b/>
          <w:sz w:val="20"/>
        </w:rPr>
        <w:t>2.   УСЛОВНО РАЗРЕШЁННЫЕ ВИДЫ И ПАРАМЕТРЫ ИСПОЛЬЗОВАНИЯ ЗЕМЕЛЬНЫХ УЧАСТКОВ И ОБЪЕКТОВ КАПИТАЛЬНОГО СТРОИТЕЛЬСТВА</w:t>
      </w:r>
    </w:p>
    <w:p w:rsidR="00862161" w:rsidRPr="001F0434" w:rsidRDefault="00862161" w:rsidP="00862161">
      <w:pPr>
        <w:rPr>
          <w:b/>
          <w:sz w:val="20"/>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862161" w:rsidRPr="001F0434" w:rsidTr="00E7038F">
        <w:trPr>
          <w:trHeight w:val="384"/>
        </w:trPr>
        <w:tc>
          <w:tcPr>
            <w:tcW w:w="3085" w:type="dxa"/>
            <w:vAlign w:val="center"/>
          </w:tcPr>
          <w:p w:rsidR="00862161" w:rsidRPr="001F0434" w:rsidRDefault="00862161" w:rsidP="004A3A9F">
            <w:pPr>
              <w:jc w:val="center"/>
              <w:rPr>
                <w:b/>
                <w:sz w:val="20"/>
                <w:szCs w:val="20"/>
              </w:rPr>
            </w:pPr>
            <w:r w:rsidRPr="001F0434">
              <w:rPr>
                <w:b/>
                <w:sz w:val="16"/>
                <w:szCs w:val="16"/>
              </w:rPr>
              <w:t>ВИДЫ ИСПОЛЬЗОВАНИЯ</w:t>
            </w:r>
          </w:p>
        </w:tc>
        <w:tc>
          <w:tcPr>
            <w:tcW w:w="3969" w:type="dxa"/>
            <w:vAlign w:val="center"/>
          </w:tcPr>
          <w:p w:rsidR="00862161" w:rsidRPr="001F0434" w:rsidRDefault="00862161" w:rsidP="004A3A9F">
            <w:pPr>
              <w:jc w:val="center"/>
              <w:rPr>
                <w:b/>
                <w:sz w:val="16"/>
                <w:szCs w:val="16"/>
              </w:rPr>
            </w:pPr>
            <w:r w:rsidRPr="001F0434">
              <w:rPr>
                <w:b/>
                <w:sz w:val="16"/>
                <w:szCs w:val="16"/>
              </w:rPr>
              <w:t>ПАРАМЕТРЫ РАЗРЕШЕННОГО ИСПОЛЬЗОВАНИЯ</w:t>
            </w:r>
          </w:p>
        </w:tc>
        <w:tc>
          <w:tcPr>
            <w:tcW w:w="2835" w:type="dxa"/>
            <w:vAlign w:val="center"/>
          </w:tcPr>
          <w:p w:rsidR="00862161" w:rsidRPr="001F0434" w:rsidRDefault="00862161" w:rsidP="004A3A9F">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862161" w:rsidRPr="001F0434" w:rsidTr="00E7038F">
        <w:trPr>
          <w:trHeight w:val="206"/>
        </w:trPr>
        <w:tc>
          <w:tcPr>
            <w:tcW w:w="3085" w:type="dxa"/>
          </w:tcPr>
          <w:p w:rsidR="00862161" w:rsidRPr="001F0434" w:rsidRDefault="00862161" w:rsidP="004A3A9F">
            <w:pPr>
              <w:rPr>
                <w:sz w:val="20"/>
                <w:szCs w:val="20"/>
              </w:rPr>
            </w:pPr>
            <w:r w:rsidRPr="001F0434">
              <w:rPr>
                <w:sz w:val="20"/>
                <w:szCs w:val="20"/>
              </w:rPr>
              <w:t>Деловое управление (4.1)</w:t>
            </w:r>
          </w:p>
          <w:p w:rsidR="00862161" w:rsidRPr="001F0434" w:rsidRDefault="00862161" w:rsidP="004A3A9F">
            <w:pPr>
              <w:rPr>
                <w:sz w:val="20"/>
                <w:szCs w:val="20"/>
              </w:rPr>
            </w:pPr>
            <w:r w:rsidRPr="001F0434">
              <w:rPr>
                <w:sz w:val="20"/>
                <w:szCs w:val="20"/>
              </w:rPr>
              <w:t>Магазины (4.4)</w:t>
            </w:r>
          </w:p>
          <w:p w:rsidR="00862161" w:rsidRPr="001F0434" w:rsidRDefault="00862161" w:rsidP="004A3A9F">
            <w:pPr>
              <w:rPr>
                <w:sz w:val="20"/>
                <w:szCs w:val="20"/>
              </w:rPr>
            </w:pPr>
            <w:r w:rsidRPr="001F0434">
              <w:rPr>
                <w:sz w:val="20"/>
                <w:szCs w:val="20"/>
              </w:rPr>
              <w:t>Общественное питание (4.6)</w:t>
            </w:r>
          </w:p>
        </w:tc>
        <w:tc>
          <w:tcPr>
            <w:tcW w:w="3969" w:type="dxa"/>
          </w:tcPr>
          <w:p w:rsidR="00862161" w:rsidRPr="001F0434" w:rsidRDefault="00862161" w:rsidP="004A3A9F">
            <w:pPr>
              <w:rPr>
                <w:sz w:val="20"/>
                <w:szCs w:val="20"/>
              </w:rPr>
            </w:pPr>
            <w:r w:rsidRPr="001F0434">
              <w:rPr>
                <w:sz w:val="20"/>
                <w:szCs w:val="20"/>
              </w:rPr>
              <w:t>Этажность – 1 эт.</w:t>
            </w:r>
          </w:p>
          <w:p w:rsidR="00862161" w:rsidRPr="001F0434" w:rsidRDefault="00862161" w:rsidP="004A3A9F">
            <w:pPr>
              <w:rPr>
                <w:sz w:val="20"/>
                <w:szCs w:val="20"/>
              </w:rPr>
            </w:pPr>
            <w:r w:rsidRPr="001F0434">
              <w:rPr>
                <w:sz w:val="20"/>
                <w:szCs w:val="20"/>
              </w:rPr>
              <w:t>Минимальный отступ от границы земельного участка – 3 м.</w:t>
            </w:r>
          </w:p>
          <w:p w:rsidR="004E01DB" w:rsidRPr="001F0434" w:rsidRDefault="004E01DB" w:rsidP="004E01DB">
            <w:pPr>
              <w:jc w:val="both"/>
              <w:rPr>
                <w:sz w:val="20"/>
                <w:szCs w:val="20"/>
              </w:rPr>
            </w:pPr>
            <w:r w:rsidRPr="001F0434">
              <w:rPr>
                <w:sz w:val="20"/>
                <w:szCs w:val="20"/>
              </w:rPr>
              <w:t>Предельные (минимальные и (или) максимальные) размеры земельных участков – не подлежат установлению.</w:t>
            </w:r>
          </w:p>
          <w:p w:rsidR="00F707CA" w:rsidRPr="001F0434" w:rsidRDefault="004E01DB" w:rsidP="004E01DB">
            <w:pPr>
              <w:autoSpaceDE w:val="0"/>
              <w:autoSpaceDN w:val="0"/>
              <w:adjustRightInd w:val="0"/>
              <w:jc w:val="both"/>
              <w:rPr>
                <w:sz w:val="20"/>
                <w:szCs w:val="20"/>
              </w:rPr>
            </w:pPr>
            <w:r w:rsidRPr="001F0434">
              <w:rPr>
                <w:sz w:val="20"/>
                <w:szCs w:val="20"/>
              </w:rPr>
              <w:t>Максимальный процент застройки в границах земельного участка – не подлежит установлению.</w:t>
            </w:r>
          </w:p>
        </w:tc>
        <w:tc>
          <w:tcPr>
            <w:tcW w:w="2835" w:type="dxa"/>
          </w:tcPr>
          <w:p w:rsidR="00862161" w:rsidRPr="001F0434" w:rsidRDefault="00862161" w:rsidP="004A3A9F">
            <w:pPr>
              <w:rPr>
                <w:sz w:val="20"/>
                <w:szCs w:val="20"/>
              </w:rPr>
            </w:pPr>
          </w:p>
        </w:tc>
      </w:tr>
    </w:tbl>
    <w:p w:rsidR="00862161" w:rsidRPr="001F0434" w:rsidRDefault="00862161" w:rsidP="00862161">
      <w:pPr>
        <w:rPr>
          <w:sz w:val="20"/>
          <w:szCs w:val="20"/>
        </w:rPr>
      </w:pPr>
    </w:p>
    <w:p w:rsidR="00862161" w:rsidRPr="001F0434" w:rsidRDefault="00862161" w:rsidP="00862161">
      <w:pPr>
        <w:outlineLvl w:val="0"/>
        <w:rPr>
          <w:b/>
          <w:sz w:val="20"/>
        </w:rPr>
      </w:pPr>
      <w:r w:rsidRPr="001F0434">
        <w:rPr>
          <w:b/>
          <w:sz w:val="20"/>
        </w:rPr>
        <w:t>3.   ВСПОМОГАТЕЛЬНЫЕ ВИДЫ И ПАРАМЕТРЫ РАЗРЕШЁННОГО ИСПОЛЬЗОВАНИЯ ЗЕМЕЛЬНЫХ УЧАСТКОВ И ОБЪЕКТОВ КАПИТАЛЬНОГО СТРОИТЕЛЬСТВА</w:t>
      </w:r>
    </w:p>
    <w:p w:rsidR="00862161" w:rsidRPr="001F0434" w:rsidRDefault="00862161" w:rsidP="00862161">
      <w:pPr>
        <w:outlineLvl w:val="0"/>
        <w:rPr>
          <w:b/>
          <w:sz w:val="20"/>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862161" w:rsidRPr="001F0434" w:rsidTr="00E7038F">
        <w:trPr>
          <w:trHeight w:val="384"/>
        </w:trPr>
        <w:tc>
          <w:tcPr>
            <w:tcW w:w="3085" w:type="dxa"/>
            <w:vAlign w:val="center"/>
          </w:tcPr>
          <w:p w:rsidR="00862161" w:rsidRPr="001F0434" w:rsidRDefault="00862161" w:rsidP="004A3A9F">
            <w:pPr>
              <w:jc w:val="center"/>
              <w:rPr>
                <w:b/>
                <w:sz w:val="20"/>
                <w:szCs w:val="20"/>
              </w:rPr>
            </w:pPr>
            <w:r w:rsidRPr="001F0434">
              <w:rPr>
                <w:b/>
                <w:sz w:val="16"/>
                <w:szCs w:val="16"/>
              </w:rPr>
              <w:t>ВИДЫ ИСПОЛЬЗОВАНИЯ</w:t>
            </w:r>
          </w:p>
        </w:tc>
        <w:tc>
          <w:tcPr>
            <w:tcW w:w="3969" w:type="dxa"/>
            <w:vAlign w:val="center"/>
          </w:tcPr>
          <w:p w:rsidR="00862161" w:rsidRPr="001F0434" w:rsidRDefault="00862161" w:rsidP="004A3A9F">
            <w:pPr>
              <w:jc w:val="center"/>
              <w:rPr>
                <w:b/>
                <w:sz w:val="16"/>
                <w:szCs w:val="16"/>
              </w:rPr>
            </w:pPr>
            <w:r w:rsidRPr="001F0434">
              <w:rPr>
                <w:b/>
                <w:sz w:val="16"/>
                <w:szCs w:val="16"/>
              </w:rPr>
              <w:t>ПАРАМЕТРЫ РАЗРЕШЕННОГО ИСПОЛЬЗОВАНИЯ</w:t>
            </w:r>
          </w:p>
        </w:tc>
        <w:tc>
          <w:tcPr>
            <w:tcW w:w="2835" w:type="dxa"/>
            <w:vAlign w:val="center"/>
          </w:tcPr>
          <w:p w:rsidR="00862161" w:rsidRPr="001F0434" w:rsidRDefault="00862161" w:rsidP="004A3A9F">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862161" w:rsidRPr="001F0434" w:rsidTr="00E7038F">
        <w:trPr>
          <w:trHeight w:val="683"/>
        </w:trPr>
        <w:tc>
          <w:tcPr>
            <w:tcW w:w="3085" w:type="dxa"/>
          </w:tcPr>
          <w:p w:rsidR="00862161" w:rsidRPr="001F0434" w:rsidRDefault="00862161" w:rsidP="004A3A9F">
            <w:pPr>
              <w:rPr>
                <w:sz w:val="20"/>
                <w:szCs w:val="20"/>
              </w:rPr>
            </w:pPr>
            <w:r w:rsidRPr="001F0434">
              <w:rPr>
                <w:sz w:val="20"/>
                <w:szCs w:val="20"/>
              </w:rPr>
              <w:t>Коммунальное обслуживание (3.1)</w:t>
            </w:r>
          </w:p>
          <w:p w:rsidR="00862161" w:rsidRPr="001F0434" w:rsidRDefault="00862161" w:rsidP="004A3A9F">
            <w:pPr>
              <w:rPr>
                <w:sz w:val="20"/>
                <w:szCs w:val="20"/>
              </w:rPr>
            </w:pPr>
            <w:r w:rsidRPr="001F0434">
              <w:rPr>
                <w:sz w:val="20"/>
                <w:szCs w:val="20"/>
              </w:rPr>
              <w:t>Обслуживание автотранспорта (4.9)</w:t>
            </w:r>
          </w:p>
        </w:tc>
        <w:tc>
          <w:tcPr>
            <w:tcW w:w="3969" w:type="dxa"/>
          </w:tcPr>
          <w:p w:rsidR="00862161" w:rsidRPr="001F0434" w:rsidRDefault="00862161" w:rsidP="004A3A9F">
            <w:pPr>
              <w:rPr>
                <w:sz w:val="20"/>
                <w:szCs w:val="20"/>
              </w:rPr>
            </w:pPr>
            <w:r w:rsidRPr="001F0434">
              <w:rPr>
                <w:sz w:val="20"/>
                <w:szCs w:val="20"/>
              </w:rPr>
              <w:t>Этажность - 1 эт.</w:t>
            </w:r>
          </w:p>
          <w:p w:rsidR="00862161" w:rsidRPr="001F0434" w:rsidRDefault="00862161" w:rsidP="004A3A9F">
            <w:pPr>
              <w:rPr>
                <w:sz w:val="20"/>
                <w:szCs w:val="20"/>
              </w:rPr>
            </w:pPr>
            <w:r w:rsidRPr="001F0434">
              <w:rPr>
                <w:sz w:val="20"/>
                <w:szCs w:val="20"/>
              </w:rPr>
              <w:t>Минимальный отступ от границы земельного участка – 3 м.</w:t>
            </w:r>
          </w:p>
          <w:p w:rsidR="00F913CD" w:rsidRPr="001F0434" w:rsidRDefault="00F913CD" w:rsidP="00F913CD">
            <w:pPr>
              <w:jc w:val="both"/>
              <w:rPr>
                <w:sz w:val="20"/>
                <w:szCs w:val="20"/>
              </w:rPr>
            </w:pPr>
            <w:r w:rsidRPr="001F0434">
              <w:rPr>
                <w:sz w:val="20"/>
                <w:szCs w:val="20"/>
              </w:rPr>
              <w:t>Предельные (минимальные и (или) максимальные) размеры земельных участков – не подлежат установлению</w:t>
            </w:r>
            <w:r w:rsidR="004E01DB" w:rsidRPr="001F0434">
              <w:rPr>
                <w:sz w:val="20"/>
                <w:szCs w:val="20"/>
              </w:rPr>
              <w:t>.</w:t>
            </w:r>
          </w:p>
          <w:p w:rsidR="00F750DB" w:rsidRPr="001F0434" w:rsidRDefault="003D37C8" w:rsidP="00361B16">
            <w:pPr>
              <w:autoSpaceDE w:val="0"/>
              <w:autoSpaceDN w:val="0"/>
              <w:adjustRightInd w:val="0"/>
              <w:jc w:val="both"/>
              <w:rPr>
                <w:sz w:val="20"/>
                <w:szCs w:val="20"/>
              </w:rPr>
            </w:pPr>
            <w:r w:rsidRPr="001F0434">
              <w:rPr>
                <w:sz w:val="20"/>
                <w:szCs w:val="20"/>
              </w:rPr>
              <w:t xml:space="preserve">Максимальный процент застройки в границах земельного участка – </w:t>
            </w:r>
            <w:r w:rsidR="00361B16" w:rsidRPr="001F0434">
              <w:rPr>
                <w:sz w:val="20"/>
                <w:szCs w:val="20"/>
              </w:rPr>
              <w:t>не подлежит установлению</w:t>
            </w:r>
            <w:r w:rsidR="004E01DB" w:rsidRPr="001F0434">
              <w:rPr>
                <w:sz w:val="20"/>
                <w:szCs w:val="20"/>
              </w:rPr>
              <w:t>.</w:t>
            </w:r>
          </w:p>
        </w:tc>
        <w:tc>
          <w:tcPr>
            <w:tcW w:w="2835" w:type="dxa"/>
          </w:tcPr>
          <w:p w:rsidR="00862161" w:rsidRPr="001F0434" w:rsidRDefault="00862161" w:rsidP="004A3A9F">
            <w:pPr>
              <w:rPr>
                <w:sz w:val="20"/>
                <w:szCs w:val="20"/>
              </w:rPr>
            </w:pPr>
          </w:p>
        </w:tc>
      </w:tr>
    </w:tbl>
    <w:p w:rsidR="00862161" w:rsidRPr="00E7038F" w:rsidRDefault="00862161" w:rsidP="00862161">
      <w:pPr>
        <w:outlineLvl w:val="0"/>
        <w:rPr>
          <w:b/>
          <w:sz w:val="16"/>
          <w:szCs w:val="16"/>
        </w:rPr>
      </w:pPr>
    </w:p>
    <w:p w:rsidR="00862161" w:rsidRPr="001F0434" w:rsidRDefault="00862161" w:rsidP="00862161">
      <w:pPr>
        <w:jc w:val="center"/>
        <w:rPr>
          <w:b/>
          <w:szCs w:val="20"/>
          <w:u w:val="single"/>
        </w:rPr>
      </w:pPr>
      <w:r w:rsidRPr="001F0434">
        <w:rPr>
          <w:b/>
          <w:szCs w:val="20"/>
          <w:u w:val="single"/>
        </w:rPr>
        <w:t>ЗОНА ИНЖЕНЕРНОЙ ИНФРАСТРУКТУРЫ (ИЗ 400)</w:t>
      </w:r>
    </w:p>
    <w:p w:rsidR="00862161" w:rsidRPr="001F0434" w:rsidRDefault="00862161" w:rsidP="00862161">
      <w:pPr>
        <w:jc w:val="center"/>
        <w:rPr>
          <w:b/>
          <w:szCs w:val="20"/>
          <w:u w:val="single"/>
        </w:rPr>
      </w:pPr>
    </w:p>
    <w:p w:rsidR="00862161" w:rsidRPr="001F0434" w:rsidRDefault="00862161" w:rsidP="00862161">
      <w:pPr>
        <w:rPr>
          <w:b/>
          <w:sz w:val="20"/>
          <w:szCs w:val="20"/>
        </w:rPr>
      </w:pPr>
      <w:r w:rsidRPr="001F0434">
        <w:rPr>
          <w:b/>
          <w:sz w:val="20"/>
          <w:szCs w:val="20"/>
        </w:rPr>
        <w:t>1.   ОСНОВНЫЕ ВИДЫ И ПАРАМЕТРЫ РАЗРЕШЁННОГО ИСПОЛЬЗОВАНИЯ ЗЕМЕЛЬНЫХ УЧАСТКОВ И ОБЪЕКТОВ КАПИТАЛЬНОГО СТРОИТЕЛЬСТВА</w:t>
      </w:r>
    </w:p>
    <w:p w:rsidR="00862161" w:rsidRPr="00E7038F" w:rsidRDefault="00862161" w:rsidP="00862161">
      <w:pPr>
        <w:rPr>
          <w:b/>
          <w:sz w:val="16"/>
          <w:szCs w:val="16"/>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862161" w:rsidRPr="001F0434" w:rsidTr="00E7038F">
        <w:trPr>
          <w:trHeight w:val="552"/>
        </w:trPr>
        <w:tc>
          <w:tcPr>
            <w:tcW w:w="3085" w:type="dxa"/>
            <w:vAlign w:val="center"/>
          </w:tcPr>
          <w:p w:rsidR="00862161" w:rsidRPr="001F0434" w:rsidRDefault="00862161" w:rsidP="004A3A9F">
            <w:pPr>
              <w:jc w:val="center"/>
              <w:rPr>
                <w:b/>
                <w:sz w:val="20"/>
                <w:szCs w:val="20"/>
              </w:rPr>
            </w:pPr>
            <w:r w:rsidRPr="001F0434">
              <w:rPr>
                <w:b/>
                <w:sz w:val="16"/>
                <w:szCs w:val="16"/>
              </w:rPr>
              <w:t>ВИДЫ ИСПОЛЬЗОВАНИЯ</w:t>
            </w:r>
          </w:p>
        </w:tc>
        <w:tc>
          <w:tcPr>
            <w:tcW w:w="3969" w:type="dxa"/>
            <w:vAlign w:val="center"/>
          </w:tcPr>
          <w:p w:rsidR="00862161" w:rsidRPr="001F0434" w:rsidRDefault="00862161" w:rsidP="004A3A9F">
            <w:pPr>
              <w:jc w:val="center"/>
              <w:rPr>
                <w:b/>
                <w:sz w:val="16"/>
                <w:szCs w:val="16"/>
              </w:rPr>
            </w:pPr>
            <w:r w:rsidRPr="001F0434">
              <w:rPr>
                <w:b/>
                <w:sz w:val="16"/>
                <w:szCs w:val="16"/>
              </w:rPr>
              <w:t>ПАРАМЕТРЫ РАЗРЕШЕННОГО ИСПОЛЬЗОВАНИЯ</w:t>
            </w:r>
          </w:p>
        </w:tc>
        <w:tc>
          <w:tcPr>
            <w:tcW w:w="2835" w:type="dxa"/>
            <w:vAlign w:val="center"/>
          </w:tcPr>
          <w:p w:rsidR="00862161" w:rsidRPr="001F0434" w:rsidRDefault="00862161" w:rsidP="004A3A9F">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862161" w:rsidRPr="001F0434" w:rsidTr="00E7038F">
        <w:tc>
          <w:tcPr>
            <w:tcW w:w="3085" w:type="dxa"/>
          </w:tcPr>
          <w:p w:rsidR="00862161" w:rsidRPr="001F0434" w:rsidRDefault="00862161" w:rsidP="004A3A9F">
            <w:pPr>
              <w:rPr>
                <w:sz w:val="20"/>
                <w:szCs w:val="20"/>
              </w:rPr>
            </w:pPr>
            <w:r w:rsidRPr="001F0434">
              <w:rPr>
                <w:sz w:val="20"/>
                <w:szCs w:val="20"/>
              </w:rPr>
              <w:t>Коммунальное обслуживание (3.1)</w:t>
            </w:r>
          </w:p>
          <w:p w:rsidR="00862161" w:rsidRPr="001F0434" w:rsidRDefault="00862161" w:rsidP="004A3A9F">
            <w:pPr>
              <w:rPr>
                <w:sz w:val="20"/>
                <w:szCs w:val="20"/>
              </w:rPr>
            </w:pPr>
            <w:r w:rsidRPr="001F0434">
              <w:rPr>
                <w:sz w:val="20"/>
                <w:szCs w:val="20"/>
              </w:rPr>
              <w:t>Связь (6.8)</w:t>
            </w:r>
          </w:p>
          <w:p w:rsidR="00862161" w:rsidRPr="001F0434" w:rsidRDefault="00862161" w:rsidP="004A3A9F">
            <w:pPr>
              <w:rPr>
                <w:sz w:val="20"/>
                <w:szCs w:val="20"/>
              </w:rPr>
            </w:pPr>
            <w:r w:rsidRPr="001F0434">
              <w:rPr>
                <w:sz w:val="20"/>
                <w:szCs w:val="20"/>
              </w:rPr>
              <w:t>Энергетика (6.7)</w:t>
            </w:r>
          </w:p>
        </w:tc>
        <w:tc>
          <w:tcPr>
            <w:tcW w:w="3969" w:type="dxa"/>
          </w:tcPr>
          <w:p w:rsidR="003D37C8" w:rsidRPr="001F0434" w:rsidRDefault="00361B16" w:rsidP="003D37C8">
            <w:pPr>
              <w:jc w:val="both"/>
              <w:rPr>
                <w:sz w:val="20"/>
                <w:szCs w:val="20"/>
              </w:rPr>
            </w:pPr>
            <w:r w:rsidRPr="001F0434">
              <w:rPr>
                <w:sz w:val="20"/>
                <w:szCs w:val="20"/>
              </w:rPr>
              <w:t>Количество этажей – до 1</w:t>
            </w:r>
            <w:r w:rsidR="003D37C8" w:rsidRPr="001F0434">
              <w:rPr>
                <w:sz w:val="20"/>
                <w:szCs w:val="20"/>
              </w:rPr>
              <w:t xml:space="preserve"> эт.</w:t>
            </w:r>
          </w:p>
          <w:p w:rsidR="00361B16" w:rsidRPr="001F0434" w:rsidRDefault="00361B16" w:rsidP="00361B16">
            <w:pPr>
              <w:jc w:val="both"/>
              <w:rPr>
                <w:rFonts w:eastAsia="Calibri"/>
                <w:sz w:val="20"/>
                <w:szCs w:val="20"/>
              </w:rPr>
            </w:pPr>
            <w:r w:rsidRPr="001F0434">
              <w:rPr>
                <w:sz w:val="20"/>
                <w:szCs w:val="20"/>
              </w:rPr>
              <w:t xml:space="preserve">Минимальные отступы от границ земельного участка – </w:t>
            </w:r>
            <w:r w:rsidR="00F27DDD" w:rsidRPr="001F0434">
              <w:rPr>
                <w:rFonts w:eastAsia="Calibri"/>
                <w:sz w:val="20"/>
                <w:szCs w:val="20"/>
              </w:rPr>
              <w:t>не подлежат установлению.</w:t>
            </w:r>
          </w:p>
          <w:p w:rsidR="00F27DDD" w:rsidRPr="001F0434" w:rsidRDefault="00F27DDD" w:rsidP="00F27DDD">
            <w:pPr>
              <w:jc w:val="both"/>
              <w:rPr>
                <w:sz w:val="20"/>
                <w:szCs w:val="20"/>
              </w:rPr>
            </w:pPr>
            <w:r w:rsidRPr="001F0434">
              <w:rPr>
                <w:sz w:val="20"/>
                <w:szCs w:val="20"/>
              </w:rPr>
              <w:t>Предельные (минимальные и (или) максимальные) размеры земельных участков – не подлежат установлению</w:t>
            </w:r>
          </w:p>
          <w:p w:rsidR="00F27DDD" w:rsidRPr="001F0434" w:rsidRDefault="00F27DDD" w:rsidP="00F27DDD">
            <w:pPr>
              <w:rPr>
                <w:sz w:val="20"/>
                <w:szCs w:val="20"/>
              </w:rPr>
            </w:pPr>
            <w:r w:rsidRPr="001F0434">
              <w:rPr>
                <w:sz w:val="20"/>
                <w:szCs w:val="20"/>
              </w:rPr>
              <w:t xml:space="preserve">Максимальный процент застройки в границах земельного участка – не подлежит установлению </w:t>
            </w:r>
          </w:p>
          <w:p w:rsidR="00862161" w:rsidRPr="001F0434" w:rsidRDefault="00862161" w:rsidP="00F27DDD">
            <w:pPr>
              <w:rPr>
                <w:sz w:val="20"/>
                <w:szCs w:val="20"/>
              </w:rPr>
            </w:pPr>
            <w:r w:rsidRPr="001F0434">
              <w:rPr>
                <w:sz w:val="20"/>
                <w:szCs w:val="20"/>
              </w:rPr>
              <w:t>Минимальный процент озеленения в границах санитарно-защитных зон размером свыше 1 км – 60.</w:t>
            </w:r>
          </w:p>
          <w:p w:rsidR="00F707CA" w:rsidRPr="001F0434" w:rsidRDefault="00862161" w:rsidP="00E7038F">
            <w:pPr>
              <w:rPr>
                <w:sz w:val="20"/>
                <w:szCs w:val="20"/>
              </w:rPr>
            </w:pPr>
            <w:r w:rsidRPr="001F0434">
              <w:rPr>
                <w:sz w:val="20"/>
                <w:szCs w:val="20"/>
              </w:rPr>
              <w:t>Минимальный процент озеленения в границах санитарно-защитных зон размером до 1 км - 40.</w:t>
            </w:r>
          </w:p>
        </w:tc>
        <w:tc>
          <w:tcPr>
            <w:tcW w:w="2835" w:type="dxa"/>
          </w:tcPr>
          <w:p w:rsidR="00862161" w:rsidRPr="001F0434" w:rsidRDefault="00862161" w:rsidP="004A3A9F">
            <w:pPr>
              <w:rPr>
                <w:sz w:val="20"/>
                <w:szCs w:val="20"/>
              </w:rPr>
            </w:pPr>
          </w:p>
        </w:tc>
      </w:tr>
    </w:tbl>
    <w:p w:rsidR="00862161" w:rsidRPr="001F0434" w:rsidRDefault="00862161" w:rsidP="00862161">
      <w:pPr>
        <w:rPr>
          <w:sz w:val="20"/>
          <w:szCs w:val="20"/>
        </w:rPr>
      </w:pPr>
    </w:p>
    <w:p w:rsidR="00862161" w:rsidRPr="001F0434" w:rsidRDefault="00862161" w:rsidP="00862161">
      <w:pPr>
        <w:rPr>
          <w:sz w:val="20"/>
        </w:rPr>
      </w:pPr>
      <w:r w:rsidRPr="001F0434">
        <w:rPr>
          <w:b/>
          <w:sz w:val="20"/>
        </w:rPr>
        <w:t xml:space="preserve">2.   УСЛОВНО РАЗРЕШЁННЫЕ ВИДЫ И ПАРАМЕТРЫ ИСПОЛЬЗОВАНИЯ ЗЕМЕЛЬНЫХ УЧАСТКОВ И ОБЪЕКТОВ КАПИТАЛЬНОГО СТРОИТЕЛЬСТВА: </w:t>
      </w:r>
      <w:r w:rsidRPr="001F0434">
        <w:rPr>
          <w:sz w:val="20"/>
        </w:rPr>
        <w:t>нет.</w:t>
      </w:r>
    </w:p>
    <w:p w:rsidR="00862161" w:rsidRPr="001F0434" w:rsidRDefault="00862161" w:rsidP="00862161">
      <w:pPr>
        <w:rPr>
          <w:sz w:val="20"/>
          <w:szCs w:val="20"/>
        </w:rPr>
      </w:pPr>
    </w:p>
    <w:p w:rsidR="00862161" w:rsidRPr="001F0434" w:rsidRDefault="00862161" w:rsidP="00862161">
      <w:pPr>
        <w:outlineLvl w:val="0"/>
        <w:rPr>
          <w:b/>
          <w:sz w:val="20"/>
        </w:rPr>
      </w:pPr>
      <w:r w:rsidRPr="001F0434">
        <w:rPr>
          <w:b/>
          <w:sz w:val="20"/>
        </w:rPr>
        <w:t>3.   ВСПОМОГАТЕЛЬНЫЕ ВИДЫ И ПАРАМЕТРЫ РАЗРЕШЁННОГО ИСПОЛЬЗОВАНИЯ ЗЕМЕЛЬНЫХ УЧАСТКОВ И ОБЪЕКТОВ КАПИТАЛЬНОГО СТРОИТЕЛЬСТВА</w:t>
      </w:r>
    </w:p>
    <w:p w:rsidR="00862161" w:rsidRPr="001F0434" w:rsidRDefault="00862161" w:rsidP="00862161">
      <w:pPr>
        <w:outlineLvl w:val="0"/>
        <w:rPr>
          <w:b/>
          <w:sz w:val="20"/>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862161" w:rsidRPr="001F0434" w:rsidTr="00E7038F">
        <w:trPr>
          <w:trHeight w:val="384"/>
        </w:trPr>
        <w:tc>
          <w:tcPr>
            <w:tcW w:w="3085" w:type="dxa"/>
            <w:vAlign w:val="center"/>
          </w:tcPr>
          <w:p w:rsidR="00862161" w:rsidRPr="001F0434" w:rsidRDefault="00862161" w:rsidP="004A3A9F">
            <w:pPr>
              <w:jc w:val="center"/>
              <w:rPr>
                <w:b/>
                <w:sz w:val="20"/>
                <w:szCs w:val="20"/>
              </w:rPr>
            </w:pPr>
            <w:r w:rsidRPr="001F0434">
              <w:rPr>
                <w:b/>
                <w:sz w:val="16"/>
                <w:szCs w:val="16"/>
              </w:rPr>
              <w:t>ВИДЫ ИСПОЛЬЗОВАНИЯ</w:t>
            </w:r>
          </w:p>
        </w:tc>
        <w:tc>
          <w:tcPr>
            <w:tcW w:w="3969" w:type="dxa"/>
            <w:vAlign w:val="center"/>
          </w:tcPr>
          <w:p w:rsidR="00862161" w:rsidRPr="001F0434" w:rsidRDefault="00862161" w:rsidP="004A3A9F">
            <w:pPr>
              <w:jc w:val="center"/>
              <w:rPr>
                <w:b/>
                <w:sz w:val="16"/>
                <w:szCs w:val="16"/>
              </w:rPr>
            </w:pPr>
            <w:r w:rsidRPr="001F0434">
              <w:rPr>
                <w:b/>
                <w:sz w:val="16"/>
                <w:szCs w:val="16"/>
              </w:rPr>
              <w:t>ПАРАМЕТРЫ РАЗРЕШЕННОГО ИСПОЛЬЗОВАНИЯ</w:t>
            </w:r>
          </w:p>
        </w:tc>
        <w:tc>
          <w:tcPr>
            <w:tcW w:w="2835" w:type="dxa"/>
            <w:vAlign w:val="center"/>
          </w:tcPr>
          <w:p w:rsidR="00862161" w:rsidRPr="001F0434" w:rsidRDefault="00862161" w:rsidP="004A3A9F">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862161" w:rsidRPr="001F0434" w:rsidTr="00E7038F">
        <w:trPr>
          <w:trHeight w:val="206"/>
        </w:trPr>
        <w:tc>
          <w:tcPr>
            <w:tcW w:w="3085" w:type="dxa"/>
          </w:tcPr>
          <w:p w:rsidR="00862161" w:rsidRPr="001F0434" w:rsidRDefault="00862161" w:rsidP="004A3A9F">
            <w:pPr>
              <w:rPr>
                <w:sz w:val="20"/>
                <w:szCs w:val="20"/>
              </w:rPr>
            </w:pPr>
            <w:r w:rsidRPr="001F0434">
              <w:rPr>
                <w:sz w:val="20"/>
                <w:szCs w:val="20"/>
              </w:rPr>
              <w:t>Обслуживание автотранспорта (4.9)</w:t>
            </w:r>
          </w:p>
        </w:tc>
        <w:tc>
          <w:tcPr>
            <w:tcW w:w="3969" w:type="dxa"/>
          </w:tcPr>
          <w:p w:rsidR="00862161" w:rsidRPr="001F0434" w:rsidRDefault="00862161" w:rsidP="004A3A9F">
            <w:pPr>
              <w:rPr>
                <w:sz w:val="20"/>
                <w:szCs w:val="20"/>
              </w:rPr>
            </w:pPr>
            <w:r w:rsidRPr="001F0434">
              <w:rPr>
                <w:sz w:val="20"/>
                <w:szCs w:val="20"/>
              </w:rPr>
              <w:t>Этажность - 1 эт.</w:t>
            </w:r>
          </w:p>
          <w:p w:rsidR="00862161" w:rsidRPr="001F0434" w:rsidRDefault="00862161" w:rsidP="004A3A9F">
            <w:pPr>
              <w:rPr>
                <w:sz w:val="20"/>
                <w:szCs w:val="20"/>
              </w:rPr>
            </w:pPr>
            <w:r w:rsidRPr="001F0434">
              <w:rPr>
                <w:sz w:val="20"/>
                <w:szCs w:val="20"/>
              </w:rPr>
              <w:t>Минимальный отступ от границы земельного участка – 3 м.</w:t>
            </w:r>
          </w:p>
          <w:p w:rsidR="00F27DDD" w:rsidRPr="001F0434" w:rsidRDefault="00F27DDD" w:rsidP="00F27DDD">
            <w:pPr>
              <w:jc w:val="both"/>
              <w:rPr>
                <w:sz w:val="20"/>
                <w:szCs w:val="20"/>
              </w:rPr>
            </w:pPr>
            <w:r w:rsidRPr="001F0434">
              <w:rPr>
                <w:sz w:val="20"/>
                <w:szCs w:val="20"/>
              </w:rPr>
              <w:t>Предельные (минимальные и (или) максимальные) размеры земельных участков – не подлежат установлению</w:t>
            </w:r>
          </w:p>
          <w:p w:rsidR="00F750DB" w:rsidRPr="001F0434" w:rsidRDefault="00F27DDD" w:rsidP="00F27DDD">
            <w:pPr>
              <w:autoSpaceDE w:val="0"/>
              <w:autoSpaceDN w:val="0"/>
              <w:adjustRightInd w:val="0"/>
              <w:jc w:val="both"/>
              <w:rPr>
                <w:sz w:val="20"/>
                <w:szCs w:val="20"/>
              </w:rPr>
            </w:pPr>
            <w:r w:rsidRPr="001F0434">
              <w:rPr>
                <w:sz w:val="20"/>
                <w:szCs w:val="20"/>
              </w:rPr>
              <w:t>Максимальный процент застройки в границах земельного участка – не подлежит установлению</w:t>
            </w:r>
          </w:p>
        </w:tc>
        <w:tc>
          <w:tcPr>
            <w:tcW w:w="2835" w:type="dxa"/>
          </w:tcPr>
          <w:p w:rsidR="00862161" w:rsidRPr="001F0434" w:rsidRDefault="00862161" w:rsidP="004A3A9F">
            <w:pPr>
              <w:rPr>
                <w:sz w:val="20"/>
                <w:szCs w:val="20"/>
              </w:rPr>
            </w:pPr>
          </w:p>
        </w:tc>
      </w:tr>
    </w:tbl>
    <w:p w:rsidR="00862161" w:rsidRPr="001F0434" w:rsidRDefault="00862161" w:rsidP="00862161">
      <w:pPr>
        <w:jc w:val="center"/>
        <w:rPr>
          <w:b/>
          <w:szCs w:val="20"/>
          <w:u w:val="single"/>
        </w:rPr>
      </w:pPr>
      <w:r w:rsidRPr="001F0434">
        <w:rPr>
          <w:b/>
          <w:szCs w:val="20"/>
          <w:u w:val="single"/>
        </w:rPr>
        <w:t>ЗОНА ТРАНСПОРТНОЙ ИНФРАСТРУКТУРЫ (ТЗ 500)</w:t>
      </w:r>
    </w:p>
    <w:p w:rsidR="00862161" w:rsidRPr="001F0434" w:rsidRDefault="00862161" w:rsidP="00862161">
      <w:pPr>
        <w:jc w:val="center"/>
        <w:rPr>
          <w:b/>
          <w:szCs w:val="20"/>
          <w:u w:val="single"/>
        </w:rPr>
      </w:pPr>
    </w:p>
    <w:p w:rsidR="00862161" w:rsidRPr="001F0434" w:rsidRDefault="00862161" w:rsidP="00862161">
      <w:pPr>
        <w:rPr>
          <w:b/>
          <w:sz w:val="20"/>
          <w:szCs w:val="20"/>
        </w:rPr>
      </w:pPr>
      <w:r w:rsidRPr="001F0434">
        <w:rPr>
          <w:b/>
          <w:sz w:val="20"/>
          <w:szCs w:val="20"/>
        </w:rPr>
        <w:t>1.   ОСНОВНЫЕ ВИДЫ И ПАРАМЕТРЫ РАЗРЕШЁННОГО ИСПОЛЬЗОВАНИЯ ЗЕМЕЛЬНЫХ УЧАСТКОВ И ОБЪЕКТОВ КАПИТАЛЬНОГО СТРОИТЕЛЬСТВА</w:t>
      </w:r>
    </w:p>
    <w:p w:rsidR="00862161" w:rsidRPr="001F0434" w:rsidRDefault="00862161" w:rsidP="00862161">
      <w:pPr>
        <w:rPr>
          <w:b/>
          <w:sz w:val="20"/>
          <w:szCs w:val="20"/>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862161" w:rsidRPr="001F0434" w:rsidTr="00E7038F">
        <w:trPr>
          <w:trHeight w:val="552"/>
        </w:trPr>
        <w:tc>
          <w:tcPr>
            <w:tcW w:w="3085" w:type="dxa"/>
            <w:vAlign w:val="center"/>
          </w:tcPr>
          <w:p w:rsidR="00862161" w:rsidRPr="001F0434" w:rsidRDefault="00862161" w:rsidP="004A3A9F">
            <w:pPr>
              <w:jc w:val="center"/>
              <w:rPr>
                <w:b/>
                <w:sz w:val="20"/>
                <w:szCs w:val="20"/>
              </w:rPr>
            </w:pPr>
            <w:r w:rsidRPr="001F0434">
              <w:rPr>
                <w:b/>
                <w:sz w:val="16"/>
                <w:szCs w:val="16"/>
              </w:rPr>
              <w:t>ВИДЫ ИСПОЛЬЗОВАНИЯ</w:t>
            </w:r>
          </w:p>
        </w:tc>
        <w:tc>
          <w:tcPr>
            <w:tcW w:w="3969" w:type="dxa"/>
            <w:vAlign w:val="center"/>
          </w:tcPr>
          <w:p w:rsidR="00862161" w:rsidRPr="001F0434" w:rsidRDefault="00862161" w:rsidP="004A3A9F">
            <w:pPr>
              <w:jc w:val="center"/>
              <w:rPr>
                <w:b/>
                <w:sz w:val="16"/>
                <w:szCs w:val="16"/>
              </w:rPr>
            </w:pPr>
            <w:r w:rsidRPr="001F0434">
              <w:rPr>
                <w:b/>
                <w:sz w:val="16"/>
                <w:szCs w:val="16"/>
              </w:rPr>
              <w:t>ПАРАМЕТРЫ РАЗРЕШЕННОГО ИСПОЛЬЗОВАНИЯ</w:t>
            </w:r>
          </w:p>
        </w:tc>
        <w:tc>
          <w:tcPr>
            <w:tcW w:w="2835" w:type="dxa"/>
            <w:vAlign w:val="center"/>
          </w:tcPr>
          <w:p w:rsidR="00862161" w:rsidRPr="001F0434" w:rsidRDefault="00862161" w:rsidP="004A3A9F">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862161" w:rsidRPr="001F0434" w:rsidTr="00E7038F">
        <w:trPr>
          <w:trHeight w:val="1005"/>
        </w:trPr>
        <w:tc>
          <w:tcPr>
            <w:tcW w:w="3085" w:type="dxa"/>
          </w:tcPr>
          <w:p w:rsidR="00862161" w:rsidRPr="001F0434" w:rsidRDefault="00862161" w:rsidP="004A3A9F">
            <w:pPr>
              <w:autoSpaceDE w:val="0"/>
              <w:autoSpaceDN w:val="0"/>
              <w:adjustRightInd w:val="0"/>
              <w:rPr>
                <w:sz w:val="20"/>
                <w:szCs w:val="20"/>
              </w:rPr>
            </w:pPr>
            <w:r w:rsidRPr="001F0434">
              <w:rPr>
                <w:sz w:val="20"/>
                <w:szCs w:val="20"/>
              </w:rPr>
              <w:t>Автомобильный транспорт (7.2)</w:t>
            </w:r>
          </w:p>
          <w:p w:rsidR="00862161" w:rsidRPr="001F0434" w:rsidRDefault="00862161" w:rsidP="004A3A9F">
            <w:pPr>
              <w:rPr>
                <w:sz w:val="20"/>
                <w:szCs w:val="20"/>
              </w:rPr>
            </w:pPr>
          </w:p>
        </w:tc>
        <w:tc>
          <w:tcPr>
            <w:tcW w:w="3969" w:type="dxa"/>
            <w:vMerge w:val="restart"/>
          </w:tcPr>
          <w:p w:rsidR="00862161" w:rsidRPr="001F0434" w:rsidRDefault="00862161" w:rsidP="004A3A9F">
            <w:pPr>
              <w:rPr>
                <w:sz w:val="20"/>
                <w:szCs w:val="20"/>
              </w:rPr>
            </w:pPr>
            <w:r w:rsidRPr="001F0434">
              <w:rPr>
                <w:sz w:val="20"/>
                <w:szCs w:val="20"/>
              </w:rPr>
              <w:t>Высота – до 10 м.</w:t>
            </w:r>
          </w:p>
          <w:p w:rsidR="00862161" w:rsidRPr="001F0434" w:rsidRDefault="00862161" w:rsidP="004A3A9F">
            <w:pPr>
              <w:rPr>
                <w:sz w:val="20"/>
                <w:szCs w:val="20"/>
              </w:rPr>
            </w:pPr>
            <w:r w:rsidRPr="001F0434">
              <w:rPr>
                <w:sz w:val="20"/>
                <w:szCs w:val="20"/>
              </w:rPr>
              <w:t>Минимальный отступ от границы земельного участка – 3 м.</w:t>
            </w:r>
          </w:p>
          <w:p w:rsidR="00F27DDD" w:rsidRPr="001F0434" w:rsidRDefault="00F27DDD" w:rsidP="00F27DDD">
            <w:pPr>
              <w:jc w:val="both"/>
              <w:rPr>
                <w:sz w:val="20"/>
                <w:szCs w:val="20"/>
              </w:rPr>
            </w:pPr>
            <w:r w:rsidRPr="001F0434">
              <w:rPr>
                <w:sz w:val="20"/>
                <w:szCs w:val="20"/>
              </w:rPr>
              <w:t>Предельные (минимальные и (или) максимальные) размеры земельных участков – не подлежат установлению.</w:t>
            </w:r>
          </w:p>
          <w:p w:rsidR="00F27DDD" w:rsidRPr="001F0434" w:rsidRDefault="00F27DDD" w:rsidP="00F27DDD">
            <w:pPr>
              <w:rPr>
                <w:sz w:val="20"/>
                <w:szCs w:val="20"/>
              </w:rPr>
            </w:pPr>
            <w:r w:rsidRPr="001F0434">
              <w:rPr>
                <w:sz w:val="20"/>
                <w:szCs w:val="20"/>
              </w:rPr>
              <w:t>Максимальный процент застройки в границах земельного участка – не подлежит установлению.</w:t>
            </w:r>
          </w:p>
          <w:p w:rsidR="00862161" w:rsidRPr="001F0434" w:rsidRDefault="00862161" w:rsidP="00F27DDD">
            <w:pPr>
              <w:rPr>
                <w:sz w:val="20"/>
                <w:szCs w:val="20"/>
              </w:rPr>
            </w:pPr>
            <w:r w:rsidRPr="001F0434">
              <w:rPr>
                <w:sz w:val="20"/>
                <w:szCs w:val="20"/>
              </w:rPr>
              <w:t>Минимальный процент озеленения в границах санитарно-защитных зон размером свыше 1 км - 60.</w:t>
            </w:r>
          </w:p>
          <w:p w:rsidR="00862161" w:rsidRPr="001F0434" w:rsidRDefault="00862161" w:rsidP="004A3A9F">
            <w:pPr>
              <w:rPr>
                <w:sz w:val="20"/>
                <w:szCs w:val="20"/>
              </w:rPr>
            </w:pPr>
            <w:r w:rsidRPr="001F0434">
              <w:rPr>
                <w:sz w:val="20"/>
                <w:szCs w:val="20"/>
              </w:rPr>
              <w:t>Минимальный процент озеленения в границах санитарно-защитных зон размером до 1 км - 40.</w:t>
            </w:r>
          </w:p>
          <w:p w:rsidR="00862161" w:rsidRPr="001F0434" w:rsidRDefault="00862161" w:rsidP="004A3A9F">
            <w:pPr>
              <w:rPr>
                <w:sz w:val="20"/>
                <w:szCs w:val="20"/>
              </w:rPr>
            </w:pPr>
            <w:r w:rsidRPr="001F0434">
              <w:rPr>
                <w:sz w:val="20"/>
                <w:szCs w:val="20"/>
              </w:rPr>
              <w:t>Предусмотреть мероприятия по отводу и очистке сточных вод</w:t>
            </w:r>
            <w:r w:rsidR="00F27DDD" w:rsidRPr="001F0434">
              <w:rPr>
                <w:sz w:val="20"/>
                <w:szCs w:val="20"/>
              </w:rPr>
              <w:t>.</w:t>
            </w:r>
          </w:p>
          <w:p w:rsidR="00F707CA" w:rsidRPr="001F0434" w:rsidRDefault="00F707CA" w:rsidP="004A3A9F">
            <w:pPr>
              <w:rPr>
                <w:sz w:val="20"/>
                <w:szCs w:val="20"/>
              </w:rPr>
            </w:pPr>
          </w:p>
        </w:tc>
        <w:tc>
          <w:tcPr>
            <w:tcW w:w="2835" w:type="dxa"/>
          </w:tcPr>
          <w:p w:rsidR="00862161" w:rsidRPr="001F0434" w:rsidRDefault="00862161" w:rsidP="004A3A9F">
            <w:pPr>
              <w:rPr>
                <w:sz w:val="20"/>
                <w:szCs w:val="20"/>
              </w:rPr>
            </w:pPr>
          </w:p>
        </w:tc>
      </w:tr>
      <w:tr w:rsidR="00862161" w:rsidRPr="001F0434" w:rsidTr="00E7038F">
        <w:trPr>
          <w:trHeight w:val="1005"/>
        </w:trPr>
        <w:tc>
          <w:tcPr>
            <w:tcW w:w="3085" w:type="dxa"/>
          </w:tcPr>
          <w:p w:rsidR="00862161" w:rsidRPr="001F0434" w:rsidRDefault="00862161" w:rsidP="004A3A9F">
            <w:pPr>
              <w:autoSpaceDE w:val="0"/>
              <w:autoSpaceDN w:val="0"/>
              <w:adjustRightInd w:val="0"/>
              <w:rPr>
                <w:sz w:val="20"/>
                <w:szCs w:val="20"/>
              </w:rPr>
            </w:pPr>
            <w:r w:rsidRPr="001F0434">
              <w:rPr>
                <w:sz w:val="20"/>
                <w:szCs w:val="20"/>
              </w:rPr>
              <w:t>Объекты придорожного сервиса (4.9.1)</w:t>
            </w:r>
          </w:p>
        </w:tc>
        <w:tc>
          <w:tcPr>
            <w:tcW w:w="3969" w:type="dxa"/>
            <w:vMerge/>
          </w:tcPr>
          <w:p w:rsidR="00862161" w:rsidRPr="001F0434" w:rsidRDefault="00862161" w:rsidP="004A3A9F">
            <w:pPr>
              <w:rPr>
                <w:sz w:val="20"/>
                <w:szCs w:val="20"/>
              </w:rPr>
            </w:pPr>
          </w:p>
        </w:tc>
        <w:tc>
          <w:tcPr>
            <w:tcW w:w="2835" w:type="dxa"/>
          </w:tcPr>
          <w:p w:rsidR="00862161" w:rsidRPr="001F0434" w:rsidRDefault="00862161" w:rsidP="004A3A9F">
            <w:pPr>
              <w:rPr>
                <w:sz w:val="20"/>
                <w:szCs w:val="20"/>
              </w:rPr>
            </w:pPr>
            <w:r w:rsidRPr="001F0434">
              <w:rPr>
                <w:sz w:val="20"/>
                <w:szCs w:val="20"/>
              </w:rPr>
              <w:t xml:space="preserve">Размещение объектов с соблюдением режима использования придорожных полос согласно Федеральному закону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p>
          <w:p w:rsidR="00862161" w:rsidRPr="001F0434" w:rsidRDefault="00862161" w:rsidP="00885808">
            <w:pPr>
              <w:rPr>
                <w:sz w:val="20"/>
                <w:szCs w:val="20"/>
              </w:rPr>
            </w:pPr>
            <w:r w:rsidRPr="001F0434">
              <w:rPr>
                <w:sz w:val="20"/>
                <w:szCs w:val="20"/>
              </w:rPr>
              <w:t xml:space="preserve">Приказу Министерства транспорта Российской Федерации от 13.01.2010 № 4 «Об установлении и использовании придорожных полос автомобильных дорог федерального значения», Постановлению Правительства Ханты-Мансийского автономного округа - Югры от 10.02.2012 № 53-п «О порядке установления и использования придорожных полос автомобильных дорог регионального или межмуниципального значения в Ханты-Мансийском автономном округе – Югре», </w:t>
            </w:r>
            <w:r w:rsidR="00885808" w:rsidRPr="001F0434">
              <w:rPr>
                <w:sz w:val="20"/>
                <w:szCs w:val="20"/>
              </w:rPr>
              <w:t>муниципальному правовому акту Нефтеюганского района</w:t>
            </w:r>
          </w:p>
        </w:tc>
      </w:tr>
    </w:tbl>
    <w:p w:rsidR="00862161" w:rsidRPr="001F0434" w:rsidRDefault="00862161" w:rsidP="00862161">
      <w:pPr>
        <w:rPr>
          <w:sz w:val="20"/>
          <w:szCs w:val="20"/>
        </w:rPr>
      </w:pPr>
    </w:p>
    <w:p w:rsidR="00862161" w:rsidRPr="001F0434" w:rsidRDefault="00862161" w:rsidP="00862161">
      <w:pPr>
        <w:rPr>
          <w:b/>
          <w:sz w:val="20"/>
        </w:rPr>
      </w:pPr>
      <w:r w:rsidRPr="001F0434">
        <w:rPr>
          <w:b/>
          <w:sz w:val="20"/>
        </w:rPr>
        <w:t xml:space="preserve">2.   УСЛОВНО РАЗРЕШЁННЫЕ ВИДЫ И ПАРАМЕТРЫ ИСПОЛЬЗОВАНИЯ ЗЕМЕЛЬНЫХ УЧАСТКОВ И ОБЪЕКТОВ КАПИТАЛЬНОГО СТРОИТЕЛЬСТВА: </w:t>
      </w:r>
      <w:r w:rsidRPr="001F0434">
        <w:rPr>
          <w:sz w:val="20"/>
        </w:rPr>
        <w:t>нет.</w:t>
      </w:r>
    </w:p>
    <w:p w:rsidR="00862161" w:rsidRPr="001F0434" w:rsidRDefault="00862161" w:rsidP="00862161">
      <w:pPr>
        <w:rPr>
          <w:b/>
          <w:sz w:val="20"/>
        </w:rPr>
      </w:pPr>
    </w:p>
    <w:p w:rsidR="00862161" w:rsidRPr="001F0434" w:rsidRDefault="00862161" w:rsidP="00862161">
      <w:pPr>
        <w:rPr>
          <w:sz w:val="20"/>
          <w:szCs w:val="20"/>
        </w:rPr>
      </w:pPr>
      <w:r w:rsidRPr="001F0434">
        <w:rPr>
          <w:b/>
          <w:sz w:val="20"/>
          <w:szCs w:val="20"/>
        </w:rPr>
        <w:t xml:space="preserve">3.   ВСПОМОГАТЕЛЬНЫЕ ВИДЫ И ПАРАМЕТРЫ РАЗРЕШЕННОГО ИСПОЛЬЗОВАНИЯ ЗЕМЕЛЬНЫХ УЧАСТКОВ И ОБЪЕКТОВ КАПИТАЛЬНОГО СТРОИТЕЛЬСТВА: </w:t>
      </w:r>
      <w:r w:rsidRPr="001F0434">
        <w:rPr>
          <w:sz w:val="20"/>
          <w:szCs w:val="20"/>
        </w:rPr>
        <w:t>нет.</w:t>
      </w:r>
    </w:p>
    <w:p w:rsidR="00F750DB" w:rsidRPr="001F0434" w:rsidRDefault="00F750DB" w:rsidP="00F750DB">
      <w:pPr>
        <w:rPr>
          <w:b/>
          <w:sz w:val="20"/>
          <w:szCs w:val="20"/>
        </w:rPr>
      </w:pPr>
    </w:p>
    <w:p w:rsidR="00F750DB" w:rsidRPr="001F0434" w:rsidRDefault="00F750DB" w:rsidP="00F750DB">
      <w:pPr>
        <w:jc w:val="center"/>
        <w:rPr>
          <w:b/>
          <w:szCs w:val="20"/>
          <w:u w:val="single"/>
        </w:rPr>
      </w:pPr>
      <w:r w:rsidRPr="001F0434">
        <w:rPr>
          <w:b/>
          <w:szCs w:val="20"/>
          <w:u w:val="single"/>
        </w:rPr>
        <w:t xml:space="preserve">ЗОНА ОБЪЕКТОВ ОТДЫХА, ТУРИЗМА И </w:t>
      </w:r>
    </w:p>
    <w:p w:rsidR="00F750DB" w:rsidRPr="001F0434" w:rsidRDefault="00F750DB" w:rsidP="00F750DB">
      <w:pPr>
        <w:jc w:val="center"/>
        <w:rPr>
          <w:b/>
          <w:szCs w:val="20"/>
          <w:u w:val="single"/>
        </w:rPr>
      </w:pPr>
      <w:r w:rsidRPr="001F0434">
        <w:rPr>
          <w:b/>
          <w:szCs w:val="20"/>
          <w:u w:val="single"/>
        </w:rPr>
        <w:t>САНАТОРНО – КУРОРТНОГО ЛЕЧЕНИЯ (РЗ 601)</w:t>
      </w:r>
    </w:p>
    <w:p w:rsidR="00F750DB" w:rsidRPr="001F0434" w:rsidRDefault="00F750DB" w:rsidP="00F750DB">
      <w:pPr>
        <w:jc w:val="center"/>
        <w:rPr>
          <w:b/>
          <w:szCs w:val="20"/>
          <w:u w:val="single"/>
        </w:rPr>
      </w:pPr>
    </w:p>
    <w:p w:rsidR="00F750DB" w:rsidRPr="001F0434" w:rsidRDefault="00F750DB" w:rsidP="00F750DB">
      <w:pPr>
        <w:rPr>
          <w:b/>
          <w:sz w:val="20"/>
          <w:szCs w:val="20"/>
        </w:rPr>
      </w:pPr>
      <w:r w:rsidRPr="001F0434">
        <w:rPr>
          <w:b/>
          <w:sz w:val="20"/>
          <w:szCs w:val="20"/>
        </w:rPr>
        <w:t>1.   ОСНОВНЫЕ ВИДЫ И ПАРАМЕТРЫ РАЗРЕШЁННОГО ИСПОЛЬЗОВАНИЯ ЗЕМЕЛЬНЫХ УЧАСТКОВ И ОБЪЕКТОВ КАПИТАЛЬНОГО СТРОИТЕЛЬСТВА</w:t>
      </w:r>
    </w:p>
    <w:p w:rsidR="00F750DB" w:rsidRPr="001F0434" w:rsidRDefault="00F750DB" w:rsidP="00F750DB">
      <w:pPr>
        <w:rPr>
          <w:b/>
          <w:sz w:val="20"/>
          <w:szCs w:val="20"/>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4006"/>
        <w:gridCol w:w="2798"/>
      </w:tblGrid>
      <w:tr w:rsidR="00F750DB" w:rsidRPr="001F0434" w:rsidTr="00E7038F">
        <w:trPr>
          <w:trHeight w:val="552"/>
        </w:trPr>
        <w:tc>
          <w:tcPr>
            <w:tcW w:w="3085" w:type="dxa"/>
            <w:vAlign w:val="center"/>
          </w:tcPr>
          <w:p w:rsidR="00F750DB" w:rsidRPr="001F0434" w:rsidRDefault="00F750DB" w:rsidP="004A3A9F">
            <w:pPr>
              <w:jc w:val="center"/>
              <w:rPr>
                <w:b/>
                <w:sz w:val="20"/>
                <w:szCs w:val="20"/>
              </w:rPr>
            </w:pPr>
            <w:r w:rsidRPr="001F0434">
              <w:rPr>
                <w:b/>
                <w:sz w:val="16"/>
                <w:szCs w:val="16"/>
              </w:rPr>
              <w:t>ВИДЫ ИСПОЛЬЗОВАНИЯ</w:t>
            </w:r>
          </w:p>
        </w:tc>
        <w:tc>
          <w:tcPr>
            <w:tcW w:w="4006" w:type="dxa"/>
            <w:vAlign w:val="center"/>
          </w:tcPr>
          <w:p w:rsidR="00F750DB" w:rsidRPr="001F0434" w:rsidRDefault="00F750DB" w:rsidP="004A3A9F">
            <w:pPr>
              <w:jc w:val="center"/>
              <w:rPr>
                <w:b/>
                <w:sz w:val="16"/>
                <w:szCs w:val="16"/>
              </w:rPr>
            </w:pPr>
            <w:r w:rsidRPr="001F0434">
              <w:rPr>
                <w:b/>
                <w:sz w:val="16"/>
                <w:szCs w:val="16"/>
              </w:rPr>
              <w:t>ПАРАМЕТРЫ РАЗРЕШЕННОГО ИСПОЛЬЗОВАНИЯ</w:t>
            </w:r>
          </w:p>
        </w:tc>
        <w:tc>
          <w:tcPr>
            <w:tcW w:w="2798" w:type="dxa"/>
            <w:vAlign w:val="center"/>
          </w:tcPr>
          <w:p w:rsidR="00F750DB" w:rsidRPr="001F0434" w:rsidRDefault="00F750DB" w:rsidP="004A3A9F">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F750DB" w:rsidRPr="001F0434" w:rsidTr="00E7038F">
        <w:trPr>
          <w:trHeight w:val="2090"/>
        </w:trPr>
        <w:tc>
          <w:tcPr>
            <w:tcW w:w="3085" w:type="dxa"/>
          </w:tcPr>
          <w:p w:rsidR="00F750DB" w:rsidRPr="001F0434" w:rsidRDefault="00F750DB" w:rsidP="004A3A9F">
            <w:pPr>
              <w:rPr>
                <w:sz w:val="20"/>
                <w:szCs w:val="20"/>
              </w:rPr>
            </w:pPr>
            <w:r w:rsidRPr="001F0434">
              <w:rPr>
                <w:sz w:val="20"/>
                <w:szCs w:val="20"/>
              </w:rPr>
              <w:t>Природно-познавательный туризм (5.2)</w:t>
            </w:r>
          </w:p>
          <w:p w:rsidR="00F750DB" w:rsidRPr="001F0434" w:rsidRDefault="00F750DB" w:rsidP="004A3A9F">
            <w:pPr>
              <w:rPr>
                <w:sz w:val="20"/>
                <w:szCs w:val="20"/>
              </w:rPr>
            </w:pPr>
            <w:r w:rsidRPr="001F0434">
              <w:rPr>
                <w:sz w:val="20"/>
                <w:szCs w:val="20"/>
              </w:rPr>
              <w:t>Туристическое обслуживание (5.2.1)</w:t>
            </w:r>
          </w:p>
          <w:p w:rsidR="00F750DB" w:rsidRPr="001F0434" w:rsidRDefault="00F750DB" w:rsidP="004A3A9F">
            <w:pPr>
              <w:rPr>
                <w:sz w:val="20"/>
                <w:szCs w:val="20"/>
              </w:rPr>
            </w:pPr>
            <w:r w:rsidRPr="001F0434">
              <w:rPr>
                <w:sz w:val="20"/>
                <w:szCs w:val="20"/>
              </w:rPr>
              <w:t>Санаторная деятельность (9.2.1)</w:t>
            </w:r>
          </w:p>
          <w:p w:rsidR="00F750DB" w:rsidRPr="001F0434" w:rsidRDefault="00F750DB" w:rsidP="004A3A9F">
            <w:pPr>
              <w:rPr>
                <w:sz w:val="20"/>
                <w:szCs w:val="20"/>
              </w:rPr>
            </w:pPr>
            <w:r w:rsidRPr="001F0434">
              <w:rPr>
                <w:sz w:val="20"/>
                <w:szCs w:val="20"/>
              </w:rPr>
              <w:t>Спорт (5.1)</w:t>
            </w:r>
          </w:p>
        </w:tc>
        <w:tc>
          <w:tcPr>
            <w:tcW w:w="4006" w:type="dxa"/>
          </w:tcPr>
          <w:p w:rsidR="00F750DB" w:rsidRPr="001F0434" w:rsidRDefault="00F750DB" w:rsidP="004A3A9F">
            <w:pPr>
              <w:rPr>
                <w:sz w:val="20"/>
                <w:szCs w:val="20"/>
              </w:rPr>
            </w:pPr>
            <w:r w:rsidRPr="001F0434">
              <w:rPr>
                <w:sz w:val="20"/>
                <w:szCs w:val="20"/>
              </w:rPr>
              <w:t>Этажность - до 5 эт.</w:t>
            </w:r>
          </w:p>
          <w:p w:rsidR="00F750DB" w:rsidRPr="001F0434" w:rsidRDefault="00F750DB" w:rsidP="004A3A9F">
            <w:pPr>
              <w:rPr>
                <w:sz w:val="20"/>
                <w:szCs w:val="20"/>
              </w:rPr>
            </w:pPr>
            <w:r w:rsidRPr="001F0434">
              <w:rPr>
                <w:sz w:val="20"/>
                <w:szCs w:val="20"/>
              </w:rPr>
              <w:t>Максимальный процент застройки в границах земельного участка - 30.</w:t>
            </w:r>
          </w:p>
          <w:p w:rsidR="00F750DB" w:rsidRPr="001F0434" w:rsidRDefault="00F750DB" w:rsidP="004A3A9F">
            <w:pPr>
              <w:rPr>
                <w:sz w:val="20"/>
                <w:szCs w:val="20"/>
              </w:rPr>
            </w:pPr>
            <w:r w:rsidRPr="001F0434">
              <w:rPr>
                <w:sz w:val="20"/>
                <w:szCs w:val="20"/>
              </w:rPr>
              <w:t>Минимальный отступ от границы земельного участка – 3 м.</w:t>
            </w:r>
          </w:p>
          <w:p w:rsidR="00F27DDD" w:rsidRPr="001F0434" w:rsidRDefault="00F27DDD" w:rsidP="00F27DDD">
            <w:pPr>
              <w:jc w:val="both"/>
              <w:rPr>
                <w:sz w:val="20"/>
                <w:szCs w:val="20"/>
              </w:rPr>
            </w:pPr>
            <w:r w:rsidRPr="001F0434">
              <w:rPr>
                <w:sz w:val="20"/>
                <w:szCs w:val="20"/>
              </w:rPr>
              <w:t>Предельные (минимальные и (или) максимальные) размеры земельных участков – не подлежат установлению.</w:t>
            </w:r>
          </w:p>
          <w:p w:rsidR="00F750DB" w:rsidRPr="001F0434" w:rsidRDefault="00F750DB" w:rsidP="00F27DDD">
            <w:pPr>
              <w:rPr>
                <w:strike/>
                <w:sz w:val="20"/>
                <w:szCs w:val="20"/>
              </w:rPr>
            </w:pPr>
          </w:p>
        </w:tc>
        <w:tc>
          <w:tcPr>
            <w:tcW w:w="2798" w:type="dxa"/>
          </w:tcPr>
          <w:p w:rsidR="00F750DB" w:rsidRPr="001F0434" w:rsidRDefault="00F750DB" w:rsidP="004A3A9F">
            <w:pPr>
              <w:rPr>
                <w:sz w:val="20"/>
                <w:szCs w:val="20"/>
              </w:rPr>
            </w:pPr>
            <w:r w:rsidRPr="001F0434">
              <w:rPr>
                <w:sz w:val="20"/>
                <w:szCs w:val="20"/>
              </w:rPr>
              <w:t xml:space="preserve">Не допускается размещение </w:t>
            </w:r>
            <w:r w:rsidR="00A70805" w:rsidRPr="001F0434">
              <w:rPr>
                <w:sz w:val="20"/>
                <w:szCs w:val="20"/>
              </w:rPr>
              <w:t xml:space="preserve">зоны отдыха, территории курортов, санаториев и домов отдыха </w:t>
            </w:r>
            <w:r w:rsidRPr="001F0434">
              <w:rPr>
                <w:sz w:val="20"/>
                <w:szCs w:val="20"/>
              </w:rPr>
              <w:t>в санитарно-защитных зонах, установленных в предусмотренном действующим законодательством порядке.</w:t>
            </w:r>
          </w:p>
          <w:p w:rsidR="00A70805" w:rsidRPr="001F0434" w:rsidRDefault="00F750DB" w:rsidP="00A70805">
            <w:pPr>
              <w:rPr>
                <w:sz w:val="20"/>
                <w:szCs w:val="20"/>
              </w:rPr>
            </w:pPr>
            <w:r w:rsidRPr="001F0434">
              <w:rPr>
                <w:sz w:val="20"/>
                <w:szCs w:val="20"/>
              </w:rPr>
              <w:t xml:space="preserve">Не допускается размещение </w:t>
            </w:r>
            <w:r w:rsidR="00A70805" w:rsidRPr="001F0434">
              <w:rPr>
                <w:sz w:val="20"/>
                <w:szCs w:val="20"/>
              </w:rPr>
              <w:t>спортивных сооружений</w:t>
            </w:r>
          </w:p>
          <w:p w:rsidR="00F750DB" w:rsidRPr="001F0434" w:rsidRDefault="00F750DB" w:rsidP="004A3A9F">
            <w:pPr>
              <w:rPr>
                <w:sz w:val="20"/>
                <w:szCs w:val="20"/>
              </w:rPr>
            </w:pPr>
            <w:r w:rsidRPr="001F0434">
              <w:rPr>
                <w:sz w:val="20"/>
                <w:szCs w:val="20"/>
              </w:rPr>
              <w:t>в санитарно-защитных зонах, установленных в предусмотренном действующим законодательством порядке, за исключением спортивно-оздоровительных сооружений закрытого типа</w:t>
            </w:r>
          </w:p>
        </w:tc>
      </w:tr>
    </w:tbl>
    <w:p w:rsidR="00F750DB" w:rsidRPr="001F0434" w:rsidRDefault="00F750DB" w:rsidP="00F750DB">
      <w:pPr>
        <w:rPr>
          <w:b/>
          <w:sz w:val="20"/>
          <w:szCs w:val="20"/>
        </w:rPr>
      </w:pPr>
    </w:p>
    <w:p w:rsidR="00F750DB" w:rsidRPr="001F0434" w:rsidRDefault="00F750DB" w:rsidP="00F750DB">
      <w:pPr>
        <w:rPr>
          <w:b/>
          <w:sz w:val="20"/>
          <w:szCs w:val="20"/>
        </w:rPr>
      </w:pPr>
      <w:r w:rsidRPr="001F0434">
        <w:rPr>
          <w:b/>
          <w:sz w:val="20"/>
          <w:szCs w:val="20"/>
        </w:rPr>
        <w:t xml:space="preserve">2.   УСЛОВНО РАЗРЕШЁННЫЕ ВИДЫ И ПАРАМЕТРЫ ИСПОЛЬЗОВАНИЯ ЗЕМЕЛЬНЫХ УЧАСТКОВ И ОБЪЕКТОВ КАПИТАЛЬНОГО СТРОИТЕЛЬСТВА: </w:t>
      </w:r>
      <w:r w:rsidRPr="001F0434">
        <w:rPr>
          <w:sz w:val="20"/>
          <w:szCs w:val="20"/>
        </w:rPr>
        <w:t>нет.</w:t>
      </w:r>
    </w:p>
    <w:p w:rsidR="00F750DB" w:rsidRPr="001F0434" w:rsidRDefault="00F750DB" w:rsidP="00F750DB">
      <w:pPr>
        <w:rPr>
          <w:b/>
          <w:sz w:val="20"/>
          <w:szCs w:val="20"/>
        </w:rPr>
      </w:pPr>
    </w:p>
    <w:p w:rsidR="00F750DB" w:rsidRPr="001F0434" w:rsidRDefault="00F750DB" w:rsidP="00F750DB">
      <w:pPr>
        <w:rPr>
          <w:b/>
          <w:sz w:val="20"/>
          <w:szCs w:val="20"/>
        </w:rPr>
      </w:pPr>
      <w:r w:rsidRPr="001F0434">
        <w:rPr>
          <w:b/>
          <w:sz w:val="20"/>
          <w:szCs w:val="20"/>
        </w:rPr>
        <w:t>3.   ВСПОМОГАТЕЛЬНЫЕ ВИДЫ И ПАРАМЕТРЫ РАЗРЕШЕННОГО ИСПОЛЬЗОВАНИЯ ЗЕМЕЛЬНЫХ УЧАСТКОВ И ОБЪЕКТОВ КАПИТАЛЬНОГО СТРОИТЕЛЬСТВА</w:t>
      </w:r>
    </w:p>
    <w:p w:rsidR="00F750DB" w:rsidRPr="001F0434" w:rsidRDefault="00F750DB" w:rsidP="00F750DB">
      <w:pPr>
        <w:rPr>
          <w:b/>
          <w:sz w:val="20"/>
          <w:szCs w:val="20"/>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F750DB" w:rsidRPr="001F0434" w:rsidTr="00E7038F">
        <w:trPr>
          <w:trHeight w:val="552"/>
        </w:trPr>
        <w:tc>
          <w:tcPr>
            <w:tcW w:w="3085" w:type="dxa"/>
            <w:vAlign w:val="center"/>
          </w:tcPr>
          <w:p w:rsidR="00F750DB" w:rsidRPr="001F0434" w:rsidRDefault="00F750DB" w:rsidP="004A3A9F">
            <w:pPr>
              <w:jc w:val="center"/>
              <w:rPr>
                <w:b/>
                <w:sz w:val="20"/>
                <w:szCs w:val="20"/>
              </w:rPr>
            </w:pPr>
            <w:r w:rsidRPr="001F0434">
              <w:rPr>
                <w:b/>
                <w:sz w:val="16"/>
                <w:szCs w:val="16"/>
              </w:rPr>
              <w:t>ВИДЫ ИСПОЛЬЗОВАНИЯ</w:t>
            </w:r>
          </w:p>
        </w:tc>
        <w:tc>
          <w:tcPr>
            <w:tcW w:w="3969" w:type="dxa"/>
            <w:vAlign w:val="center"/>
          </w:tcPr>
          <w:p w:rsidR="00F750DB" w:rsidRPr="001F0434" w:rsidRDefault="00F750DB" w:rsidP="004A3A9F">
            <w:pPr>
              <w:jc w:val="center"/>
              <w:rPr>
                <w:b/>
                <w:sz w:val="16"/>
                <w:szCs w:val="16"/>
              </w:rPr>
            </w:pPr>
            <w:r w:rsidRPr="001F0434">
              <w:rPr>
                <w:b/>
                <w:sz w:val="16"/>
                <w:szCs w:val="16"/>
              </w:rPr>
              <w:t>ПАРАМЕТРЫ РАЗРЕШЕННОГО ИСПОЛЬЗОВАНИЯ</w:t>
            </w:r>
          </w:p>
        </w:tc>
        <w:tc>
          <w:tcPr>
            <w:tcW w:w="2835" w:type="dxa"/>
            <w:vAlign w:val="center"/>
          </w:tcPr>
          <w:p w:rsidR="00F750DB" w:rsidRPr="001F0434" w:rsidRDefault="00F750DB" w:rsidP="004A3A9F">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F750DB" w:rsidRPr="001F0434" w:rsidTr="00E7038F">
        <w:trPr>
          <w:trHeight w:val="920"/>
        </w:trPr>
        <w:tc>
          <w:tcPr>
            <w:tcW w:w="3085" w:type="dxa"/>
          </w:tcPr>
          <w:p w:rsidR="00F750DB" w:rsidRPr="001F0434" w:rsidRDefault="00F750DB" w:rsidP="004A3A9F">
            <w:pPr>
              <w:rPr>
                <w:sz w:val="20"/>
                <w:szCs w:val="20"/>
              </w:rPr>
            </w:pPr>
            <w:r w:rsidRPr="001F0434">
              <w:rPr>
                <w:sz w:val="20"/>
                <w:szCs w:val="20"/>
              </w:rPr>
              <w:t>Коммунальное обслуживание (3.1)</w:t>
            </w:r>
          </w:p>
          <w:p w:rsidR="00F750DB" w:rsidRPr="001F0434" w:rsidRDefault="00F750DB" w:rsidP="004A3A9F">
            <w:pPr>
              <w:rPr>
                <w:sz w:val="20"/>
                <w:szCs w:val="20"/>
              </w:rPr>
            </w:pPr>
            <w:r w:rsidRPr="001F0434">
              <w:rPr>
                <w:sz w:val="20"/>
                <w:szCs w:val="20"/>
              </w:rPr>
              <w:t>Обслуживание автотранспорта (4.9)</w:t>
            </w:r>
          </w:p>
          <w:p w:rsidR="00F750DB" w:rsidRPr="001F0434" w:rsidRDefault="00F750DB" w:rsidP="004A3A9F">
            <w:pPr>
              <w:rPr>
                <w:sz w:val="20"/>
                <w:szCs w:val="20"/>
              </w:rPr>
            </w:pPr>
            <w:r w:rsidRPr="001F0434">
              <w:rPr>
                <w:sz w:val="20"/>
                <w:szCs w:val="20"/>
              </w:rPr>
              <w:t>Магазины (4.4)</w:t>
            </w:r>
          </w:p>
          <w:p w:rsidR="00F750DB" w:rsidRPr="001F0434" w:rsidRDefault="00F750DB" w:rsidP="004A3A9F">
            <w:pPr>
              <w:rPr>
                <w:sz w:val="20"/>
                <w:szCs w:val="20"/>
              </w:rPr>
            </w:pPr>
            <w:r w:rsidRPr="001F0434">
              <w:rPr>
                <w:sz w:val="20"/>
                <w:szCs w:val="20"/>
              </w:rPr>
              <w:t>Общественное питание (4.6)</w:t>
            </w:r>
          </w:p>
        </w:tc>
        <w:tc>
          <w:tcPr>
            <w:tcW w:w="3969" w:type="dxa"/>
          </w:tcPr>
          <w:p w:rsidR="00F750DB" w:rsidRPr="001F0434" w:rsidRDefault="00F750DB" w:rsidP="004A3A9F">
            <w:pPr>
              <w:rPr>
                <w:sz w:val="20"/>
                <w:szCs w:val="20"/>
              </w:rPr>
            </w:pPr>
            <w:r w:rsidRPr="001F0434">
              <w:rPr>
                <w:sz w:val="20"/>
                <w:szCs w:val="20"/>
              </w:rPr>
              <w:t>Этажность - 1 эт.</w:t>
            </w:r>
          </w:p>
          <w:p w:rsidR="00F750DB" w:rsidRPr="001F0434" w:rsidRDefault="00F750DB" w:rsidP="004A3A9F">
            <w:pPr>
              <w:rPr>
                <w:sz w:val="20"/>
                <w:szCs w:val="20"/>
              </w:rPr>
            </w:pPr>
            <w:r w:rsidRPr="001F0434">
              <w:rPr>
                <w:sz w:val="20"/>
                <w:szCs w:val="20"/>
              </w:rPr>
              <w:t>Минимальный отступ от границы земельного участка – 3 м.</w:t>
            </w:r>
          </w:p>
          <w:p w:rsidR="00F27DDD" w:rsidRPr="001F0434" w:rsidRDefault="00F27DDD" w:rsidP="00F27DDD">
            <w:pPr>
              <w:jc w:val="both"/>
              <w:rPr>
                <w:sz w:val="20"/>
                <w:szCs w:val="20"/>
              </w:rPr>
            </w:pPr>
            <w:r w:rsidRPr="001F0434">
              <w:rPr>
                <w:sz w:val="20"/>
                <w:szCs w:val="20"/>
              </w:rPr>
              <w:t>Предельные (минимальные и (или) максимальные) размеры земельных участков – не подлежат установлению</w:t>
            </w:r>
          </w:p>
          <w:p w:rsidR="00F750DB" w:rsidRPr="001F0434" w:rsidRDefault="00F27DDD" w:rsidP="00F27DDD">
            <w:pPr>
              <w:autoSpaceDE w:val="0"/>
              <w:autoSpaceDN w:val="0"/>
              <w:adjustRightInd w:val="0"/>
              <w:jc w:val="both"/>
              <w:rPr>
                <w:sz w:val="20"/>
                <w:szCs w:val="20"/>
              </w:rPr>
            </w:pPr>
            <w:r w:rsidRPr="001F0434">
              <w:rPr>
                <w:sz w:val="20"/>
                <w:szCs w:val="20"/>
              </w:rPr>
              <w:t>Максимальный процент застройки в границах земельного участка – не подлежит установлению</w:t>
            </w:r>
          </w:p>
        </w:tc>
        <w:tc>
          <w:tcPr>
            <w:tcW w:w="2835" w:type="dxa"/>
          </w:tcPr>
          <w:p w:rsidR="00F750DB" w:rsidRPr="001F0434" w:rsidRDefault="00F750DB" w:rsidP="004A3A9F">
            <w:pPr>
              <w:rPr>
                <w:b/>
                <w:sz w:val="16"/>
                <w:szCs w:val="16"/>
              </w:rPr>
            </w:pPr>
            <w:r w:rsidRPr="001F0434">
              <w:rPr>
                <w:sz w:val="20"/>
                <w:szCs w:val="20"/>
              </w:rPr>
              <w:t>Не допускается размещение объектов, требующих установление санитарно-защитных зон</w:t>
            </w:r>
          </w:p>
        </w:tc>
      </w:tr>
    </w:tbl>
    <w:p w:rsidR="00F707CA" w:rsidRPr="001F0434" w:rsidRDefault="00F707CA" w:rsidP="00862161">
      <w:pPr>
        <w:jc w:val="center"/>
        <w:rPr>
          <w:b/>
          <w:szCs w:val="20"/>
          <w:u w:val="single"/>
        </w:rPr>
      </w:pPr>
    </w:p>
    <w:p w:rsidR="00862161" w:rsidRPr="001F0434" w:rsidRDefault="00862161" w:rsidP="00862161">
      <w:pPr>
        <w:jc w:val="center"/>
        <w:rPr>
          <w:b/>
          <w:szCs w:val="20"/>
          <w:u w:val="single"/>
        </w:rPr>
      </w:pPr>
      <w:r w:rsidRPr="001F0434">
        <w:rPr>
          <w:b/>
          <w:szCs w:val="20"/>
          <w:u w:val="single"/>
        </w:rPr>
        <w:t>ЗОНА ОБЪЕКТОВ СЕЛЬСКОХОЗЯЙСТВЕННОГО НАЗНАЧЕНИЯ (СХЗ 702)</w:t>
      </w:r>
    </w:p>
    <w:p w:rsidR="00862161" w:rsidRPr="001F0434" w:rsidRDefault="00862161" w:rsidP="00862161">
      <w:pPr>
        <w:jc w:val="center"/>
        <w:rPr>
          <w:b/>
          <w:szCs w:val="20"/>
          <w:u w:val="single"/>
        </w:rPr>
      </w:pPr>
    </w:p>
    <w:p w:rsidR="00862161" w:rsidRPr="001F0434" w:rsidRDefault="00862161" w:rsidP="00862161">
      <w:pPr>
        <w:rPr>
          <w:b/>
          <w:sz w:val="20"/>
          <w:szCs w:val="20"/>
        </w:rPr>
      </w:pPr>
      <w:r w:rsidRPr="001F0434">
        <w:rPr>
          <w:b/>
          <w:sz w:val="20"/>
          <w:szCs w:val="20"/>
        </w:rPr>
        <w:t>1.   ОСНОВНЫЕ ВИДЫ И ПАРАМЕТРЫ РАЗРЕШЁННОГО ИСПОЛЬЗОВАНИЯ ЗЕМЕЛЬНЫХ УЧАСТКОВ И ОБЪЕКТОВ КАПИТАЛЬНОГО СТРОИТЕЛЬСТВА</w:t>
      </w:r>
    </w:p>
    <w:p w:rsidR="00862161" w:rsidRPr="001F0434" w:rsidRDefault="00862161" w:rsidP="00862161">
      <w:pPr>
        <w:rPr>
          <w:b/>
          <w:sz w:val="20"/>
          <w:szCs w:val="20"/>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862161" w:rsidRPr="001F0434" w:rsidTr="00E7038F">
        <w:trPr>
          <w:trHeight w:val="552"/>
        </w:trPr>
        <w:tc>
          <w:tcPr>
            <w:tcW w:w="3085" w:type="dxa"/>
            <w:vAlign w:val="center"/>
          </w:tcPr>
          <w:p w:rsidR="00862161" w:rsidRPr="001F0434" w:rsidRDefault="00862161" w:rsidP="004A3A9F">
            <w:pPr>
              <w:jc w:val="center"/>
              <w:rPr>
                <w:b/>
                <w:sz w:val="20"/>
                <w:szCs w:val="20"/>
              </w:rPr>
            </w:pPr>
            <w:r w:rsidRPr="001F0434">
              <w:rPr>
                <w:b/>
                <w:sz w:val="16"/>
                <w:szCs w:val="16"/>
              </w:rPr>
              <w:t>ВИДЫ ИСПОЛЬЗОВАНИЯ</w:t>
            </w:r>
          </w:p>
        </w:tc>
        <w:tc>
          <w:tcPr>
            <w:tcW w:w="3969" w:type="dxa"/>
            <w:vAlign w:val="center"/>
          </w:tcPr>
          <w:p w:rsidR="00862161" w:rsidRPr="001F0434" w:rsidRDefault="00862161" w:rsidP="004A3A9F">
            <w:pPr>
              <w:jc w:val="center"/>
              <w:rPr>
                <w:b/>
                <w:sz w:val="16"/>
                <w:szCs w:val="16"/>
              </w:rPr>
            </w:pPr>
            <w:r w:rsidRPr="001F0434">
              <w:rPr>
                <w:b/>
                <w:sz w:val="16"/>
                <w:szCs w:val="16"/>
              </w:rPr>
              <w:t>ПАРАМЕТРЫ РАЗРЕШЕННОГО ИСПОЛЬЗОВАНИЯ</w:t>
            </w:r>
          </w:p>
        </w:tc>
        <w:tc>
          <w:tcPr>
            <w:tcW w:w="2835" w:type="dxa"/>
            <w:vAlign w:val="center"/>
          </w:tcPr>
          <w:p w:rsidR="00862161" w:rsidRPr="001F0434" w:rsidRDefault="00862161" w:rsidP="004A3A9F">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862161" w:rsidRPr="001F0434" w:rsidTr="00E7038F">
        <w:tc>
          <w:tcPr>
            <w:tcW w:w="3085" w:type="dxa"/>
          </w:tcPr>
          <w:p w:rsidR="00862161" w:rsidRPr="001F0434" w:rsidRDefault="00862161" w:rsidP="004A3A9F">
            <w:pPr>
              <w:autoSpaceDE w:val="0"/>
              <w:autoSpaceDN w:val="0"/>
              <w:adjustRightInd w:val="0"/>
              <w:rPr>
                <w:sz w:val="20"/>
                <w:szCs w:val="20"/>
              </w:rPr>
            </w:pPr>
            <w:r w:rsidRPr="001F0434">
              <w:rPr>
                <w:sz w:val="20"/>
                <w:szCs w:val="20"/>
              </w:rPr>
              <w:t>Растениеводство (1.1)</w:t>
            </w:r>
          </w:p>
          <w:p w:rsidR="00862161" w:rsidRPr="001F0434" w:rsidRDefault="00862161" w:rsidP="004A3A9F">
            <w:pPr>
              <w:rPr>
                <w:sz w:val="20"/>
                <w:szCs w:val="20"/>
              </w:rPr>
            </w:pPr>
            <w:r w:rsidRPr="001F0434">
              <w:rPr>
                <w:sz w:val="20"/>
                <w:szCs w:val="20"/>
              </w:rPr>
              <w:t>Научное обеспечение сельского хозяйства (1.14)</w:t>
            </w:r>
          </w:p>
          <w:p w:rsidR="00862161" w:rsidRPr="001F0434" w:rsidRDefault="00862161" w:rsidP="004A3A9F">
            <w:pPr>
              <w:rPr>
                <w:sz w:val="20"/>
                <w:szCs w:val="20"/>
              </w:rPr>
            </w:pPr>
            <w:r w:rsidRPr="001F0434">
              <w:rPr>
                <w:sz w:val="20"/>
                <w:szCs w:val="20"/>
              </w:rPr>
              <w:t>Хранение и переработка сельскохозяйственной продукции (1.15)</w:t>
            </w:r>
          </w:p>
          <w:p w:rsidR="00862161" w:rsidRPr="001F0434" w:rsidRDefault="00862161" w:rsidP="004A3A9F">
            <w:pPr>
              <w:rPr>
                <w:sz w:val="20"/>
                <w:szCs w:val="20"/>
              </w:rPr>
            </w:pPr>
            <w:r w:rsidRPr="001F0434">
              <w:rPr>
                <w:sz w:val="20"/>
                <w:szCs w:val="20"/>
              </w:rPr>
              <w:t>Питомники (1.17)</w:t>
            </w:r>
          </w:p>
        </w:tc>
        <w:tc>
          <w:tcPr>
            <w:tcW w:w="3969" w:type="dxa"/>
          </w:tcPr>
          <w:p w:rsidR="00862161" w:rsidRPr="001F0434" w:rsidRDefault="00862161" w:rsidP="004A3A9F">
            <w:pPr>
              <w:autoSpaceDE w:val="0"/>
              <w:autoSpaceDN w:val="0"/>
              <w:adjustRightInd w:val="0"/>
              <w:rPr>
                <w:sz w:val="20"/>
                <w:szCs w:val="20"/>
              </w:rPr>
            </w:pPr>
            <w:r w:rsidRPr="001F0434">
              <w:rPr>
                <w:sz w:val="20"/>
                <w:szCs w:val="20"/>
              </w:rPr>
              <w:t>Высота – до 6 м.</w:t>
            </w:r>
          </w:p>
          <w:p w:rsidR="00862161" w:rsidRPr="001F0434" w:rsidRDefault="00862161" w:rsidP="004A3A9F">
            <w:pPr>
              <w:autoSpaceDE w:val="0"/>
              <w:autoSpaceDN w:val="0"/>
              <w:adjustRightInd w:val="0"/>
              <w:rPr>
                <w:sz w:val="20"/>
                <w:szCs w:val="20"/>
              </w:rPr>
            </w:pPr>
            <w:r w:rsidRPr="001F0434">
              <w:rPr>
                <w:sz w:val="20"/>
                <w:szCs w:val="20"/>
              </w:rPr>
              <w:t>Минимальный отступ от границы земельного участка - 3 м.</w:t>
            </w:r>
          </w:p>
          <w:p w:rsidR="00862161" w:rsidRPr="001F0434" w:rsidRDefault="00862161" w:rsidP="004A3A9F">
            <w:pPr>
              <w:autoSpaceDE w:val="0"/>
              <w:autoSpaceDN w:val="0"/>
              <w:adjustRightInd w:val="0"/>
              <w:rPr>
                <w:sz w:val="20"/>
                <w:szCs w:val="20"/>
              </w:rPr>
            </w:pPr>
            <w:r w:rsidRPr="001F0434">
              <w:rPr>
                <w:sz w:val="20"/>
                <w:szCs w:val="20"/>
              </w:rPr>
              <w:t>Размеры земельных участков для ведения крестьянского (фермерского) хозяйства – 1-140 га.</w:t>
            </w:r>
          </w:p>
          <w:p w:rsidR="00862161" w:rsidRPr="001F0434" w:rsidRDefault="00862161" w:rsidP="004A3A9F">
            <w:pPr>
              <w:rPr>
                <w:sz w:val="20"/>
                <w:szCs w:val="20"/>
              </w:rPr>
            </w:pPr>
            <w:r w:rsidRPr="001F0434">
              <w:rPr>
                <w:sz w:val="20"/>
                <w:szCs w:val="20"/>
              </w:rPr>
              <w:t>Минимальный процент озеленения в границах санитарно-защитных зон размером свыше 1 км - 60.</w:t>
            </w:r>
          </w:p>
          <w:p w:rsidR="00862161" w:rsidRPr="001F0434" w:rsidRDefault="00862161" w:rsidP="004A3A9F">
            <w:pPr>
              <w:rPr>
                <w:sz w:val="20"/>
                <w:szCs w:val="20"/>
              </w:rPr>
            </w:pPr>
            <w:r w:rsidRPr="001F0434">
              <w:rPr>
                <w:sz w:val="20"/>
                <w:szCs w:val="20"/>
              </w:rPr>
              <w:t>Минимальный процент озеленения в границах санитарно-защитных зон размером до 1 км- 40.</w:t>
            </w:r>
          </w:p>
          <w:p w:rsidR="00862161" w:rsidRPr="001F0434" w:rsidRDefault="00862161" w:rsidP="004A3A9F">
            <w:pPr>
              <w:rPr>
                <w:sz w:val="20"/>
                <w:szCs w:val="20"/>
              </w:rPr>
            </w:pPr>
            <w:r w:rsidRPr="001F0434">
              <w:rPr>
                <w:sz w:val="20"/>
                <w:szCs w:val="20"/>
              </w:rPr>
              <w:t>Предусмотреть мероприятия по отводу и очистке сточных вод</w:t>
            </w:r>
          </w:p>
          <w:p w:rsidR="00F707CA" w:rsidRPr="001F0434" w:rsidRDefault="00F27DDD" w:rsidP="00F27DDD">
            <w:pPr>
              <w:rPr>
                <w:sz w:val="20"/>
                <w:szCs w:val="20"/>
              </w:rPr>
            </w:pPr>
            <w:r w:rsidRPr="001F0434">
              <w:rPr>
                <w:sz w:val="20"/>
                <w:szCs w:val="20"/>
              </w:rPr>
              <w:t>Максимальный процент застройки в границах земельного участка – не подлежит установлению.</w:t>
            </w:r>
          </w:p>
        </w:tc>
        <w:tc>
          <w:tcPr>
            <w:tcW w:w="2835" w:type="dxa"/>
          </w:tcPr>
          <w:p w:rsidR="00862161" w:rsidRPr="001F0434" w:rsidRDefault="00862161" w:rsidP="004A3A9F">
            <w:pPr>
              <w:rPr>
                <w:sz w:val="20"/>
                <w:szCs w:val="20"/>
              </w:rPr>
            </w:pPr>
            <w:r w:rsidRPr="001F0434">
              <w:rPr>
                <w:sz w:val="20"/>
                <w:szCs w:val="20"/>
              </w:rPr>
              <w:t>В случае нахождения объектов сельскохозяйственного назначения в границах водоохранных зон обеспечить их оборудование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
          <w:p w:rsidR="00862161" w:rsidRPr="001F0434" w:rsidRDefault="00862161" w:rsidP="004A3A9F">
            <w:pPr>
              <w:rPr>
                <w:sz w:val="20"/>
                <w:szCs w:val="20"/>
              </w:rPr>
            </w:pPr>
            <w:r w:rsidRPr="001F0434">
              <w:rPr>
                <w:sz w:val="20"/>
                <w:szCs w:val="20"/>
              </w:rPr>
              <w:t>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862161" w:rsidRPr="001F0434" w:rsidRDefault="00862161" w:rsidP="004A3A9F">
            <w:pPr>
              <w:rPr>
                <w:sz w:val="20"/>
                <w:szCs w:val="20"/>
              </w:rPr>
            </w:pPr>
            <w:r w:rsidRPr="001F0434">
              <w:rPr>
                <w:sz w:val="20"/>
                <w:szCs w:val="20"/>
              </w:rPr>
              <w:t>В границах водоохранных зон запрещается осуществление авиационных мер по борьбе с вредными организмами, размещение специализированных хранилищ пестицидов и агрохимикатов, применение пестицидов и агрохимикатов.</w:t>
            </w:r>
          </w:p>
          <w:p w:rsidR="00862161" w:rsidRDefault="00862161" w:rsidP="004A3A9F">
            <w:pPr>
              <w:rPr>
                <w:sz w:val="20"/>
                <w:szCs w:val="20"/>
              </w:rPr>
            </w:pPr>
            <w:r w:rsidRPr="001F0434">
              <w:rPr>
                <w:sz w:val="20"/>
                <w:szCs w:val="20"/>
              </w:rPr>
              <w:t xml:space="preserve">Размещение объектов с соблюдением режима использования придорожных полос согласно Федеральному закону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Приказу Министерства транспорта Российской Федерации от 13.01.2010 № 4 «Об установлении и использовании придорожных полос автомобильных дорог федерального значения», Постановлению Правительства Ханты-Мансийского автономного округа - Югры от 10.02.2012 № 53-п «О порядке установления и использования придорожных полос автомобильных дорог регионального или межмуниципального значения в Ханты-Мансийском автономном округе – Югре», </w:t>
            </w:r>
            <w:r w:rsidR="00885808" w:rsidRPr="001F0434">
              <w:rPr>
                <w:sz w:val="20"/>
                <w:szCs w:val="20"/>
              </w:rPr>
              <w:t>муниципальному правовому акту Нефтеюганского района.</w:t>
            </w:r>
          </w:p>
          <w:p w:rsidR="00E7038F" w:rsidRPr="001F0434" w:rsidRDefault="00E7038F" w:rsidP="004A3A9F">
            <w:pPr>
              <w:rPr>
                <w:sz w:val="20"/>
                <w:szCs w:val="20"/>
              </w:rPr>
            </w:pPr>
          </w:p>
        </w:tc>
      </w:tr>
    </w:tbl>
    <w:p w:rsidR="00862161" w:rsidRDefault="00862161" w:rsidP="00862161">
      <w:pPr>
        <w:rPr>
          <w:sz w:val="20"/>
          <w:szCs w:val="20"/>
        </w:rPr>
      </w:pPr>
    </w:p>
    <w:p w:rsidR="00E7038F" w:rsidRPr="001F0434" w:rsidRDefault="00E7038F" w:rsidP="00862161">
      <w:pPr>
        <w:rPr>
          <w:sz w:val="20"/>
          <w:szCs w:val="20"/>
        </w:rPr>
      </w:pPr>
    </w:p>
    <w:p w:rsidR="00862161" w:rsidRPr="001F0434" w:rsidRDefault="00862161" w:rsidP="00862161">
      <w:pPr>
        <w:rPr>
          <w:b/>
          <w:sz w:val="20"/>
        </w:rPr>
      </w:pPr>
      <w:r w:rsidRPr="001F0434">
        <w:rPr>
          <w:b/>
          <w:sz w:val="20"/>
        </w:rPr>
        <w:t>2.   УСЛОВНО РАЗРЕШЁННЫЕ ВИДЫ И ПАРАМЕТРЫ ИСПОЛЬЗОВАНИЯ ЗЕМЕЛЬНЫХ УЧАСТКОВ И ОБЪЕКТОВ КАПИТАЛЬНОГО СТРОИТЕЛЬСТВА</w:t>
      </w:r>
    </w:p>
    <w:p w:rsidR="00862161" w:rsidRPr="001F0434" w:rsidRDefault="00862161" w:rsidP="00862161">
      <w:pPr>
        <w:rPr>
          <w:sz w:val="20"/>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862161" w:rsidRPr="001F0434" w:rsidTr="00E7038F">
        <w:trPr>
          <w:trHeight w:val="552"/>
        </w:trPr>
        <w:tc>
          <w:tcPr>
            <w:tcW w:w="3085" w:type="dxa"/>
            <w:vAlign w:val="center"/>
          </w:tcPr>
          <w:p w:rsidR="00862161" w:rsidRPr="001F0434" w:rsidRDefault="00862161" w:rsidP="004A3A9F">
            <w:pPr>
              <w:jc w:val="center"/>
              <w:rPr>
                <w:b/>
                <w:sz w:val="20"/>
                <w:szCs w:val="20"/>
              </w:rPr>
            </w:pPr>
            <w:r w:rsidRPr="001F0434">
              <w:rPr>
                <w:b/>
                <w:sz w:val="16"/>
                <w:szCs w:val="16"/>
              </w:rPr>
              <w:t>ВИДЫ ИСПОЛЬЗОВАНИЯ</w:t>
            </w:r>
          </w:p>
        </w:tc>
        <w:tc>
          <w:tcPr>
            <w:tcW w:w="3969" w:type="dxa"/>
            <w:vAlign w:val="center"/>
          </w:tcPr>
          <w:p w:rsidR="00862161" w:rsidRPr="001F0434" w:rsidRDefault="00862161" w:rsidP="004A3A9F">
            <w:pPr>
              <w:jc w:val="center"/>
              <w:rPr>
                <w:b/>
                <w:sz w:val="16"/>
                <w:szCs w:val="16"/>
              </w:rPr>
            </w:pPr>
            <w:r w:rsidRPr="001F0434">
              <w:rPr>
                <w:b/>
                <w:sz w:val="16"/>
                <w:szCs w:val="16"/>
              </w:rPr>
              <w:t>ПАРАМЕТРЫ РАЗРЕШЕННОГО ИСПОЛЬЗОВАНИЯ</w:t>
            </w:r>
          </w:p>
        </w:tc>
        <w:tc>
          <w:tcPr>
            <w:tcW w:w="2835" w:type="dxa"/>
            <w:vAlign w:val="center"/>
          </w:tcPr>
          <w:p w:rsidR="00862161" w:rsidRPr="001F0434" w:rsidRDefault="00862161" w:rsidP="004A3A9F">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862161" w:rsidRPr="001F0434" w:rsidTr="00E7038F">
        <w:tc>
          <w:tcPr>
            <w:tcW w:w="3085" w:type="dxa"/>
          </w:tcPr>
          <w:p w:rsidR="00862161" w:rsidRPr="001F0434" w:rsidRDefault="00862161" w:rsidP="004A3A9F">
            <w:pPr>
              <w:rPr>
                <w:sz w:val="20"/>
                <w:szCs w:val="20"/>
              </w:rPr>
            </w:pPr>
            <w:r w:rsidRPr="001F0434">
              <w:rPr>
                <w:sz w:val="20"/>
                <w:szCs w:val="20"/>
              </w:rPr>
              <w:t>Животноводство (1.7)</w:t>
            </w:r>
          </w:p>
        </w:tc>
        <w:tc>
          <w:tcPr>
            <w:tcW w:w="3969" w:type="dxa"/>
          </w:tcPr>
          <w:p w:rsidR="00862161" w:rsidRPr="001F0434" w:rsidRDefault="00862161" w:rsidP="004A3A9F">
            <w:pPr>
              <w:autoSpaceDE w:val="0"/>
              <w:autoSpaceDN w:val="0"/>
              <w:adjustRightInd w:val="0"/>
              <w:rPr>
                <w:sz w:val="20"/>
                <w:szCs w:val="20"/>
              </w:rPr>
            </w:pPr>
            <w:r w:rsidRPr="001F0434">
              <w:rPr>
                <w:sz w:val="20"/>
                <w:szCs w:val="20"/>
              </w:rPr>
              <w:t>Высота – до 6 м.</w:t>
            </w:r>
          </w:p>
          <w:p w:rsidR="00862161" w:rsidRPr="001F0434" w:rsidRDefault="00862161" w:rsidP="004A3A9F">
            <w:pPr>
              <w:autoSpaceDE w:val="0"/>
              <w:autoSpaceDN w:val="0"/>
              <w:adjustRightInd w:val="0"/>
              <w:rPr>
                <w:sz w:val="20"/>
                <w:szCs w:val="20"/>
              </w:rPr>
            </w:pPr>
            <w:r w:rsidRPr="001F0434">
              <w:rPr>
                <w:sz w:val="20"/>
                <w:szCs w:val="20"/>
              </w:rPr>
              <w:t>Минимальный отступ от границы земельного участка - 3 м.</w:t>
            </w:r>
          </w:p>
          <w:p w:rsidR="00862161" w:rsidRPr="001F0434" w:rsidRDefault="00862161" w:rsidP="004A3A9F">
            <w:pPr>
              <w:autoSpaceDE w:val="0"/>
              <w:autoSpaceDN w:val="0"/>
              <w:adjustRightInd w:val="0"/>
              <w:rPr>
                <w:sz w:val="20"/>
                <w:szCs w:val="20"/>
              </w:rPr>
            </w:pPr>
            <w:r w:rsidRPr="001F0434">
              <w:rPr>
                <w:sz w:val="20"/>
                <w:szCs w:val="20"/>
              </w:rPr>
              <w:t>Размеры земельных участков – 1-5 га.</w:t>
            </w:r>
          </w:p>
          <w:p w:rsidR="00862161" w:rsidRPr="001F0434" w:rsidRDefault="00862161" w:rsidP="004A3A9F">
            <w:pPr>
              <w:rPr>
                <w:sz w:val="20"/>
                <w:szCs w:val="20"/>
              </w:rPr>
            </w:pPr>
            <w:r w:rsidRPr="001F0434">
              <w:rPr>
                <w:sz w:val="20"/>
                <w:szCs w:val="20"/>
              </w:rPr>
              <w:t>Минимальный процент озеленения в границах санитарно-защитных зон размером свыше 1 км - 60.</w:t>
            </w:r>
          </w:p>
          <w:p w:rsidR="00862161" w:rsidRPr="001F0434" w:rsidRDefault="00862161" w:rsidP="004A3A9F">
            <w:pPr>
              <w:rPr>
                <w:sz w:val="20"/>
                <w:szCs w:val="20"/>
              </w:rPr>
            </w:pPr>
            <w:r w:rsidRPr="001F0434">
              <w:rPr>
                <w:sz w:val="20"/>
                <w:szCs w:val="20"/>
              </w:rPr>
              <w:t>Минимальный процент озеленения в границах санитарно-защитных зон размером до 1 км- 40.</w:t>
            </w:r>
          </w:p>
          <w:p w:rsidR="00862161" w:rsidRPr="001F0434" w:rsidRDefault="00862161" w:rsidP="004A3A9F">
            <w:pPr>
              <w:rPr>
                <w:sz w:val="20"/>
                <w:szCs w:val="20"/>
              </w:rPr>
            </w:pPr>
            <w:r w:rsidRPr="001F0434">
              <w:rPr>
                <w:sz w:val="20"/>
                <w:szCs w:val="20"/>
              </w:rPr>
              <w:t>Предусмотреть мероприятия по отводу и очистке сточных вод</w:t>
            </w:r>
            <w:r w:rsidR="0048072A" w:rsidRPr="001F0434">
              <w:rPr>
                <w:sz w:val="20"/>
                <w:szCs w:val="20"/>
              </w:rPr>
              <w:t>.</w:t>
            </w:r>
          </w:p>
          <w:p w:rsidR="00F707CA" w:rsidRPr="001F0434" w:rsidRDefault="0048072A" w:rsidP="00F707CA">
            <w:pPr>
              <w:autoSpaceDE w:val="0"/>
              <w:autoSpaceDN w:val="0"/>
              <w:adjustRightInd w:val="0"/>
              <w:jc w:val="both"/>
              <w:rPr>
                <w:sz w:val="20"/>
                <w:szCs w:val="20"/>
              </w:rPr>
            </w:pPr>
            <w:r w:rsidRPr="001F0434">
              <w:rPr>
                <w:sz w:val="20"/>
                <w:szCs w:val="20"/>
              </w:rPr>
              <w:t>Максимальный процент застройки в границах земельного участка – не подлежит установлению.</w:t>
            </w:r>
          </w:p>
          <w:p w:rsidR="00F707CA" w:rsidRPr="001F0434" w:rsidRDefault="00F707CA" w:rsidP="004A3A9F">
            <w:pPr>
              <w:rPr>
                <w:sz w:val="20"/>
                <w:szCs w:val="20"/>
              </w:rPr>
            </w:pPr>
          </w:p>
        </w:tc>
        <w:tc>
          <w:tcPr>
            <w:tcW w:w="2835" w:type="dxa"/>
          </w:tcPr>
          <w:p w:rsidR="00862161" w:rsidRPr="001F0434" w:rsidRDefault="00862161" w:rsidP="004A3A9F">
            <w:pPr>
              <w:rPr>
                <w:sz w:val="20"/>
                <w:szCs w:val="20"/>
              </w:rPr>
            </w:pPr>
            <w:r w:rsidRPr="001F0434">
              <w:rPr>
                <w:sz w:val="20"/>
                <w:szCs w:val="20"/>
              </w:rPr>
              <w:t>В случае нахождения объектов животноводства в границах водоохранных зон обеспечить их оборудование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
          <w:p w:rsidR="00862161" w:rsidRPr="001F0434" w:rsidRDefault="00862161" w:rsidP="004A3A9F">
            <w:pPr>
              <w:rPr>
                <w:sz w:val="20"/>
                <w:szCs w:val="20"/>
              </w:rPr>
            </w:pPr>
            <w:r w:rsidRPr="001F0434">
              <w:rPr>
                <w:sz w:val="20"/>
                <w:szCs w:val="20"/>
              </w:rPr>
              <w:t>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862161" w:rsidRPr="001F0434" w:rsidRDefault="00862161" w:rsidP="004A3A9F">
            <w:pPr>
              <w:rPr>
                <w:sz w:val="20"/>
                <w:szCs w:val="20"/>
              </w:rPr>
            </w:pPr>
            <w:r w:rsidRPr="001F0434">
              <w:rPr>
                <w:sz w:val="20"/>
                <w:szCs w:val="20"/>
              </w:rPr>
              <w:t>В границах водоохранных зон запрещается размещение специализированных хранилищ пестицидов и агрохимикатов, применение пестицидов и агрохимикатов.</w:t>
            </w:r>
          </w:p>
          <w:p w:rsidR="00862161" w:rsidRPr="001F0434" w:rsidRDefault="00862161" w:rsidP="004A3A9F">
            <w:pPr>
              <w:rPr>
                <w:sz w:val="20"/>
                <w:szCs w:val="20"/>
              </w:rPr>
            </w:pPr>
            <w:r w:rsidRPr="001F0434">
              <w:rPr>
                <w:sz w:val="20"/>
                <w:szCs w:val="20"/>
              </w:rPr>
              <w:t xml:space="preserve">Размещение объектов с соблюдением режима использования придорожных полос согласно Федеральному закону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Приказу Министерства транспорта Российской Федерации от 13.01.2010 № 4 «Об установлении и использовании придорожных полос автомобильных дорог федерального значения», Постановлению Правительства Ханты-Мансийского автономного округа - Югры от 10.02.2012 № 53-п «О порядке установления и использования придорожных полос автомобильных дорог регионального или межмуниципального значения в Ханты-Мансийском автономном округе – Югре», </w:t>
            </w:r>
            <w:r w:rsidR="00885808" w:rsidRPr="001F0434">
              <w:rPr>
                <w:sz w:val="20"/>
                <w:szCs w:val="20"/>
              </w:rPr>
              <w:t>муниципальному правовому акту Нефтеюганского района.</w:t>
            </w:r>
          </w:p>
        </w:tc>
      </w:tr>
    </w:tbl>
    <w:p w:rsidR="00862161" w:rsidRPr="001F0434" w:rsidRDefault="00862161" w:rsidP="00862161"/>
    <w:p w:rsidR="00862161" w:rsidRPr="001F0434" w:rsidRDefault="00862161" w:rsidP="00862161">
      <w:pPr>
        <w:rPr>
          <w:b/>
          <w:sz w:val="20"/>
          <w:szCs w:val="20"/>
        </w:rPr>
      </w:pPr>
      <w:r w:rsidRPr="001F0434">
        <w:rPr>
          <w:b/>
          <w:sz w:val="20"/>
          <w:szCs w:val="20"/>
        </w:rPr>
        <w:t>3.   ВСПОМОГАТЕЛЬНЫЕ ВИДЫ И ПАРАМЕТРЫ РАЗРЕШЕННОГО ИСПОЛЬЗОВАНИЯ ЗЕМЕЛЬНЫХ УЧАСТКОВ И ОБЪЕКТОВ КАПИТАЛЬНОГО СТРОИТЕЛЬСТВА</w:t>
      </w:r>
    </w:p>
    <w:p w:rsidR="00862161" w:rsidRPr="001F0434" w:rsidRDefault="00862161" w:rsidP="00862161">
      <w:pPr>
        <w:rPr>
          <w:b/>
          <w:sz w:val="20"/>
          <w:szCs w:val="20"/>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862161" w:rsidRPr="001F0434" w:rsidTr="00E7038F">
        <w:trPr>
          <w:trHeight w:val="384"/>
        </w:trPr>
        <w:tc>
          <w:tcPr>
            <w:tcW w:w="3085" w:type="dxa"/>
            <w:vAlign w:val="center"/>
          </w:tcPr>
          <w:p w:rsidR="00862161" w:rsidRPr="001F0434" w:rsidRDefault="00862161" w:rsidP="004A3A9F">
            <w:pPr>
              <w:jc w:val="center"/>
              <w:rPr>
                <w:b/>
                <w:sz w:val="20"/>
                <w:szCs w:val="20"/>
              </w:rPr>
            </w:pPr>
            <w:r w:rsidRPr="001F0434">
              <w:rPr>
                <w:b/>
                <w:sz w:val="16"/>
                <w:szCs w:val="16"/>
              </w:rPr>
              <w:t>ВИДЫ ИСПОЛЬЗОВАНИЯ</w:t>
            </w:r>
          </w:p>
        </w:tc>
        <w:tc>
          <w:tcPr>
            <w:tcW w:w="3969" w:type="dxa"/>
            <w:vAlign w:val="center"/>
          </w:tcPr>
          <w:p w:rsidR="00862161" w:rsidRPr="001F0434" w:rsidRDefault="00862161" w:rsidP="004A3A9F">
            <w:pPr>
              <w:jc w:val="center"/>
              <w:rPr>
                <w:b/>
                <w:sz w:val="16"/>
                <w:szCs w:val="16"/>
              </w:rPr>
            </w:pPr>
            <w:r w:rsidRPr="001F0434">
              <w:rPr>
                <w:b/>
                <w:sz w:val="16"/>
                <w:szCs w:val="16"/>
              </w:rPr>
              <w:t>ПАРАМЕТРЫ РАЗРЕШЕННОГО ИСПОЛЬЗОВАНИЯ</w:t>
            </w:r>
          </w:p>
        </w:tc>
        <w:tc>
          <w:tcPr>
            <w:tcW w:w="2835" w:type="dxa"/>
            <w:vAlign w:val="center"/>
          </w:tcPr>
          <w:p w:rsidR="00862161" w:rsidRPr="001F0434" w:rsidRDefault="00862161" w:rsidP="004A3A9F">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862161" w:rsidRPr="001F0434" w:rsidTr="00E7038F">
        <w:trPr>
          <w:trHeight w:val="1786"/>
        </w:trPr>
        <w:tc>
          <w:tcPr>
            <w:tcW w:w="3085" w:type="dxa"/>
          </w:tcPr>
          <w:p w:rsidR="00862161" w:rsidRPr="001F0434" w:rsidRDefault="00862161" w:rsidP="004A3A9F">
            <w:pPr>
              <w:rPr>
                <w:sz w:val="20"/>
                <w:szCs w:val="20"/>
              </w:rPr>
            </w:pPr>
            <w:r w:rsidRPr="001F0434">
              <w:rPr>
                <w:sz w:val="20"/>
                <w:szCs w:val="20"/>
              </w:rPr>
              <w:t>Коммунальное обслуживание (3.1)</w:t>
            </w:r>
          </w:p>
          <w:p w:rsidR="00862161" w:rsidRPr="001F0434" w:rsidRDefault="00862161" w:rsidP="004A3A9F">
            <w:pPr>
              <w:pStyle w:val="af0"/>
              <w:rPr>
                <w:sz w:val="20"/>
                <w:szCs w:val="20"/>
              </w:rPr>
            </w:pPr>
            <w:r w:rsidRPr="001F0434">
              <w:rPr>
                <w:sz w:val="20"/>
                <w:szCs w:val="20"/>
              </w:rPr>
              <w:t>Обеспечение сельскохозяйственного производства (1.18)</w:t>
            </w:r>
          </w:p>
        </w:tc>
        <w:tc>
          <w:tcPr>
            <w:tcW w:w="3969" w:type="dxa"/>
          </w:tcPr>
          <w:p w:rsidR="00862161" w:rsidRPr="001F0434" w:rsidRDefault="00862161" w:rsidP="004A3A9F">
            <w:pPr>
              <w:rPr>
                <w:sz w:val="20"/>
                <w:szCs w:val="20"/>
              </w:rPr>
            </w:pPr>
            <w:r w:rsidRPr="001F0434">
              <w:rPr>
                <w:sz w:val="20"/>
                <w:szCs w:val="20"/>
              </w:rPr>
              <w:t>Этажность - 1 эт.</w:t>
            </w:r>
          </w:p>
          <w:p w:rsidR="00862161" w:rsidRPr="001F0434" w:rsidRDefault="00862161" w:rsidP="004A3A9F">
            <w:pPr>
              <w:rPr>
                <w:sz w:val="20"/>
                <w:szCs w:val="20"/>
              </w:rPr>
            </w:pPr>
            <w:r w:rsidRPr="001F0434">
              <w:rPr>
                <w:sz w:val="20"/>
                <w:szCs w:val="20"/>
              </w:rPr>
              <w:t>Минимальный отступ от границы земельного участка – 3 м.</w:t>
            </w:r>
          </w:p>
          <w:p w:rsidR="00F27DDD" w:rsidRPr="001F0434" w:rsidRDefault="00F27DDD" w:rsidP="00F27DDD">
            <w:pPr>
              <w:jc w:val="both"/>
              <w:rPr>
                <w:sz w:val="20"/>
                <w:szCs w:val="20"/>
              </w:rPr>
            </w:pPr>
            <w:r w:rsidRPr="001F0434">
              <w:rPr>
                <w:sz w:val="20"/>
                <w:szCs w:val="20"/>
              </w:rPr>
              <w:t>Предельные (минимальные и (или) максимальные) размеры земельных участков – не подлежат установлению.</w:t>
            </w:r>
          </w:p>
          <w:p w:rsidR="00F750DB" w:rsidRPr="001F0434" w:rsidRDefault="00F27DDD" w:rsidP="00F27DDD">
            <w:pPr>
              <w:autoSpaceDE w:val="0"/>
              <w:autoSpaceDN w:val="0"/>
              <w:adjustRightInd w:val="0"/>
              <w:jc w:val="both"/>
              <w:rPr>
                <w:sz w:val="20"/>
                <w:szCs w:val="20"/>
              </w:rPr>
            </w:pPr>
            <w:r w:rsidRPr="001F0434">
              <w:rPr>
                <w:sz w:val="20"/>
                <w:szCs w:val="20"/>
              </w:rPr>
              <w:t>Максимальный процент застройки в границах земельного участка – не подлежит установлению.</w:t>
            </w:r>
          </w:p>
        </w:tc>
        <w:tc>
          <w:tcPr>
            <w:tcW w:w="2835" w:type="dxa"/>
          </w:tcPr>
          <w:p w:rsidR="00862161" w:rsidRPr="001F0434" w:rsidRDefault="00862161" w:rsidP="004A3A9F">
            <w:pPr>
              <w:rPr>
                <w:sz w:val="20"/>
                <w:szCs w:val="20"/>
              </w:rPr>
            </w:pPr>
          </w:p>
        </w:tc>
      </w:tr>
    </w:tbl>
    <w:p w:rsidR="00862161" w:rsidRPr="001F0434" w:rsidRDefault="00862161" w:rsidP="00862161">
      <w:pPr>
        <w:rPr>
          <w:b/>
          <w:sz w:val="20"/>
        </w:rPr>
      </w:pPr>
    </w:p>
    <w:p w:rsidR="00862161" w:rsidRPr="001F0434" w:rsidRDefault="00862161" w:rsidP="00862161">
      <w:pPr>
        <w:jc w:val="center"/>
        <w:rPr>
          <w:b/>
          <w:szCs w:val="20"/>
          <w:u w:val="single"/>
        </w:rPr>
      </w:pPr>
      <w:r w:rsidRPr="001F0434">
        <w:rPr>
          <w:b/>
          <w:szCs w:val="20"/>
          <w:u w:val="single"/>
        </w:rPr>
        <w:t>ЗОНА РАСТЕНИЕВОДСТВА (СХЗ 705)</w:t>
      </w:r>
    </w:p>
    <w:p w:rsidR="00862161" w:rsidRPr="001F0434" w:rsidRDefault="00862161" w:rsidP="00862161">
      <w:pPr>
        <w:jc w:val="center"/>
        <w:rPr>
          <w:b/>
          <w:szCs w:val="20"/>
          <w:u w:val="single"/>
        </w:rPr>
      </w:pPr>
    </w:p>
    <w:p w:rsidR="00862161" w:rsidRPr="001F0434" w:rsidRDefault="00862161" w:rsidP="00862161">
      <w:pPr>
        <w:rPr>
          <w:b/>
          <w:sz w:val="20"/>
          <w:szCs w:val="20"/>
        </w:rPr>
      </w:pPr>
      <w:r w:rsidRPr="001F0434">
        <w:rPr>
          <w:b/>
          <w:sz w:val="20"/>
          <w:szCs w:val="20"/>
        </w:rPr>
        <w:t>1.   ОСНОВНЫЕ ВИДЫ И ПАРАМЕТРЫ РАЗРЕШЁННОГО ИСПОЛЬЗОВАНИЯ ЗЕМЕЛЬНЫХ УЧАСТКОВ И ОБЪЕКТОВ КАПИТАЛЬНОГО СТРОИТЕЛЬСТВА</w:t>
      </w:r>
    </w:p>
    <w:p w:rsidR="00862161" w:rsidRPr="001F0434" w:rsidRDefault="00862161" w:rsidP="00862161">
      <w:pPr>
        <w:rPr>
          <w:b/>
          <w:sz w:val="20"/>
          <w:szCs w:val="20"/>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862161" w:rsidRPr="001F0434" w:rsidTr="00E7038F">
        <w:trPr>
          <w:trHeight w:val="552"/>
        </w:trPr>
        <w:tc>
          <w:tcPr>
            <w:tcW w:w="3085" w:type="dxa"/>
            <w:vAlign w:val="center"/>
          </w:tcPr>
          <w:p w:rsidR="00862161" w:rsidRPr="001F0434" w:rsidRDefault="00862161" w:rsidP="004A3A9F">
            <w:pPr>
              <w:jc w:val="center"/>
              <w:rPr>
                <w:b/>
                <w:sz w:val="20"/>
                <w:szCs w:val="20"/>
              </w:rPr>
            </w:pPr>
            <w:r w:rsidRPr="001F0434">
              <w:rPr>
                <w:b/>
                <w:sz w:val="16"/>
                <w:szCs w:val="16"/>
              </w:rPr>
              <w:t>ВИДЫ ИСПОЛЬЗОВАНИЯ</w:t>
            </w:r>
          </w:p>
        </w:tc>
        <w:tc>
          <w:tcPr>
            <w:tcW w:w="3969" w:type="dxa"/>
            <w:vAlign w:val="center"/>
          </w:tcPr>
          <w:p w:rsidR="00862161" w:rsidRPr="001F0434" w:rsidRDefault="00862161" w:rsidP="004A3A9F">
            <w:pPr>
              <w:jc w:val="center"/>
              <w:rPr>
                <w:b/>
                <w:sz w:val="16"/>
                <w:szCs w:val="16"/>
              </w:rPr>
            </w:pPr>
            <w:r w:rsidRPr="001F0434">
              <w:rPr>
                <w:b/>
                <w:sz w:val="16"/>
                <w:szCs w:val="16"/>
              </w:rPr>
              <w:t>ПАРАМЕТРЫ РАЗРЕШЕННОГО ИСПОЛЬЗОВАНИЯ</w:t>
            </w:r>
          </w:p>
        </w:tc>
        <w:tc>
          <w:tcPr>
            <w:tcW w:w="2835" w:type="dxa"/>
            <w:vAlign w:val="center"/>
          </w:tcPr>
          <w:p w:rsidR="00862161" w:rsidRPr="001F0434" w:rsidRDefault="00862161" w:rsidP="004A3A9F">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862161" w:rsidRPr="001F0434" w:rsidTr="00E7038F">
        <w:tc>
          <w:tcPr>
            <w:tcW w:w="3085" w:type="dxa"/>
          </w:tcPr>
          <w:p w:rsidR="00862161" w:rsidRPr="001F0434" w:rsidRDefault="00862161" w:rsidP="004A3A9F">
            <w:pPr>
              <w:rPr>
                <w:sz w:val="20"/>
                <w:szCs w:val="20"/>
              </w:rPr>
            </w:pPr>
            <w:r w:rsidRPr="001F0434">
              <w:rPr>
                <w:sz w:val="20"/>
                <w:szCs w:val="20"/>
              </w:rPr>
              <w:t>Овощеводство (1.3)</w:t>
            </w:r>
          </w:p>
          <w:p w:rsidR="00862161" w:rsidRPr="001F0434" w:rsidRDefault="00862161" w:rsidP="004A3A9F">
            <w:pPr>
              <w:rPr>
                <w:sz w:val="20"/>
                <w:szCs w:val="20"/>
              </w:rPr>
            </w:pPr>
            <w:r w:rsidRPr="001F0434">
              <w:rPr>
                <w:sz w:val="20"/>
                <w:szCs w:val="20"/>
              </w:rPr>
              <w:t>Садоводство (1.5)</w:t>
            </w:r>
          </w:p>
        </w:tc>
        <w:tc>
          <w:tcPr>
            <w:tcW w:w="3969" w:type="dxa"/>
          </w:tcPr>
          <w:p w:rsidR="00862161" w:rsidRPr="001F0434" w:rsidRDefault="00862161" w:rsidP="004A3A9F">
            <w:pPr>
              <w:rPr>
                <w:sz w:val="20"/>
                <w:szCs w:val="20"/>
              </w:rPr>
            </w:pPr>
            <w:r w:rsidRPr="001F0434">
              <w:rPr>
                <w:sz w:val="20"/>
                <w:szCs w:val="20"/>
              </w:rPr>
              <w:t>Размеры земельных участков – 0,04-0,15 га</w:t>
            </w:r>
          </w:p>
          <w:p w:rsidR="00862161" w:rsidRPr="001F0434" w:rsidRDefault="00862161" w:rsidP="004A3A9F">
            <w:pPr>
              <w:rPr>
                <w:sz w:val="20"/>
                <w:szCs w:val="20"/>
              </w:rPr>
            </w:pPr>
            <w:r w:rsidRPr="001F0434">
              <w:rPr>
                <w:sz w:val="20"/>
                <w:szCs w:val="20"/>
              </w:rPr>
              <w:t>Минимальный процент озеленения в границах санитарно-защитных зон размером свыше 1 км - 60.</w:t>
            </w:r>
          </w:p>
          <w:p w:rsidR="00862161" w:rsidRPr="001F0434" w:rsidRDefault="00862161" w:rsidP="004A3A9F">
            <w:pPr>
              <w:rPr>
                <w:sz w:val="20"/>
                <w:szCs w:val="20"/>
              </w:rPr>
            </w:pPr>
            <w:r w:rsidRPr="001F0434">
              <w:rPr>
                <w:sz w:val="20"/>
                <w:szCs w:val="20"/>
              </w:rPr>
              <w:t>Минимальный процент озеленения в границах санитарно-защитных зон размером до 1 км- 40.</w:t>
            </w:r>
          </w:p>
          <w:p w:rsidR="00862161" w:rsidRPr="001F0434" w:rsidRDefault="00862161" w:rsidP="004A3A9F">
            <w:pPr>
              <w:rPr>
                <w:sz w:val="20"/>
                <w:szCs w:val="20"/>
              </w:rPr>
            </w:pPr>
            <w:r w:rsidRPr="001F0434">
              <w:rPr>
                <w:sz w:val="20"/>
                <w:szCs w:val="20"/>
              </w:rPr>
              <w:t>Предусмотреть мероприятия по отводу и очистке сточных вод</w:t>
            </w:r>
          </w:p>
          <w:p w:rsidR="00F27DDD" w:rsidRPr="001F0434" w:rsidRDefault="00F27DDD" w:rsidP="00F27DDD">
            <w:pPr>
              <w:rPr>
                <w:sz w:val="20"/>
                <w:szCs w:val="20"/>
              </w:rPr>
            </w:pPr>
            <w:r w:rsidRPr="001F0434">
              <w:rPr>
                <w:sz w:val="20"/>
                <w:szCs w:val="20"/>
              </w:rPr>
              <w:t>Минимальные отступы от границ земельных участков – не подлежат установлению.</w:t>
            </w:r>
          </w:p>
          <w:p w:rsidR="00F27DDD" w:rsidRPr="001F0434" w:rsidRDefault="00F27DDD" w:rsidP="00F27DDD">
            <w:pPr>
              <w:rPr>
                <w:sz w:val="20"/>
                <w:szCs w:val="20"/>
              </w:rPr>
            </w:pPr>
            <w:r w:rsidRPr="001F0434">
              <w:rPr>
                <w:sz w:val="20"/>
                <w:szCs w:val="20"/>
              </w:rPr>
              <w:t>Предельное количество этажей или предельная высота зданий, строений, сооружений – не подлежит установлению.</w:t>
            </w:r>
          </w:p>
          <w:p w:rsidR="00F707CA" w:rsidRPr="001F0434" w:rsidRDefault="00F27DDD" w:rsidP="00F27DDD">
            <w:pPr>
              <w:rPr>
                <w:sz w:val="20"/>
                <w:szCs w:val="20"/>
              </w:rPr>
            </w:pPr>
            <w:r w:rsidRPr="001F0434">
              <w:rPr>
                <w:sz w:val="20"/>
                <w:szCs w:val="20"/>
              </w:rPr>
              <w:t>Максимальный процент застройки в границах земельного участка – не подлежит установлению.</w:t>
            </w:r>
          </w:p>
        </w:tc>
        <w:tc>
          <w:tcPr>
            <w:tcW w:w="2835" w:type="dxa"/>
          </w:tcPr>
          <w:p w:rsidR="00862161" w:rsidRPr="001F0434" w:rsidRDefault="00862161" w:rsidP="004A3A9F">
            <w:pPr>
              <w:rPr>
                <w:sz w:val="20"/>
                <w:szCs w:val="20"/>
              </w:rPr>
            </w:pPr>
            <w:r w:rsidRPr="001F0434">
              <w:rPr>
                <w:sz w:val="20"/>
                <w:szCs w:val="20"/>
              </w:rPr>
              <w:t>В случае нахождения объектов сельскохозяйственного назначения в границах водоохранных зон обеспечить их оборудование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
          <w:p w:rsidR="00862161" w:rsidRPr="001F0434" w:rsidRDefault="00862161" w:rsidP="004A3A9F">
            <w:pPr>
              <w:rPr>
                <w:sz w:val="20"/>
                <w:szCs w:val="20"/>
              </w:rPr>
            </w:pPr>
            <w:r w:rsidRPr="001F0434">
              <w:rPr>
                <w:sz w:val="20"/>
                <w:szCs w:val="20"/>
              </w:rPr>
              <w:t>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862161" w:rsidRPr="001F0434" w:rsidRDefault="00862161" w:rsidP="004A3A9F">
            <w:pPr>
              <w:rPr>
                <w:sz w:val="20"/>
                <w:szCs w:val="20"/>
              </w:rPr>
            </w:pPr>
            <w:r w:rsidRPr="001F0434">
              <w:rPr>
                <w:sz w:val="20"/>
                <w:szCs w:val="20"/>
              </w:rPr>
              <w:t>В границах водоохранных зон запрещается осуществление авиационных мер по борьбе с вредными организмами, размещение специализированных хранилищ пестицидов и агрохимикатов, применение пестицидов и агрохимикатов.</w:t>
            </w:r>
          </w:p>
          <w:p w:rsidR="00862161" w:rsidRPr="001F0434" w:rsidRDefault="00862161" w:rsidP="004A3A9F">
            <w:pPr>
              <w:rPr>
                <w:sz w:val="20"/>
                <w:szCs w:val="20"/>
              </w:rPr>
            </w:pPr>
            <w:r w:rsidRPr="001F0434">
              <w:rPr>
                <w:sz w:val="20"/>
                <w:szCs w:val="20"/>
              </w:rPr>
              <w:t xml:space="preserve">Размещение объектов с соблюдением режима использования придорожных полос согласно Федеральному закону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Приказу Министерства транспорта Российской Федерации от 13.01.2010 № 4 «Об установлении и использовании придорожных полос автомобильных дорог федерального значения», Постановлению Правительства Ханты-Мансийского автономного округа - Югры от 10.02.2012 № 53-п «О порядке установления и использования придорожных полос автомобильных дорог регионального или межмуниципального значения в Ханты-Мансийском автономном округе – Югре», </w:t>
            </w:r>
            <w:r w:rsidR="00885808" w:rsidRPr="001F0434">
              <w:rPr>
                <w:sz w:val="20"/>
                <w:szCs w:val="20"/>
              </w:rPr>
              <w:t>муниципальному правовому акту Нефтеюганского района.</w:t>
            </w:r>
          </w:p>
        </w:tc>
      </w:tr>
    </w:tbl>
    <w:p w:rsidR="00862161" w:rsidRPr="001F0434" w:rsidRDefault="00862161" w:rsidP="00862161">
      <w:pPr>
        <w:rPr>
          <w:sz w:val="20"/>
          <w:szCs w:val="20"/>
        </w:rPr>
      </w:pPr>
    </w:p>
    <w:p w:rsidR="00862161" w:rsidRPr="001F0434" w:rsidRDefault="00862161" w:rsidP="00862161">
      <w:pPr>
        <w:rPr>
          <w:sz w:val="20"/>
        </w:rPr>
      </w:pPr>
      <w:r w:rsidRPr="001F0434">
        <w:rPr>
          <w:b/>
          <w:sz w:val="20"/>
        </w:rPr>
        <w:t>2.   УСЛОВНО РАЗРЕШЁННЫЕ ВИДЫ И ПАРАМЕТРЫ ИСПОЛЬЗОВАНИЯ ЗЕМЕЛЬНЫХ УЧАСТКОВ И ОБЪЕКТОВ КАПИТАЛЬНОГО СТРОИТЕЛЬСТВА</w:t>
      </w:r>
    </w:p>
    <w:p w:rsidR="00862161" w:rsidRPr="001F0434" w:rsidRDefault="00862161" w:rsidP="00862161">
      <w:pPr>
        <w:rPr>
          <w:b/>
          <w:sz w:val="20"/>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862161" w:rsidRPr="001F0434" w:rsidTr="00E7038F">
        <w:trPr>
          <w:trHeight w:val="384"/>
        </w:trPr>
        <w:tc>
          <w:tcPr>
            <w:tcW w:w="3085" w:type="dxa"/>
            <w:vAlign w:val="center"/>
          </w:tcPr>
          <w:p w:rsidR="00862161" w:rsidRPr="001F0434" w:rsidRDefault="00862161" w:rsidP="004A3A9F">
            <w:pPr>
              <w:jc w:val="center"/>
              <w:rPr>
                <w:b/>
                <w:sz w:val="20"/>
                <w:szCs w:val="20"/>
              </w:rPr>
            </w:pPr>
            <w:r w:rsidRPr="001F0434">
              <w:rPr>
                <w:b/>
                <w:sz w:val="16"/>
                <w:szCs w:val="16"/>
              </w:rPr>
              <w:t>ВИДЫ ИСПОЛЬЗОВАНИЯ</w:t>
            </w:r>
          </w:p>
        </w:tc>
        <w:tc>
          <w:tcPr>
            <w:tcW w:w="3969" w:type="dxa"/>
            <w:vAlign w:val="center"/>
          </w:tcPr>
          <w:p w:rsidR="00862161" w:rsidRPr="001F0434" w:rsidRDefault="00862161" w:rsidP="004A3A9F">
            <w:pPr>
              <w:jc w:val="center"/>
              <w:rPr>
                <w:b/>
                <w:sz w:val="16"/>
                <w:szCs w:val="16"/>
              </w:rPr>
            </w:pPr>
            <w:r w:rsidRPr="001F0434">
              <w:rPr>
                <w:b/>
                <w:sz w:val="16"/>
                <w:szCs w:val="16"/>
              </w:rPr>
              <w:t>ПАРАМЕТРЫ РАЗРЕШЕННОГО ИСПОЛЬЗОВАНИЯ</w:t>
            </w:r>
          </w:p>
        </w:tc>
        <w:tc>
          <w:tcPr>
            <w:tcW w:w="2835" w:type="dxa"/>
            <w:vAlign w:val="center"/>
          </w:tcPr>
          <w:p w:rsidR="00862161" w:rsidRPr="001F0434" w:rsidRDefault="00862161" w:rsidP="004A3A9F">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862161" w:rsidRPr="001F0434" w:rsidTr="00E7038F">
        <w:trPr>
          <w:trHeight w:val="687"/>
        </w:trPr>
        <w:tc>
          <w:tcPr>
            <w:tcW w:w="3085" w:type="dxa"/>
          </w:tcPr>
          <w:p w:rsidR="00862161" w:rsidRPr="001F0434" w:rsidRDefault="00862161" w:rsidP="004A3A9F">
            <w:pPr>
              <w:rPr>
                <w:sz w:val="20"/>
                <w:szCs w:val="20"/>
              </w:rPr>
            </w:pPr>
            <w:r w:rsidRPr="001F0434">
              <w:rPr>
                <w:sz w:val="20"/>
                <w:szCs w:val="20"/>
              </w:rPr>
              <w:t>Ведение садоводства (13.2)</w:t>
            </w:r>
          </w:p>
          <w:p w:rsidR="00862161" w:rsidRPr="001F0434" w:rsidRDefault="00862161" w:rsidP="004A3A9F">
            <w:pPr>
              <w:rPr>
                <w:sz w:val="20"/>
                <w:szCs w:val="20"/>
              </w:rPr>
            </w:pPr>
            <w:r w:rsidRPr="001F0434">
              <w:rPr>
                <w:sz w:val="20"/>
                <w:szCs w:val="20"/>
              </w:rPr>
              <w:t>Ведение огородничества (13.1)</w:t>
            </w:r>
          </w:p>
        </w:tc>
        <w:tc>
          <w:tcPr>
            <w:tcW w:w="3969" w:type="dxa"/>
          </w:tcPr>
          <w:p w:rsidR="00862161" w:rsidRPr="001F0434" w:rsidRDefault="00862161" w:rsidP="004A3A9F">
            <w:pPr>
              <w:autoSpaceDE w:val="0"/>
              <w:autoSpaceDN w:val="0"/>
              <w:adjustRightInd w:val="0"/>
              <w:rPr>
                <w:sz w:val="20"/>
                <w:szCs w:val="20"/>
              </w:rPr>
            </w:pPr>
            <w:r w:rsidRPr="001F0434">
              <w:rPr>
                <w:sz w:val="20"/>
                <w:szCs w:val="20"/>
              </w:rPr>
              <w:t>Размеры земельных участков – 0,04-0,15 га</w:t>
            </w:r>
          </w:p>
          <w:p w:rsidR="00CE7DA6" w:rsidRPr="001F0434" w:rsidRDefault="00CE7DA6" w:rsidP="00CE7DA6">
            <w:pPr>
              <w:jc w:val="both"/>
              <w:rPr>
                <w:sz w:val="20"/>
                <w:szCs w:val="20"/>
              </w:rPr>
            </w:pPr>
            <w:r w:rsidRPr="001F0434">
              <w:rPr>
                <w:sz w:val="20"/>
                <w:szCs w:val="20"/>
              </w:rPr>
              <w:t>Минимальный отступ от садового дома до:</w:t>
            </w:r>
          </w:p>
          <w:p w:rsidR="00CE7DA6" w:rsidRPr="001F0434" w:rsidRDefault="00CE7DA6" w:rsidP="00CE7DA6">
            <w:pPr>
              <w:jc w:val="both"/>
              <w:rPr>
                <w:sz w:val="20"/>
                <w:szCs w:val="20"/>
              </w:rPr>
            </w:pPr>
            <w:r w:rsidRPr="001F0434">
              <w:rPr>
                <w:sz w:val="20"/>
                <w:szCs w:val="20"/>
              </w:rPr>
              <w:t>- красной линии улиц – 5м;</w:t>
            </w:r>
          </w:p>
          <w:p w:rsidR="00CE7DA6" w:rsidRPr="001F0434" w:rsidRDefault="00CE7DA6" w:rsidP="00CE7DA6">
            <w:pPr>
              <w:jc w:val="both"/>
              <w:rPr>
                <w:sz w:val="20"/>
                <w:szCs w:val="20"/>
              </w:rPr>
            </w:pPr>
            <w:r w:rsidRPr="001F0434">
              <w:rPr>
                <w:sz w:val="20"/>
                <w:szCs w:val="20"/>
              </w:rPr>
              <w:t>- красной линии проездов – 3м;</w:t>
            </w:r>
          </w:p>
          <w:p w:rsidR="00CE7DA6" w:rsidRPr="001F0434" w:rsidRDefault="00CE7DA6" w:rsidP="00CE7DA6">
            <w:pPr>
              <w:jc w:val="both"/>
              <w:rPr>
                <w:sz w:val="20"/>
                <w:szCs w:val="20"/>
              </w:rPr>
            </w:pPr>
            <w:r w:rsidRPr="001F0434">
              <w:rPr>
                <w:sz w:val="20"/>
                <w:szCs w:val="20"/>
              </w:rPr>
              <w:t>- границы соседнего земельного участка – 3 м.</w:t>
            </w:r>
          </w:p>
          <w:p w:rsidR="00CE7DA6" w:rsidRPr="001F0434" w:rsidRDefault="00CE7DA6" w:rsidP="00CE7DA6">
            <w:pPr>
              <w:jc w:val="both"/>
              <w:rPr>
                <w:sz w:val="20"/>
                <w:szCs w:val="20"/>
              </w:rPr>
            </w:pPr>
            <w:r w:rsidRPr="001F0434">
              <w:rPr>
                <w:sz w:val="20"/>
                <w:szCs w:val="20"/>
              </w:rPr>
              <w:t>Минимальный отступ от хозяйственных строений и сооружений до:</w:t>
            </w:r>
          </w:p>
          <w:p w:rsidR="00CE7DA6" w:rsidRPr="001F0434" w:rsidRDefault="00CE7DA6" w:rsidP="00CE7DA6">
            <w:pPr>
              <w:jc w:val="both"/>
              <w:rPr>
                <w:sz w:val="20"/>
                <w:szCs w:val="20"/>
              </w:rPr>
            </w:pPr>
            <w:r w:rsidRPr="001F0434">
              <w:rPr>
                <w:sz w:val="20"/>
                <w:szCs w:val="20"/>
              </w:rPr>
              <w:t>- красных линий улиц и проездов – 5 м;</w:t>
            </w:r>
          </w:p>
          <w:p w:rsidR="00CE7DA6" w:rsidRPr="001F0434" w:rsidRDefault="00CE7DA6" w:rsidP="00CE7DA6">
            <w:pPr>
              <w:jc w:val="both"/>
              <w:rPr>
                <w:sz w:val="20"/>
                <w:szCs w:val="20"/>
              </w:rPr>
            </w:pPr>
            <w:r w:rsidRPr="001F0434">
              <w:rPr>
                <w:sz w:val="20"/>
                <w:szCs w:val="20"/>
              </w:rPr>
              <w:t>- границы соседнего земельного участка – 1 м.</w:t>
            </w:r>
          </w:p>
          <w:p w:rsidR="00862161" w:rsidRPr="001F0434" w:rsidRDefault="00862161" w:rsidP="004A3A9F">
            <w:pPr>
              <w:rPr>
                <w:sz w:val="20"/>
                <w:szCs w:val="20"/>
              </w:rPr>
            </w:pPr>
            <w:r w:rsidRPr="001F0434">
              <w:rPr>
                <w:sz w:val="20"/>
                <w:szCs w:val="20"/>
              </w:rPr>
              <w:t>Минимальный процент озеленения в границах санитарно-защитных зон размером свыше 1 км - 60.</w:t>
            </w:r>
          </w:p>
          <w:p w:rsidR="00862161" w:rsidRPr="001F0434" w:rsidRDefault="00862161" w:rsidP="004A3A9F">
            <w:pPr>
              <w:rPr>
                <w:sz w:val="20"/>
                <w:szCs w:val="20"/>
              </w:rPr>
            </w:pPr>
            <w:r w:rsidRPr="001F0434">
              <w:rPr>
                <w:sz w:val="20"/>
                <w:szCs w:val="20"/>
              </w:rPr>
              <w:t>Минимальный процент озеленения в границах санитарно-защитных зон размером до 1 км - 40.</w:t>
            </w:r>
          </w:p>
          <w:p w:rsidR="00862161" w:rsidRPr="001F0434" w:rsidRDefault="00862161" w:rsidP="004A3A9F">
            <w:pPr>
              <w:rPr>
                <w:sz w:val="20"/>
                <w:szCs w:val="20"/>
              </w:rPr>
            </w:pPr>
            <w:r w:rsidRPr="001F0434">
              <w:rPr>
                <w:sz w:val="20"/>
                <w:szCs w:val="20"/>
              </w:rPr>
              <w:t>Высота садовых домов – до 5 м.</w:t>
            </w:r>
          </w:p>
          <w:p w:rsidR="00862161" w:rsidRPr="001F0434" w:rsidRDefault="00862161" w:rsidP="004A3A9F">
            <w:pPr>
              <w:rPr>
                <w:sz w:val="20"/>
                <w:szCs w:val="20"/>
              </w:rPr>
            </w:pPr>
            <w:r w:rsidRPr="001F0434">
              <w:rPr>
                <w:sz w:val="20"/>
                <w:szCs w:val="20"/>
              </w:rPr>
              <w:t>Высота некапитальных жилых строений – до 3 м.</w:t>
            </w:r>
          </w:p>
          <w:p w:rsidR="00862161" w:rsidRPr="001F0434" w:rsidRDefault="00862161" w:rsidP="004A3A9F">
            <w:pPr>
              <w:rPr>
                <w:sz w:val="20"/>
                <w:szCs w:val="20"/>
              </w:rPr>
            </w:pPr>
            <w:r w:rsidRPr="001F0434">
              <w:rPr>
                <w:sz w:val="20"/>
                <w:szCs w:val="20"/>
              </w:rPr>
              <w:t xml:space="preserve">Обеспечить устройство подъездов к земельным участкам в твердом покрытии не менее </w:t>
            </w:r>
            <w:r w:rsidRPr="001F0434">
              <w:rPr>
                <w:sz w:val="20"/>
                <w:szCs w:val="20"/>
                <w:lang w:val="en-US"/>
              </w:rPr>
              <w:t>IV</w:t>
            </w:r>
            <w:r w:rsidRPr="001F0434">
              <w:rPr>
                <w:sz w:val="20"/>
                <w:szCs w:val="20"/>
              </w:rPr>
              <w:t xml:space="preserve"> категории.</w:t>
            </w:r>
          </w:p>
          <w:p w:rsidR="00862161" w:rsidRPr="001F0434" w:rsidRDefault="00862161" w:rsidP="004A3A9F">
            <w:pPr>
              <w:rPr>
                <w:sz w:val="20"/>
                <w:szCs w:val="20"/>
              </w:rPr>
            </w:pPr>
            <w:r w:rsidRPr="001F0434">
              <w:rPr>
                <w:sz w:val="20"/>
                <w:szCs w:val="20"/>
              </w:rPr>
              <w:t>Ограждение земельных участков выходящих и/или граничащих с дорогами федерального, регионального, межмуниципального или местного значения должно быть единообразно оформлено:</w:t>
            </w:r>
          </w:p>
          <w:p w:rsidR="00862161" w:rsidRPr="001F0434" w:rsidRDefault="00862161" w:rsidP="004A3A9F">
            <w:pPr>
              <w:rPr>
                <w:sz w:val="20"/>
                <w:szCs w:val="20"/>
              </w:rPr>
            </w:pPr>
            <w:r w:rsidRPr="001F0434">
              <w:rPr>
                <w:sz w:val="20"/>
                <w:szCs w:val="20"/>
              </w:rPr>
              <w:t>- высота – до 1,8 м;</w:t>
            </w:r>
          </w:p>
          <w:p w:rsidR="00862161" w:rsidRPr="001F0434" w:rsidRDefault="00862161" w:rsidP="004A3A9F">
            <w:pPr>
              <w:rPr>
                <w:sz w:val="20"/>
                <w:szCs w:val="20"/>
              </w:rPr>
            </w:pPr>
            <w:r w:rsidRPr="001F0434">
              <w:rPr>
                <w:sz w:val="20"/>
                <w:szCs w:val="20"/>
              </w:rPr>
              <w:t>- использование сетчатого или решетчатого материала.</w:t>
            </w:r>
          </w:p>
          <w:p w:rsidR="00CE7DA6" w:rsidRPr="001F0434" w:rsidRDefault="00CE7DA6" w:rsidP="00CE7DA6">
            <w:pPr>
              <w:rPr>
                <w:sz w:val="20"/>
                <w:szCs w:val="20"/>
              </w:rPr>
            </w:pPr>
            <w:r w:rsidRPr="001F0434">
              <w:rPr>
                <w:sz w:val="20"/>
                <w:szCs w:val="20"/>
              </w:rPr>
              <w:t xml:space="preserve">Максимальный процент застройки в </w:t>
            </w:r>
            <w:r w:rsidR="00B842EC" w:rsidRPr="001F0434">
              <w:rPr>
                <w:sz w:val="20"/>
                <w:szCs w:val="20"/>
              </w:rPr>
              <w:t>границах земельного участка - 30</w:t>
            </w:r>
            <w:r w:rsidRPr="001F0434">
              <w:rPr>
                <w:sz w:val="20"/>
                <w:szCs w:val="20"/>
              </w:rPr>
              <w:t>.</w:t>
            </w:r>
          </w:p>
          <w:p w:rsidR="00486D08" w:rsidRPr="001F0434" w:rsidRDefault="00486D08" w:rsidP="00486D08">
            <w:pPr>
              <w:autoSpaceDE w:val="0"/>
              <w:autoSpaceDN w:val="0"/>
              <w:adjustRightInd w:val="0"/>
              <w:jc w:val="both"/>
              <w:rPr>
                <w:sz w:val="20"/>
                <w:szCs w:val="20"/>
              </w:rPr>
            </w:pPr>
          </w:p>
          <w:p w:rsidR="00F707CA" w:rsidRPr="001F0434" w:rsidRDefault="00F707CA" w:rsidP="004A3A9F">
            <w:pPr>
              <w:rPr>
                <w:sz w:val="20"/>
                <w:szCs w:val="20"/>
              </w:rPr>
            </w:pPr>
          </w:p>
        </w:tc>
        <w:tc>
          <w:tcPr>
            <w:tcW w:w="2835" w:type="dxa"/>
          </w:tcPr>
          <w:p w:rsidR="00862161" w:rsidRPr="001F0434" w:rsidRDefault="00862161" w:rsidP="004A3A9F">
            <w:pPr>
              <w:rPr>
                <w:sz w:val="20"/>
                <w:szCs w:val="20"/>
              </w:rPr>
            </w:pPr>
            <w:r w:rsidRPr="001F0434">
              <w:rPr>
                <w:sz w:val="20"/>
                <w:szCs w:val="20"/>
              </w:rPr>
              <w:t>В случае нахождения территорий садоводческих, огороднических объединений граждан в границах водоохранных зон обеспечить их оборудование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
          <w:p w:rsidR="00862161" w:rsidRPr="001F0434" w:rsidRDefault="00862161" w:rsidP="004A3A9F">
            <w:pPr>
              <w:rPr>
                <w:sz w:val="20"/>
                <w:szCs w:val="20"/>
              </w:rPr>
            </w:pPr>
            <w:r w:rsidRPr="001F0434">
              <w:rPr>
                <w:sz w:val="20"/>
                <w:szCs w:val="20"/>
              </w:rPr>
              <w:t>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862161" w:rsidRPr="001F0434" w:rsidRDefault="00862161" w:rsidP="004A3A9F">
            <w:pPr>
              <w:rPr>
                <w:sz w:val="20"/>
                <w:szCs w:val="20"/>
              </w:rPr>
            </w:pPr>
            <w:r w:rsidRPr="001F0434">
              <w:rPr>
                <w:sz w:val="20"/>
                <w:szCs w:val="20"/>
              </w:rPr>
              <w:t>Не допускается размещение жилых домов, территорий садоводческих товариществ, коллективных и индивидуальных дачных и садово-огородных участков в санитарно-защитных зонах, установленных в предусмотренном действующим законодательством порядке (</w:t>
            </w:r>
            <w:r w:rsidR="00295CC9" w:rsidRPr="001F0434">
              <w:rPr>
                <w:sz w:val="20"/>
                <w:szCs w:val="20"/>
              </w:rPr>
              <w:t>Постановление Главного государственного санитарного врача Р</w:t>
            </w:r>
            <w:r w:rsidR="007D3D67" w:rsidRPr="001F0434">
              <w:rPr>
                <w:sz w:val="20"/>
                <w:szCs w:val="20"/>
              </w:rPr>
              <w:t>оссийской Федерации от 25.09.2007 №</w:t>
            </w:r>
            <w:r w:rsidR="00295CC9" w:rsidRPr="001F0434">
              <w:rPr>
                <w:sz w:val="20"/>
                <w:szCs w:val="20"/>
              </w:rPr>
              <w:t xml:space="preserve"> 74</w:t>
            </w:r>
            <w:r w:rsidR="007D3D67" w:rsidRPr="001F0434">
              <w:rPr>
                <w:sz w:val="20"/>
                <w:szCs w:val="20"/>
              </w:rPr>
              <w:t xml:space="preserve"> «</w:t>
            </w:r>
            <w:r w:rsidR="00295CC9" w:rsidRPr="001F0434">
              <w:rPr>
                <w:sz w:val="20"/>
                <w:szCs w:val="20"/>
              </w:rPr>
              <w:t>О введении в действие новой редакции санитарно-эпидемиологических правил и нормати</w:t>
            </w:r>
            <w:r w:rsidR="007D3D67" w:rsidRPr="001F0434">
              <w:rPr>
                <w:sz w:val="20"/>
                <w:szCs w:val="20"/>
              </w:rPr>
              <w:t>вов СанПиН 2.2.1/2.1.1.1200-03 «</w:t>
            </w:r>
            <w:r w:rsidR="00295CC9" w:rsidRPr="001F0434">
              <w:rPr>
                <w:sz w:val="20"/>
                <w:szCs w:val="20"/>
              </w:rPr>
              <w:t>Санитарно-защитные зоны и санитарная классификация предприя</w:t>
            </w:r>
            <w:r w:rsidR="007D3D67" w:rsidRPr="001F0434">
              <w:rPr>
                <w:sz w:val="20"/>
                <w:szCs w:val="20"/>
              </w:rPr>
              <w:t>тий, сооружений и иных объектов»).</w:t>
            </w:r>
          </w:p>
          <w:p w:rsidR="00862161" w:rsidRPr="001F0434" w:rsidRDefault="00862161" w:rsidP="004A3A9F">
            <w:pPr>
              <w:rPr>
                <w:sz w:val="20"/>
                <w:szCs w:val="20"/>
              </w:rPr>
            </w:pPr>
            <w:r w:rsidRPr="001F0434">
              <w:rPr>
                <w:sz w:val="20"/>
                <w:szCs w:val="20"/>
              </w:rPr>
              <w:t xml:space="preserve">Размещение объектов с соблюдением режима использования придорожных полос согласно Федеральному закону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Приказу Министерства транспорта Российской Федерации от 13.01.2010 № 4 «Об установлении и использовании придорожных полос автомобильных дорог федерального значения», Постановлению Правительства Ханты-Мансийского автономного округа - Югры от 10.02.2012 № 53-п «О порядке установления и использования придорожных полос автомобильных дорог регионального или межмуниципального значения в Ханты-Мансийском автономном округе – Югре», </w:t>
            </w:r>
            <w:r w:rsidR="00885808" w:rsidRPr="001F0434">
              <w:rPr>
                <w:sz w:val="20"/>
                <w:szCs w:val="20"/>
              </w:rPr>
              <w:t>муниципальному правовому акту Нефтеюганского района.</w:t>
            </w:r>
          </w:p>
        </w:tc>
      </w:tr>
    </w:tbl>
    <w:p w:rsidR="00862161" w:rsidRPr="001F0434" w:rsidRDefault="00862161" w:rsidP="00862161">
      <w:pPr>
        <w:rPr>
          <w:b/>
          <w:sz w:val="20"/>
          <w:szCs w:val="20"/>
        </w:rPr>
      </w:pPr>
      <w:r w:rsidRPr="001F0434">
        <w:rPr>
          <w:b/>
          <w:sz w:val="20"/>
          <w:szCs w:val="20"/>
        </w:rPr>
        <w:t>3.   ВСПОМОГАТЕЛЬНЫЕ ВИДЫ И ПАРАМЕТРЫ РАЗРЕШЕННОГО ИСПОЛЬЗОВАНИЯ ЗЕМЕЛЬНЫХ УЧАСТКОВ И ОБЪЕКТОВ КАПИТАЛЬНОГО СТРОИТЕЛЬСТВА</w:t>
      </w:r>
    </w:p>
    <w:p w:rsidR="00862161" w:rsidRPr="001F0434" w:rsidRDefault="00862161" w:rsidP="00862161">
      <w:pPr>
        <w:rPr>
          <w:b/>
          <w:sz w:val="20"/>
          <w:szCs w:val="20"/>
        </w:rPr>
      </w:pPr>
    </w:p>
    <w:tbl>
      <w:tblPr>
        <w:tblW w:w="1003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227"/>
        <w:gridCol w:w="3969"/>
        <w:gridCol w:w="2835"/>
      </w:tblGrid>
      <w:tr w:rsidR="00862161" w:rsidRPr="001F0434" w:rsidTr="00E7038F">
        <w:trPr>
          <w:trHeight w:val="384"/>
        </w:trPr>
        <w:tc>
          <w:tcPr>
            <w:tcW w:w="3227" w:type="dxa"/>
            <w:vAlign w:val="center"/>
          </w:tcPr>
          <w:p w:rsidR="00862161" w:rsidRPr="001F0434" w:rsidRDefault="00862161" w:rsidP="004A3A9F">
            <w:pPr>
              <w:jc w:val="center"/>
              <w:rPr>
                <w:b/>
                <w:sz w:val="20"/>
                <w:szCs w:val="20"/>
              </w:rPr>
            </w:pPr>
            <w:r w:rsidRPr="001F0434">
              <w:rPr>
                <w:b/>
                <w:sz w:val="16"/>
                <w:szCs w:val="16"/>
              </w:rPr>
              <w:t>ВИДЫ ИСПОЛЬЗОВАНИЯ</w:t>
            </w:r>
          </w:p>
        </w:tc>
        <w:tc>
          <w:tcPr>
            <w:tcW w:w="3969" w:type="dxa"/>
            <w:vAlign w:val="center"/>
          </w:tcPr>
          <w:p w:rsidR="00862161" w:rsidRPr="001F0434" w:rsidRDefault="00862161" w:rsidP="004A3A9F">
            <w:pPr>
              <w:jc w:val="center"/>
              <w:rPr>
                <w:b/>
                <w:sz w:val="16"/>
                <w:szCs w:val="16"/>
              </w:rPr>
            </w:pPr>
            <w:r w:rsidRPr="001F0434">
              <w:rPr>
                <w:b/>
                <w:sz w:val="16"/>
                <w:szCs w:val="16"/>
              </w:rPr>
              <w:t>ПАРАМЕТРЫ РАЗРЕШЕННОГО ИСПОЛЬЗОВАНИЯ</w:t>
            </w:r>
          </w:p>
        </w:tc>
        <w:tc>
          <w:tcPr>
            <w:tcW w:w="2835" w:type="dxa"/>
            <w:vAlign w:val="center"/>
          </w:tcPr>
          <w:p w:rsidR="00862161" w:rsidRPr="001F0434" w:rsidRDefault="00862161" w:rsidP="004A3A9F">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862161" w:rsidRPr="001F0434" w:rsidTr="00E7038F">
        <w:trPr>
          <w:trHeight w:val="687"/>
        </w:trPr>
        <w:tc>
          <w:tcPr>
            <w:tcW w:w="3227" w:type="dxa"/>
          </w:tcPr>
          <w:p w:rsidR="00862161" w:rsidRPr="001F0434" w:rsidRDefault="00862161" w:rsidP="004A3A9F">
            <w:pPr>
              <w:rPr>
                <w:sz w:val="20"/>
                <w:szCs w:val="20"/>
              </w:rPr>
            </w:pPr>
            <w:r w:rsidRPr="001F0434">
              <w:rPr>
                <w:sz w:val="20"/>
                <w:szCs w:val="20"/>
              </w:rPr>
              <w:t>Коммунальное обслуживание (3.1)</w:t>
            </w:r>
          </w:p>
        </w:tc>
        <w:tc>
          <w:tcPr>
            <w:tcW w:w="3969" w:type="dxa"/>
          </w:tcPr>
          <w:p w:rsidR="00862161" w:rsidRPr="001F0434" w:rsidRDefault="00862161" w:rsidP="004A3A9F">
            <w:pPr>
              <w:rPr>
                <w:sz w:val="20"/>
                <w:szCs w:val="20"/>
              </w:rPr>
            </w:pPr>
            <w:r w:rsidRPr="001F0434">
              <w:rPr>
                <w:sz w:val="20"/>
                <w:szCs w:val="20"/>
              </w:rPr>
              <w:t>Этажность - 1 эт.</w:t>
            </w:r>
          </w:p>
          <w:p w:rsidR="00862161" w:rsidRPr="001F0434" w:rsidRDefault="00862161" w:rsidP="004A3A9F">
            <w:pPr>
              <w:rPr>
                <w:sz w:val="20"/>
                <w:szCs w:val="20"/>
              </w:rPr>
            </w:pPr>
            <w:r w:rsidRPr="001F0434">
              <w:rPr>
                <w:sz w:val="20"/>
                <w:szCs w:val="20"/>
              </w:rPr>
              <w:t>Минимальный отступ от границы земельного участка – 3 м.</w:t>
            </w:r>
          </w:p>
          <w:p w:rsidR="00F27DDD" w:rsidRPr="001F0434" w:rsidRDefault="00F27DDD" w:rsidP="00F27DDD">
            <w:pPr>
              <w:jc w:val="both"/>
              <w:rPr>
                <w:sz w:val="20"/>
                <w:szCs w:val="20"/>
              </w:rPr>
            </w:pPr>
            <w:r w:rsidRPr="001F0434">
              <w:rPr>
                <w:sz w:val="20"/>
                <w:szCs w:val="20"/>
              </w:rPr>
              <w:t>Предельные (минимальные и (или) максимальные) размеры земельных участков – не подлежат установлению.</w:t>
            </w:r>
          </w:p>
          <w:p w:rsidR="00F750DB" w:rsidRPr="001F0434" w:rsidRDefault="00F27DDD" w:rsidP="00F27DDD">
            <w:pPr>
              <w:autoSpaceDE w:val="0"/>
              <w:autoSpaceDN w:val="0"/>
              <w:adjustRightInd w:val="0"/>
              <w:jc w:val="both"/>
              <w:rPr>
                <w:sz w:val="20"/>
                <w:szCs w:val="20"/>
              </w:rPr>
            </w:pPr>
            <w:r w:rsidRPr="001F0434">
              <w:rPr>
                <w:sz w:val="20"/>
                <w:szCs w:val="20"/>
              </w:rPr>
              <w:t>Максимальный процент застройки в границах земельного участка – не подлежит установлению.</w:t>
            </w:r>
          </w:p>
        </w:tc>
        <w:tc>
          <w:tcPr>
            <w:tcW w:w="2835" w:type="dxa"/>
          </w:tcPr>
          <w:p w:rsidR="00862161" w:rsidRPr="001F0434" w:rsidRDefault="00862161" w:rsidP="004A3A9F">
            <w:pPr>
              <w:rPr>
                <w:sz w:val="20"/>
                <w:szCs w:val="20"/>
              </w:rPr>
            </w:pPr>
          </w:p>
        </w:tc>
      </w:tr>
    </w:tbl>
    <w:p w:rsidR="00862161" w:rsidRPr="001F0434" w:rsidRDefault="00862161" w:rsidP="00862161">
      <w:pPr>
        <w:rPr>
          <w:b/>
          <w:sz w:val="20"/>
        </w:rPr>
      </w:pPr>
    </w:p>
    <w:p w:rsidR="00F750DB" w:rsidRPr="001F0434" w:rsidRDefault="00F750DB" w:rsidP="00F750DB">
      <w:pPr>
        <w:jc w:val="center"/>
        <w:rPr>
          <w:b/>
          <w:szCs w:val="20"/>
          <w:u w:val="single"/>
        </w:rPr>
      </w:pPr>
      <w:r w:rsidRPr="001F0434">
        <w:rPr>
          <w:b/>
          <w:szCs w:val="20"/>
          <w:u w:val="single"/>
        </w:rPr>
        <w:t>ЗОНА ВЕДЕНИЯ САДОВОДСТВА, ОГОРОДНИЧЕСТВА (СХЗ 706)</w:t>
      </w:r>
    </w:p>
    <w:p w:rsidR="00F750DB" w:rsidRPr="001F0434" w:rsidRDefault="00F750DB" w:rsidP="00F750DB">
      <w:pPr>
        <w:jc w:val="center"/>
        <w:rPr>
          <w:b/>
          <w:szCs w:val="20"/>
          <w:u w:val="single"/>
        </w:rPr>
      </w:pPr>
    </w:p>
    <w:p w:rsidR="00F750DB" w:rsidRPr="001F0434" w:rsidRDefault="00F750DB" w:rsidP="00F750DB">
      <w:pPr>
        <w:rPr>
          <w:b/>
          <w:sz w:val="20"/>
          <w:szCs w:val="20"/>
        </w:rPr>
      </w:pPr>
      <w:r w:rsidRPr="001F0434">
        <w:rPr>
          <w:b/>
          <w:sz w:val="20"/>
          <w:szCs w:val="20"/>
        </w:rPr>
        <w:t>1.   ОСНОВНЫЕ ВИДЫ И ПАРАМЕТРЫ РАЗРЕШЁННОГО ИСПОЛЬЗОВАНИЯ ЗЕМЕЛЬНЫХ УЧАСТКОВ И ОБЪЕКТОВ КАПИТАЛЬНОГО СТРОИТЕЛЬСТВА</w:t>
      </w:r>
    </w:p>
    <w:p w:rsidR="00F750DB" w:rsidRPr="001F0434" w:rsidRDefault="00F750DB" w:rsidP="00F750DB">
      <w:pPr>
        <w:rPr>
          <w:b/>
          <w:sz w:val="20"/>
          <w:szCs w:val="20"/>
        </w:rPr>
      </w:pPr>
    </w:p>
    <w:tbl>
      <w:tblPr>
        <w:tblW w:w="1003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227"/>
        <w:gridCol w:w="3969"/>
        <w:gridCol w:w="2835"/>
      </w:tblGrid>
      <w:tr w:rsidR="00F750DB" w:rsidRPr="001F0434" w:rsidTr="00E7038F">
        <w:trPr>
          <w:trHeight w:val="552"/>
        </w:trPr>
        <w:tc>
          <w:tcPr>
            <w:tcW w:w="3227" w:type="dxa"/>
            <w:vAlign w:val="center"/>
          </w:tcPr>
          <w:p w:rsidR="00F750DB" w:rsidRPr="001F0434" w:rsidRDefault="00F750DB" w:rsidP="004A3A9F">
            <w:pPr>
              <w:jc w:val="center"/>
              <w:rPr>
                <w:b/>
                <w:sz w:val="20"/>
                <w:szCs w:val="20"/>
              </w:rPr>
            </w:pPr>
            <w:r w:rsidRPr="001F0434">
              <w:rPr>
                <w:b/>
                <w:sz w:val="16"/>
                <w:szCs w:val="16"/>
              </w:rPr>
              <w:t>ВИДЫ ИСПОЛЬЗОВАНИЯ</w:t>
            </w:r>
          </w:p>
        </w:tc>
        <w:tc>
          <w:tcPr>
            <w:tcW w:w="3969" w:type="dxa"/>
            <w:vAlign w:val="center"/>
          </w:tcPr>
          <w:p w:rsidR="00F750DB" w:rsidRPr="001F0434" w:rsidRDefault="00F750DB" w:rsidP="004A3A9F">
            <w:pPr>
              <w:jc w:val="center"/>
              <w:rPr>
                <w:b/>
                <w:sz w:val="16"/>
                <w:szCs w:val="16"/>
              </w:rPr>
            </w:pPr>
            <w:r w:rsidRPr="001F0434">
              <w:rPr>
                <w:b/>
                <w:sz w:val="16"/>
                <w:szCs w:val="16"/>
              </w:rPr>
              <w:t>ПАРАМЕТРЫ РАЗРЕШЕННОГО ИСПОЛЬЗОВАНИЯ</w:t>
            </w:r>
          </w:p>
        </w:tc>
        <w:tc>
          <w:tcPr>
            <w:tcW w:w="2835" w:type="dxa"/>
            <w:vAlign w:val="center"/>
          </w:tcPr>
          <w:p w:rsidR="00F750DB" w:rsidRPr="001F0434" w:rsidRDefault="00F750DB" w:rsidP="004A3A9F">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F750DB" w:rsidRPr="001F0434" w:rsidTr="00E7038F">
        <w:trPr>
          <w:trHeight w:val="687"/>
        </w:trPr>
        <w:tc>
          <w:tcPr>
            <w:tcW w:w="3227" w:type="dxa"/>
          </w:tcPr>
          <w:p w:rsidR="00F750DB" w:rsidRPr="001F0434" w:rsidRDefault="00F750DB" w:rsidP="004A3A9F">
            <w:pPr>
              <w:rPr>
                <w:sz w:val="20"/>
                <w:szCs w:val="20"/>
              </w:rPr>
            </w:pPr>
            <w:r w:rsidRPr="001F0434">
              <w:rPr>
                <w:sz w:val="20"/>
                <w:szCs w:val="20"/>
              </w:rPr>
              <w:t>Ведение садоводства (13.2)</w:t>
            </w:r>
          </w:p>
          <w:p w:rsidR="00F750DB" w:rsidRPr="001F0434" w:rsidRDefault="00F750DB" w:rsidP="004A3A9F">
            <w:pPr>
              <w:rPr>
                <w:sz w:val="20"/>
                <w:szCs w:val="20"/>
              </w:rPr>
            </w:pPr>
            <w:r w:rsidRPr="001F0434">
              <w:rPr>
                <w:sz w:val="20"/>
                <w:szCs w:val="20"/>
              </w:rPr>
              <w:t>Ведение огородничества (13.1)</w:t>
            </w:r>
          </w:p>
        </w:tc>
        <w:tc>
          <w:tcPr>
            <w:tcW w:w="3969" w:type="dxa"/>
          </w:tcPr>
          <w:p w:rsidR="00F750DB" w:rsidRPr="001F0434" w:rsidRDefault="00F750DB" w:rsidP="004A3A9F">
            <w:pPr>
              <w:autoSpaceDE w:val="0"/>
              <w:autoSpaceDN w:val="0"/>
              <w:adjustRightInd w:val="0"/>
              <w:rPr>
                <w:sz w:val="20"/>
                <w:szCs w:val="20"/>
              </w:rPr>
            </w:pPr>
            <w:r w:rsidRPr="001F0434">
              <w:rPr>
                <w:sz w:val="20"/>
                <w:szCs w:val="20"/>
              </w:rPr>
              <w:t>Размеры земельных участков – 0,04-0,15 га</w:t>
            </w:r>
          </w:p>
          <w:p w:rsidR="00CE7DA6" w:rsidRPr="001F0434" w:rsidRDefault="00CE7DA6" w:rsidP="00CE7DA6">
            <w:pPr>
              <w:jc w:val="both"/>
              <w:rPr>
                <w:sz w:val="20"/>
                <w:szCs w:val="20"/>
              </w:rPr>
            </w:pPr>
            <w:r w:rsidRPr="001F0434">
              <w:rPr>
                <w:sz w:val="20"/>
                <w:szCs w:val="20"/>
              </w:rPr>
              <w:t>Минимальный отступ от садового дома до:</w:t>
            </w:r>
          </w:p>
          <w:p w:rsidR="00CE7DA6" w:rsidRPr="001F0434" w:rsidRDefault="00CE7DA6" w:rsidP="00CE7DA6">
            <w:pPr>
              <w:jc w:val="both"/>
              <w:rPr>
                <w:sz w:val="20"/>
                <w:szCs w:val="20"/>
              </w:rPr>
            </w:pPr>
            <w:r w:rsidRPr="001F0434">
              <w:rPr>
                <w:sz w:val="20"/>
                <w:szCs w:val="20"/>
              </w:rPr>
              <w:t>- красной линии улиц – 5м;</w:t>
            </w:r>
          </w:p>
          <w:p w:rsidR="00CE7DA6" w:rsidRPr="001F0434" w:rsidRDefault="00CE7DA6" w:rsidP="00CE7DA6">
            <w:pPr>
              <w:jc w:val="both"/>
              <w:rPr>
                <w:sz w:val="20"/>
                <w:szCs w:val="20"/>
              </w:rPr>
            </w:pPr>
            <w:r w:rsidRPr="001F0434">
              <w:rPr>
                <w:sz w:val="20"/>
                <w:szCs w:val="20"/>
              </w:rPr>
              <w:t>- красной линии проездов – 3м;</w:t>
            </w:r>
          </w:p>
          <w:p w:rsidR="00CE7DA6" w:rsidRPr="001F0434" w:rsidRDefault="00CE7DA6" w:rsidP="00CE7DA6">
            <w:pPr>
              <w:jc w:val="both"/>
              <w:rPr>
                <w:sz w:val="20"/>
                <w:szCs w:val="20"/>
              </w:rPr>
            </w:pPr>
            <w:r w:rsidRPr="001F0434">
              <w:rPr>
                <w:sz w:val="20"/>
                <w:szCs w:val="20"/>
              </w:rPr>
              <w:t>- границы соседнего земельного участка – 3 м.</w:t>
            </w:r>
          </w:p>
          <w:p w:rsidR="00CE7DA6" w:rsidRPr="001F0434" w:rsidRDefault="00CE7DA6" w:rsidP="00CE7DA6">
            <w:pPr>
              <w:jc w:val="both"/>
              <w:rPr>
                <w:sz w:val="20"/>
                <w:szCs w:val="20"/>
              </w:rPr>
            </w:pPr>
            <w:r w:rsidRPr="001F0434">
              <w:rPr>
                <w:sz w:val="20"/>
                <w:szCs w:val="20"/>
              </w:rPr>
              <w:t>Минимальный отступ от хозяйственных строений и сооружений до:</w:t>
            </w:r>
          </w:p>
          <w:p w:rsidR="00CE7DA6" w:rsidRPr="001F0434" w:rsidRDefault="00CE7DA6" w:rsidP="00CE7DA6">
            <w:pPr>
              <w:jc w:val="both"/>
              <w:rPr>
                <w:sz w:val="20"/>
                <w:szCs w:val="20"/>
              </w:rPr>
            </w:pPr>
            <w:r w:rsidRPr="001F0434">
              <w:rPr>
                <w:sz w:val="20"/>
                <w:szCs w:val="20"/>
              </w:rPr>
              <w:t>- красных линий улиц и проездов – 5 м;</w:t>
            </w:r>
          </w:p>
          <w:p w:rsidR="00CE7DA6" w:rsidRPr="001F0434" w:rsidRDefault="00CE7DA6" w:rsidP="00CE7DA6">
            <w:pPr>
              <w:jc w:val="both"/>
              <w:rPr>
                <w:sz w:val="20"/>
                <w:szCs w:val="20"/>
              </w:rPr>
            </w:pPr>
            <w:r w:rsidRPr="001F0434">
              <w:rPr>
                <w:sz w:val="20"/>
                <w:szCs w:val="20"/>
              </w:rPr>
              <w:t>- границы соседнего земельного участка – 1 м.</w:t>
            </w:r>
          </w:p>
          <w:p w:rsidR="00F750DB" w:rsidRPr="001F0434" w:rsidRDefault="00F750DB" w:rsidP="004A3A9F">
            <w:pPr>
              <w:rPr>
                <w:sz w:val="20"/>
                <w:szCs w:val="20"/>
              </w:rPr>
            </w:pPr>
            <w:r w:rsidRPr="001F0434">
              <w:rPr>
                <w:sz w:val="20"/>
                <w:szCs w:val="20"/>
              </w:rPr>
              <w:t>Минимальный процент озеленения в границах санитарно-защитных зон размером свыше 1 км - 60.</w:t>
            </w:r>
          </w:p>
          <w:p w:rsidR="00F750DB" w:rsidRPr="001F0434" w:rsidRDefault="00F750DB" w:rsidP="004A3A9F">
            <w:pPr>
              <w:rPr>
                <w:sz w:val="20"/>
                <w:szCs w:val="20"/>
              </w:rPr>
            </w:pPr>
            <w:r w:rsidRPr="001F0434">
              <w:rPr>
                <w:sz w:val="20"/>
                <w:szCs w:val="20"/>
              </w:rPr>
              <w:t>Минимальный процент озеленения в границах санитарно-защитных зон размером до 1 км - 40.</w:t>
            </w:r>
          </w:p>
          <w:p w:rsidR="00F750DB" w:rsidRPr="001F0434" w:rsidRDefault="00F750DB" w:rsidP="004A3A9F">
            <w:pPr>
              <w:rPr>
                <w:sz w:val="20"/>
                <w:szCs w:val="20"/>
              </w:rPr>
            </w:pPr>
            <w:r w:rsidRPr="001F0434">
              <w:rPr>
                <w:sz w:val="20"/>
                <w:szCs w:val="20"/>
              </w:rPr>
              <w:t>Высота садовых домов – до 5 м.</w:t>
            </w:r>
          </w:p>
          <w:p w:rsidR="00F750DB" w:rsidRPr="001F0434" w:rsidRDefault="00F750DB" w:rsidP="004A3A9F">
            <w:pPr>
              <w:rPr>
                <w:sz w:val="20"/>
                <w:szCs w:val="20"/>
              </w:rPr>
            </w:pPr>
            <w:r w:rsidRPr="001F0434">
              <w:rPr>
                <w:sz w:val="20"/>
                <w:szCs w:val="20"/>
              </w:rPr>
              <w:t>Высота некапитальных жилых строений – до 3 м.</w:t>
            </w:r>
          </w:p>
          <w:p w:rsidR="00F750DB" w:rsidRPr="001F0434" w:rsidRDefault="00F750DB" w:rsidP="004A3A9F">
            <w:pPr>
              <w:rPr>
                <w:sz w:val="20"/>
                <w:szCs w:val="20"/>
              </w:rPr>
            </w:pPr>
            <w:r w:rsidRPr="001F0434">
              <w:rPr>
                <w:sz w:val="20"/>
                <w:szCs w:val="20"/>
              </w:rPr>
              <w:t xml:space="preserve">Обеспечить устройство подъездов к земельным участкам в твердом покрытии не менее </w:t>
            </w:r>
            <w:r w:rsidRPr="001F0434">
              <w:rPr>
                <w:sz w:val="20"/>
                <w:szCs w:val="20"/>
                <w:lang w:val="en-US"/>
              </w:rPr>
              <w:t>IV</w:t>
            </w:r>
            <w:r w:rsidRPr="001F0434">
              <w:rPr>
                <w:sz w:val="20"/>
                <w:szCs w:val="20"/>
              </w:rPr>
              <w:t xml:space="preserve"> категории.</w:t>
            </w:r>
          </w:p>
          <w:p w:rsidR="00F750DB" w:rsidRPr="001F0434" w:rsidRDefault="00F750DB" w:rsidP="004A3A9F">
            <w:pPr>
              <w:rPr>
                <w:sz w:val="20"/>
                <w:szCs w:val="20"/>
              </w:rPr>
            </w:pPr>
            <w:r w:rsidRPr="001F0434">
              <w:rPr>
                <w:sz w:val="20"/>
                <w:szCs w:val="20"/>
              </w:rPr>
              <w:t>Ограждение земельных участков выходящих и/или граничащих с дорогами федерального, регионального, межмуниципального или местного значения должно быть единообразно оформлено:</w:t>
            </w:r>
          </w:p>
          <w:p w:rsidR="00F750DB" w:rsidRPr="001F0434" w:rsidRDefault="00F750DB" w:rsidP="004A3A9F">
            <w:pPr>
              <w:rPr>
                <w:sz w:val="20"/>
                <w:szCs w:val="20"/>
              </w:rPr>
            </w:pPr>
            <w:r w:rsidRPr="001F0434">
              <w:rPr>
                <w:sz w:val="20"/>
                <w:szCs w:val="20"/>
              </w:rPr>
              <w:t>- высота – до 1,8 м;</w:t>
            </w:r>
          </w:p>
          <w:p w:rsidR="00F750DB" w:rsidRPr="001F0434" w:rsidRDefault="00F750DB" w:rsidP="004A3A9F">
            <w:pPr>
              <w:rPr>
                <w:sz w:val="20"/>
                <w:szCs w:val="20"/>
              </w:rPr>
            </w:pPr>
            <w:r w:rsidRPr="001F0434">
              <w:rPr>
                <w:sz w:val="20"/>
                <w:szCs w:val="20"/>
              </w:rPr>
              <w:t>- использование сетчатого или решетчатого материала.</w:t>
            </w:r>
          </w:p>
          <w:p w:rsidR="00F750DB" w:rsidRPr="001F0434" w:rsidRDefault="00CE7DA6" w:rsidP="004A3A9F">
            <w:pPr>
              <w:rPr>
                <w:sz w:val="20"/>
                <w:szCs w:val="20"/>
              </w:rPr>
            </w:pPr>
            <w:r w:rsidRPr="001F0434">
              <w:rPr>
                <w:sz w:val="20"/>
                <w:szCs w:val="20"/>
              </w:rPr>
              <w:t>Максимальный процент застройки в границах земельного участка - 3</w:t>
            </w:r>
            <w:r w:rsidR="00B842EC" w:rsidRPr="001F0434">
              <w:rPr>
                <w:sz w:val="20"/>
                <w:szCs w:val="20"/>
              </w:rPr>
              <w:t>0</w:t>
            </w:r>
            <w:r w:rsidRPr="001F0434">
              <w:rPr>
                <w:sz w:val="20"/>
                <w:szCs w:val="20"/>
              </w:rPr>
              <w:t>.</w:t>
            </w:r>
          </w:p>
          <w:p w:rsidR="00CE7DA6" w:rsidRPr="001F0434" w:rsidRDefault="00CE7DA6" w:rsidP="004A3A9F">
            <w:pPr>
              <w:rPr>
                <w:sz w:val="20"/>
                <w:szCs w:val="20"/>
              </w:rPr>
            </w:pPr>
          </w:p>
        </w:tc>
        <w:tc>
          <w:tcPr>
            <w:tcW w:w="2835" w:type="dxa"/>
          </w:tcPr>
          <w:p w:rsidR="00F750DB" w:rsidRPr="001F0434" w:rsidRDefault="00F750DB" w:rsidP="004A3A9F">
            <w:pPr>
              <w:rPr>
                <w:sz w:val="20"/>
                <w:szCs w:val="20"/>
              </w:rPr>
            </w:pPr>
            <w:r w:rsidRPr="001F0434">
              <w:rPr>
                <w:sz w:val="20"/>
                <w:szCs w:val="20"/>
              </w:rPr>
              <w:t>В случае нахождения территорий садоводческих, огороднических объединений граждан в границах водоохранных зон обеспечить их оборудование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
          <w:p w:rsidR="00F750DB" w:rsidRPr="001F0434" w:rsidRDefault="00F750DB" w:rsidP="004A3A9F">
            <w:pPr>
              <w:rPr>
                <w:sz w:val="20"/>
                <w:szCs w:val="20"/>
              </w:rPr>
            </w:pPr>
            <w:r w:rsidRPr="001F0434">
              <w:rPr>
                <w:sz w:val="20"/>
                <w:szCs w:val="20"/>
              </w:rPr>
              <w:t>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F750DB" w:rsidRPr="001F0434" w:rsidRDefault="00F750DB" w:rsidP="004A3A9F">
            <w:pPr>
              <w:rPr>
                <w:sz w:val="20"/>
                <w:szCs w:val="20"/>
              </w:rPr>
            </w:pPr>
            <w:r w:rsidRPr="001F0434">
              <w:rPr>
                <w:sz w:val="20"/>
                <w:szCs w:val="20"/>
              </w:rPr>
              <w:t>Не допускается размещение жилых домов, территорий садоводческих товариществ, коллективных и индивидуальных дачных и садово-огородных участков в санитарно-защитных зонах, установленных в предусмотренном действующим законодательством порядке (</w:t>
            </w:r>
            <w:r w:rsidR="0062618A" w:rsidRPr="001F0434">
              <w:rPr>
                <w:sz w:val="20"/>
                <w:szCs w:val="20"/>
              </w:rPr>
              <w:t>Постановление Главного государственного санитарного врача Р</w:t>
            </w:r>
            <w:r w:rsidR="00951390" w:rsidRPr="001F0434">
              <w:rPr>
                <w:sz w:val="20"/>
                <w:szCs w:val="20"/>
              </w:rPr>
              <w:t>оссийской Федерации</w:t>
            </w:r>
            <w:r w:rsidR="0062618A" w:rsidRPr="001F0434">
              <w:rPr>
                <w:sz w:val="20"/>
                <w:szCs w:val="20"/>
              </w:rPr>
              <w:t xml:space="preserve"> от 25.09.2007 №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r w:rsidRPr="001F0434">
              <w:rPr>
                <w:sz w:val="20"/>
                <w:szCs w:val="20"/>
              </w:rPr>
              <w:t>).</w:t>
            </w:r>
          </w:p>
          <w:p w:rsidR="00F750DB" w:rsidRPr="001F0434" w:rsidRDefault="00F750DB" w:rsidP="004A3A9F">
            <w:pPr>
              <w:rPr>
                <w:sz w:val="20"/>
                <w:szCs w:val="20"/>
              </w:rPr>
            </w:pPr>
            <w:r w:rsidRPr="001F0434">
              <w:rPr>
                <w:sz w:val="20"/>
                <w:szCs w:val="20"/>
              </w:rPr>
              <w:t xml:space="preserve">Размещение объектов с соблюдением режима использования придорожных полос согласно Федеральному закону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Приказу Министерства транспорта Российской Федерации от 13.01.2010 № 4 «Об установлении и использовании придорожных полос автомобильных дорог федерального значения», Постановлению Правительства Ханты-Мансийского автономного округа - Югры от 10.02.2012 № 53-п «О порядке установления и использования придорожных полос автомобильных дорог регионального или межмуниципального значения в Ханты-Мансийском автономном округе – Югре», </w:t>
            </w:r>
            <w:r w:rsidR="00885808" w:rsidRPr="001F0434">
              <w:rPr>
                <w:sz w:val="20"/>
                <w:szCs w:val="20"/>
              </w:rPr>
              <w:t>муниципальному правовому акту Нефтеюганского района.</w:t>
            </w:r>
          </w:p>
        </w:tc>
      </w:tr>
    </w:tbl>
    <w:p w:rsidR="00F750DB" w:rsidRPr="001F0434" w:rsidRDefault="00F750DB" w:rsidP="00F750DB">
      <w:pPr>
        <w:rPr>
          <w:sz w:val="20"/>
          <w:szCs w:val="20"/>
        </w:rPr>
      </w:pPr>
    </w:p>
    <w:p w:rsidR="00F750DB" w:rsidRPr="001F0434" w:rsidRDefault="00F750DB" w:rsidP="00F750DB">
      <w:pPr>
        <w:rPr>
          <w:b/>
          <w:sz w:val="20"/>
        </w:rPr>
      </w:pPr>
      <w:r w:rsidRPr="001F0434">
        <w:rPr>
          <w:b/>
          <w:sz w:val="20"/>
        </w:rPr>
        <w:t xml:space="preserve">2.   УСЛОВНО РАЗРЕШЁННЫЕ ВИДЫ И ПАРАМЕТРЫ ИСПОЛЬЗОВАНИЯ ЗЕМЕЛЬНЫХ УЧАСТКОВ И ОБЪЕКТОВ КАПИТАЛЬНОГО СТРОИТЕЛЬСТВА: </w:t>
      </w:r>
      <w:r w:rsidRPr="001F0434">
        <w:rPr>
          <w:sz w:val="20"/>
        </w:rPr>
        <w:t>нет.</w:t>
      </w:r>
    </w:p>
    <w:p w:rsidR="00F750DB" w:rsidRPr="001F0434" w:rsidRDefault="00F750DB" w:rsidP="00F750DB"/>
    <w:p w:rsidR="00F750DB" w:rsidRPr="001F0434" w:rsidRDefault="00F750DB" w:rsidP="00F750DB">
      <w:pPr>
        <w:rPr>
          <w:b/>
          <w:sz w:val="20"/>
          <w:szCs w:val="20"/>
        </w:rPr>
      </w:pPr>
      <w:r w:rsidRPr="001F0434">
        <w:rPr>
          <w:b/>
          <w:sz w:val="20"/>
          <w:szCs w:val="20"/>
        </w:rPr>
        <w:t>3.   ВСПОМОГАТЕЛЬНЫЕ ВИДЫ И ПАРАМЕТРЫ РАЗРЕШЕННОГО ИСПОЛЬЗОВАНИЯ ЗЕМЕЛЬНЫХ УЧАСТКОВ И ОБЪЕКТОВ КАПИТАЛЬНОГО СТРОИТЕЛЬСТВА</w:t>
      </w:r>
    </w:p>
    <w:p w:rsidR="00F750DB" w:rsidRPr="001F0434" w:rsidRDefault="00F750DB" w:rsidP="00F750DB">
      <w:pPr>
        <w:rPr>
          <w:b/>
          <w:sz w:val="20"/>
          <w:szCs w:val="20"/>
        </w:rPr>
      </w:pPr>
    </w:p>
    <w:tbl>
      <w:tblPr>
        <w:tblW w:w="1003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227"/>
        <w:gridCol w:w="3969"/>
        <w:gridCol w:w="2835"/>
      </w:tblGrid>
      <w:tr w:rsidR="00F750DB" w:rsidRPr="001F0434" w:rsidTr="00E7038F">
        <w:trPr>
          <w:trHeight w:val="384"/>
        </w:trPr>
        <w:tc>
          <w:tcPr>
            <w:tcW w:w="3227" w:type="dxa"/>
            <w:vAlign w:val="center"/>
          </w:tcPr>
          <w:p w:rsidR="00F750DB" w:rsidRPr="001F0434" w:rsidRDefault="00F750DB" w:rsidP="004A3A9F">
            <w:pPr>
              <w:jc w:val="center"/>
              <w:rPr>
                <w:b/>
                <w:sz w:val="20"/>
                <w:szCs w:val="20"/>
              </w:rPr>
            </w:pPr>
            <w:r w:rsidRPr="001F0434">
              <w:rPr>
                <w:b/>
                <w:sz w:val="16"/>
                <w:szCs w:val="16"/>
              </w:rPr>
              <w:t>ВИДЫ ИСПОЛЬЗОВАНИЯ</w:t>
            </w:r>
          </w:p>
        </w:tc>
        <w:tc>
          <w:tcPr>
            <w:tcW w:w="3969" w:type="dxa"/>
            <w:vAlign w:val="center"/>
          </w:tcPr>
          <w:p w:rsidR="00F750DB" w:rsidRPr="001F0434" w:rsidRDefault="00F750DB" w:rsidP="004A3A9F">
            <w:pPr>
              <w:jc w:val="center"/>
              <w:rPr>
                <w:b/>
                <w:sz w:val="16"/>
                <w:szCs w:val="16"/>
              </w:rPr>
            </w:pPr>
            <w:r w:rsidRPr="001F0434">
              <w:rPr>
                <w:b/>
                <w:sz w:val="16"/>
                <w:szCs w:val="16"/>
              </w:rPr>
              <w:t>ПАРАМЕТРЫ РАЗРЕШЕННОГО ИСПОЛЬЗОВАНИЯ</w:t>
            </w:r>
          </w:p>
        </w:tc>
        <w:tc>
          <w:tcPr>
            <w:tcW w:w="2835" w:type="dxa"/>
            <w:vAlign w:val="center"/>
          </w:tcPr>
          <w:p w:rsidR="00F750DB" w:rsidRPr="001F0434" w:rsidRDefault="00F750DB" w:rsidP="004A3A9F">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F750DB" w:rsidRPr="001F0434" w:rsidTr="00E7038F">
        <w:trPr>
          <w:trHeight w:val="206"/>
        </w:trPr>
        <w:tc>
          <w:tcPr>
            <w:tcW w:w="3227" w:type="dxa"/>
          </w:tcPr>
          <w:p w:rsidR="00F750DB" w:rsidRPr="001F0434" w:rsidRDefault="00F750DB" w:rsidP="004A3A9F">
            <w:pPr>
              <w:rPr>
                <w:sz w:val="20"/>
                <w:szCs w:val="20"/>
              </w:rPr>
            </w:pPr>
            <w:r w:rsidRPr="001F0434">
              <w:rPr>
                <w:sz w:val="20"/>
                <w:szCs w:val="20"/>
              </w:rPr>
              <w:t>Коммунальное обслуживание (3.1)</w:t>
            </w:r>
          </w:p>
        </w:tc>
        <w:tc>
          <w:tcPr>
            <w:tcW w:w="3969" w:type="dxa"/>
          </w:tcPr>
          <w:p w:rsidR="00F750DB" w:rsidRPr="001F0434" w:rsidRDefault="00F750DB" w:rsidP="004A3A9F">
            <w:pPr>
              <w:rPr>
                <w:sz w:val="20"/>
                <w:szCs w:val="20"/>
              </w:rPr>
            </w:pPr>
            <w:r w:rsidRPr="001F0434">
              <w:rPr>
                <w:sz w:val="20"/>
                <w:szCs w:val="20"/>
              </w:rPr>
              <w:t>Этажность – 1 эт.</w:t>
            </w:r>
          </w:p>
          <w:p w:rsidR="00F750DB" w:rsidRPr="001F0434" w:rsidRDefault="00F750DB" w:rsidP="004A3A9F">
            <w:pPr>
              <w:rPr>
                <w:sz w:val="20"/>
                <w:szCs w:val="20"/>
              </w:rPr>
            </w:pPr>
            <w:r w:rsidRPr="001F0434">
              <w:rPr>
                <w:sz w:val="20"/>
                <w:szCs w:val="20"/>
              </w:rPr>
              <w:t>Минимальный отступ от границы соседнего земельного участка – 1 м.</w:t>
            </w:r>
          </w:p>
          <w:p w:rsidR="00F27DDD" w:rsidRPr="001F0434" w:rsidRDefault="00F27DDD" w:rsidP="00F27DDD">
            <w:pPr>
              <w:jc w:val="both"/>
              <w:rPr>
                <w:sz w:val="20"/>
                <w:szCs w:val="20"/>
              </w:rPr>
            </w:pPr>
            <w:r w:rsidRPr="001F0434">
              <w:rPr>
                <w:sz w:val="20"/>
                <w:szCs w:val="20"/>
              </w:rPr>
              <w:t>Предельные (минимальные и (или) максимальные) размеры земельных участков – не подлежат установлению.</w:t>
            </w:r>
          </w:p>
          <w:p w:rsidR="00F750DB" w:rsidRPr="001F0434" w:rsidRDefault="00F27DDD" w:rsidP="00F27DDD">
            <w:pPr>
              <w:autoSpaceDE w:val="0"/>
              <w:autoSpaceDN w:val="0"/>
              <w:adjustRightInd w:val="0"/>
              <w:jc w:val="both"/>
              <w:rPr>
                <w:sz w:val="20"/>
                <w:szCs w:val="20"/>
              </w:rPr>
            </w:pPr>
            <w:r w:rsidRPr="001F0434">
              <w:rPr>
                <w:sz w:val="20"/>
                <w:szCs w:val="20"/>
              </w:rPr>
              <w:t>Максимальный процент застройки в границах земельного участка – не подлежит установлению.</w:t>
            </w:r>
          </w:p>
        </w:tc>
        <w:tc>
          <w:tcPr>
            <w:tcW w:w="2835" w:type="dxa"/>
          </w:tcPr>
          <w:p w:rsidR="00F750DB" w:rsidRPr="001F0434" w:rsidRDefault="00F750DB" w:rsidP="004A3A9F">
            <w:pPr>
              <w:rPr>
                <w:sz w:val="20"/>
                <w:szCs w:val="20"/>
              </w:rPr>
            </w:pPr>
            <w:r w:rsidRPr="001F0434">
              <w:rPr>
                <w:sz w:val="20"/>
                <w:szCs w:val="20"/>
              </w:rPr>
              <w:t>Не допускается размещение объектов, требующих установление санитарно-защитных зон</w:t>
            </w:r>
          </w:p>
        </w:tc>
      </w:tr>
    </w:tbl>
    <w:p w:rsidR="00F750DB" w:rsidRPr="001F0434" w:rsidRDefault="00F750DB" w:rsidP="00F750DB">
      <w:pPr>
        <w:rPr>
          <w:b/>
          <w:sz w:val="20"/>
        </w:rPr>
      </w:pPr>
    </w:p>
    <w:p w:rsidR="00862161" w:rsidRPr="001F0434" w:rsidRDefault="00862161" w:rsidP="00862161">
      <w:pPr>
        <w:jc w:val="center"/>
        <w:rPr>
          <w:b/>
          <w:szCs w:val="20"/>
          <w:u w:val="single"/>
        </w:rPr>
      </w:pPr>
      <w:r w:rsidRPr="001F0434">
        <w:rPr>
          <w:b/>
          <w:szCs w:val="20"/>
          <w:u w:val="single"/>
        </w:rPr>
        <w:t>ЗОНА РИТУАЛЬНОГО НАЗНАЧЕНИЯ (СНЗ 801)</w:t>
      </w:r>
    </w:p>
    <w:p w:rsidR="00862161" w:rsidRPr="001F0434" w:rsidRDefault="00862161" w:rsidP="00862161">
      <w:pPr>
        <w:jc w:val="center"/>
        <w:rPr>
          <w:b/>
          <w:szCs w:val="20"/>
          <w:u w:val="single"/>
        </w:rPr>
      </w:pPr>
    </w:p>
    <w:p w:rsidR="00862161" w:rsidRPr="001F0434" w:rsidRDefault="00862161" w:rsidP="00862161">
      <w:pPr>
        <w:rPr>
          <w:b/>
          <w:sz w:val="20"/>
          <w:szCs w:val="20"/>
        </w:rPr>
      </w:pPr>
      <w:r w:rsidRPr="001F0434">
        <w:rPr>
          <w:b/>
          <w:sz w:val="20"/>
          <w:szCs w:val="20"/>
        </w:rPr>
        <w:t>1.   ОСНОВНЫЕ ВИДЫ И ПАРАМЕТРЫ РАЗРЕШЁННОГО ИСПОЛЬЗОВАНИЯ ЗЕМЕЛЬНЫХ УЧАСТКОВ И ОБЪЕКТОВ КАПИТАЛЬНОГО СТРОИТЕЛЬСТВА</w:t>
      </w:r>
    </w:p>
    <w:p w:rsidR="00862161" w:rsidRPr="001F0434" w:rsidRDefault="00862161" w:rsidP="00862161">
      <w:pPr>
        <w:rPr>
          <w:b/>
          <w:sz w:val="20"/>
          <w:szCs w:val="20"/>
        </w:rPr>
      </w:pPr>
    </w:p>
    <w:tbl>
      <w:tblPr>
        <w:tblW w:w="1003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227"/>
        <w:gridCol w:w="3969"/>
        <w:gridCol w:w="2835"/>
      </w:tblGrid>
      <w:tr w:rsidR="00862161" w:rsidRPr="001F0434" w:rsidTr="00E7038F">
        <w:trPr>
          <w:trHeight w:val="552"/>
        </w:trPr>
        <w:tc>
          <w:tcPr>
            <w:tcW w:w="3227" w:type="dxa"/>
            <w:vAlign w:val="center"/>
          </w:tcPr>
          <w:p w:rsidR="00862161" w:rsidRPr="001F0434" w:rsidRDefault="00862161" w:rsidP="004A3A9F">
            <w:pPr>
              <w:jc w:val="center"/>
              <w:rPr>
                <w:b/>
                <w:sz w:val="20"/>
                <w:szCs w:val="20"/>
              </w:rPr>
            </w:pPr>
            <w:r w:rsidRPr="001F0434">
              <w:rPr>
                <w:b/>
                <w:sz w:val="16"/>
                <w:szCs w:val="16"/>
              </w:rPr>
              <w:t>ВИДЫ ИСПОЛЬЗОВАНИЯ</w:t>
            </w:r>
          </w:p>
        </w:tc>
        <w:tc>
          <w:tcPr>
            <w:tcW w:w="3969" w:type="dxa"/>
            <w:vAlign w:val="center"/>
          </w:tcPr>
          <w:p w:rsidR="00862161" w:rsidRPr="001F0434" w:rsidRDefault="00862161" w:rsidP="004A3A9F">
            <w:pPr>
              <w:jc w:val="center"/>
              <w:rPr>
                <w:b/>
                <w:sz w:val="16"/>
                <w:szCs w:val="16"/>
              </w:rPr>
            </w:pPr>
            <w:r w:rsidRPr="001F0434">
              <w:rPr>
                <w:b/>
                <w:sz w:val="16"/>
                <w:szCs w:val="16"/>
              </w:rPr>
              <w:t>ПАРАМЕТРЫ РАЗРЕШЕННОГО ИСПОЛЬЗОВАНИЯ</w:t>
            </w:r>
          </w:p>
        </w:tc>
        <w:tc>
          <w:tcPr>
            <w:tcW w:w="2835" w:type="dxa"/>
            <w:vAlign w:val="center"/>
          </w:tcPr>
          <w:p w:rsidR="00862161" w:rsidRPr="001F0434" w:rsidRDefault="00862161" w:rsidP="004A3A9F">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862161" w:rsidRPr="001F0434" w:rsidTr="00E7038F">
        <w:tc>
          <w:tcPr>
            <w:tcW w:w="3227" w:type="dxa"/>
          </w:tcPr>
          <w:p w:rsidR="00862161" w:rsidRPr="001F0434" w:rsidRDefault="00862161" w:rsidP="004A3A9F">
            <w:pPr>
              <w:rPr>
                <w:sz w:val="20"/>
                <w:szCs w:val="20"/>
              </w:rPr>
            </w:pPr>
            <w:r w:rsidRPr="001F0434">
              <w:rPr>
                <w:sz w:val="20"/>
                <w:szCs w:val="20"/>
              </w:rPr>
              <w:t>Ритуальная деятельность (12.1)</w:t>
            </w:r>
          </w:p>
        </w:tc>
        <w:tc>
          <w:tcPr>
            <w:tcW w:w="3969" w:type="dxa"/>
          </w:tcPr>
          <w:p w:rsidR="006B760C" w:rsidRPr="001F0434" w:rsidRDefault="006B760C" w:rsidP="006B760C">
            <w:pPr>
              <w:jc w:val="both"/>
              <w:rPr>
                <w:sz w:val="20"/>
                <w:szCs w:val="20"/>
              </w:rPr>
            </w:pPr>
            <w:r w:rsidRPr="001F0434">
              <w:rPr>
                <w:sz w:val="20"/>
                <w:szCs w:val="20"/>
              </w:rPr>
              <w:t>Предельные (минимальные и (или) максимальные) размеры земельных участков – не подлежат установлению.</w:t>
            </w:r>
          </w:p>
          <w:p w:rsidR="00DE2419" w:rsidRPr="001F0434" w:rsidRDefault="00DE2419" w:rsidP="00DE2419">
            <w:pPr>
              <w:rPr>
                <w:sz w:val="20"/>
                <w:szCs w:val="20"/>
              </w:rPr>
            </w:pPr>
            <w:r w:rsidRPr="001F0434">
              <w:rPr>
                <w:sz w:val="20"/>
                <w:szCs w:val="20"/>
              </w:rPr>
              <w:t>Минимальные отступы от границ земельных участков – не подлежат установлению.</w:t>
            </w:r>
          </w:p>
          <w:p w:rsidR="00DE2419" w:rsidRPr="001F0434" w:rsidRDefault="00DE2419" w:rsidP="00DE2419">
            <w:pPr>
              <w:rPr>
                <w:sz w:val="20"/>
                <w:szCs w:val="20"/>
              </w:rPr>
            </w:pPr>
            <w:r w:rsidRPr="001F0434">
              <w:rPr>
                <w:sz w:val="20"/>
                <w:szCs w:val="20"/>
              </w:rPr>
              <w:t>Предельное количество этажей или предельная высота зданий, строений, сооружений – не подлежит установлению.</w:t>
            </w:r>
          </w:p>
          <w:p w:rsidR="00F750DB" w:rsidRPr="001F0434" w:rsidRDefault="006B760C" w:rsidP="00F707CA">
            <w:pPr>
              <w:autoSpaceDE w:val="0"/>
              <w:autoSpaceDN w:val="0"/>
              <w:adjustRightInd w:val="0"/>
              <w:jc w:val="both"/>
              <w:rPr>
                <w:sz w:val="20"/>
                <w:szCs w:val="20"/>
              </w:rPr>
            </w:pPr>
            <w:r w:rsidRPr="001F0434">
              <w:rPr>
                <w:sz w:val="20"/>
                <w:szCs w:val="20"/>
              </w:rPr>
              <w:t>Максимальный процент застройки в границах земельного участка – не подлежит установлению.</w:t>
            </w:r>
          </w:p>
          <w:p w:rsidR="00F707CA" w:rsidRPr="001F0434" w:rsidRDefault="00F707CA" w:rsidP="004A3A9F">
            <w:pPr>
              <w:rPr>
                <w:sz w:val="20"/>
                <w:szCs w:val="20"/>
              </w:rPr>
            </w:pPr>
          </w:p>
        </w:tc>
        <w:tc>
          <w:tcPr>
            <w:tcW w:w="2835" w:type="dxa"/>
          </w:tcPr>
          <w:p w:rsidR="00862161" w:rsidRPr="001F0434" w:rsidRDefault="00862161" w:rsidP="004A3A9F">
            <w:pPr>
              <w:jc w:val="both"/>
              <w:rPr>
                <w:sz w:val="20"/>
                <w:szCs w:val="20"/>
              </w:rPr>
            </w:pPr>
          </w:p>
        </w:tc>
      </w:tr>
    </w:tbl>
    <w:p w:rsidR="00862161" w:rsidRPr="001F0434" w:rsidRDefault="00862161" w:rsidP="00862161">
      <w:pPr>
        <w:rPr>
          <w:b/>
          <w:sz w:val="20"/>
        </w:rPr>
      </w:pPr>
    </w:p>
    <w:p w:rsidR="00862161" w:rsidRPr="001F0434" w:rsidRDefault="00862161" w:rsidP="00862161">
      <w:pPr>
        <w:rPr>
          <w:sz w:val="20"/>
        </w:rPr>
      </w:pPr>
      <w:r w:rsidRPr="001F0434">
        <w:rPr>
          <w:b/>
          <w:sz w:val="20"/>
        </w:rPr>
        <w:t xml:space="preserve">2.   УСЛОВНО РАЗРЕШЁННЫЕ ВИДЫ И ПАРАМЕТРЫ ИСПОЛЬЗОВАНИЯ ЗЕМЕЛЬНЫХ УЧАСТКОВ И ОБЪЕКТОВ КАПИТАЛЬНОГО СТРОИТЕЛЬСТВА : </w:t>
      </w:r>
      <w:r w:rsidRPr="001F0434">
        <w:rPr>
          <w:sz w:val="20"/>
        </w:rPr>
        <w:t>нет</w:t>
      </w:r>
    </w:p>
    <w:p w:rsidR="00862161" w:rsidRPr="001F0434" w:rsidRDefault="00862161" w:rsidP="00862161">
      <w:pPr>
        <w:rPr>
          <w:b/>
          <w:sz w:val="20"/>
          <w:szCs w:val="20"/>
        </w:rPr>
      </w:pPr>
    </w:p>
    <w:p w:rsidR="00862161" w:rsidRPr="001F0434" w:rsidRDefault="00862161" w:rsidP="00862161">
      <w:pPr>
        <w:rPr>
          <w:b/>
          <w:sz w:val="20"/>
          <w:szCs w:val="20"/>
        </w:rPr>
      </w:pPr>
      <w:r w:rsidRPr="001F0434">
        <w:rPr>
          <w:b/>
          <w:sz w:val="20"/>
          <w:szCs w:val="20"/>
        </w:rPr>
        <w:t xml:space="preserve">3.   ВСПОМОГАТЕЛЬНЫЕ ВИДЫ И ПАРАМЕТРЫ РАЗРЕШЕННОГО ИСПОЛЬЗОВАНИЯ ЗЕМЕЛЬНЫХ УЧАСТКОВ И ОБЪЕКТОВ КАПИТАЛЬНОГО СТРОИТЕЛЬСТВА: </w:t>
      </w:r>
      <w:r w:rsidRPr="001F0434">
        <w:rPr>
          <w:sz w:val="20"/>
          <w:szCs w:val="20"/>
        </w:rPr>
        <w:t>нет</w:t>
      </w:r>
    </w:p>
    <w:p w:rsidR="00862161" w:rsidRPr="001F0434" w:rsidRDefault="00862161" w:rsidP="00862161">
      <w:pPr>
        <w:rPr>
          <w:b/>
          <w:sz w:val="20"/>
          <w:szCs w:val="20"/>
        </w:rPr>
      </w:pPr>
    </w:p>
    <w:p w:rsidR="00862161" w:rsidRPr="001F0434" w:rsidRDefault="00862161" w:rsidP="00862161">
      <w:pPr>
        <w:jc w:val="center"/>
        <w:rPr>
          <w:b/>
          <w:szCs w:val="20"/>
          <w:u w:val="single"/>
        </w:rPr>
      </w:pPr>
      <w:r w:rsidRPr="001F0434">
        <w:rPr>
          <w:b/>
          <w:szCs w:val="20"/>
          <w:u w:val="single"/>
        </w:rPr>
        <w:t>ЗОНА СКЛАДИРОВАНИЯ И ЗАХОРОНЕНИЯ ОТХОДОВ (СНЗ 802)</w:t>
      </w:r>
    </w:p>
    <w:p w:rsidR="00862161" w:rsidRPr="001F0434" w:rsidRDefault="00862161" w:rsidP="00862161">
      <w:pPr>
        <w:jc w:val="center"/>
        <w:rPr>
          <w:b/>
          <w:szCs w:val="20"/>
          <w:u w:val="single"/>
        </w:rPr>
      </w:pPr>
    </w:p>
    <w:p w:rsidR="00862161" w:rsidRPr="001F0434" w:rsidRDefault="00862161" w:rsidP="00862161">
      <w:pPr>
        <w:rPr>
          <w:b/>
          <w:sz w:val="20"/>
        </w:rPr>
      </w:pPr>
      <w:r w:rsidRPr="001F0434">
        <w:rPr>
          <w:b/>
          <w:sz w:val="20"/>
        </w:rPr>
        <w:t>1.   ОСНОВНЫЕ ВИДЫ И ПАРАМЕТРЫ РАЗРЕШЁННОГО ИСПОЛЬЗОВАНИЯ ЗЕМЕЛЬНЫХ УЧАСТКОВ И ОБЪЕКТОВ КАПИТАЛЬНОГО СТРОИТЕЛЬСТВА</w:t>
      </w:r>
    </w:p>
    <w:p w:rsidR="00862161" w:rsidRPr="001F0434" w:rsidRDefault="00862161" w:rsidP="00862161">
      <w:pPr>
        <w:rPr>
          <w:b/>
          <w:sz w:val="20"/>
        </w:rPr>
      </w:pPr>
    </w:p>
    <w:tbl>
      <w:tblPr>
        <w:tblW w:w="1001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369"/>
        <w:gridCol w:w="3827"/>
        <w:gridCol w:w="2818"/>
      </w:tblGrid>
      <w:tr w:rsidR="00862161" w:rsidRPr="001F0434" w:rsidTr="00E7038F">
        <w:trPr>
          <w:trHeight w:val="552"/>
        </w:trPr>
        <w:tc>
          <w:tcPr>
            <w:tcW w:w="3369" w:type="dxa"/>
            <w:vAlign w:val="center"/>
          </w:tcPr>
          <w:p w:rsidR="00862161" w:rsidRPr="001F0434" w:rsidRDefault="00862161" w:rsidP="004A3A9F">
            <w:pPr>
              <w:jc w:val="center"/>
              <w:rPr>
                <w:b/>
                <w:sz w:val="20"/>
                <w:szCs w:val="20"/>
              </w:rPr>
            </w:pPr>
            <w:r w:rsidRPr="001F0434">
              <w:rPr>
                <w:b/>
                <w:sz w:val="16"/>
                <w:szCs w:val="16"/>
              </w:rPr>
              <w:t>ВИДЫ ИСПОЛЬЗОВАНИЯ</w:t>
            </w:r>
          </w:p>
        </w:tc>
        <w:tc>
          <w:tcPr>
            <w:tcW w:w="3827" w:type="dxa"/>
            <w:vAlign w:val="center"/>
          </w:tcPr>
          <w:p w:rsidR="00862161" w:rsidRPr="001F0434" w:rsidRDefault="00862161" w:rsidP="004A3A9F">
            <w:pPr>
              <w:jc w:val="center"/>
              <w:rPr>
                <w:b/>
                <w:sz w:val="16"/>
                <w:szCs w:val="16"/>
              </w:rPr>
            </w:pPr>
            <w:r w:rsidRPr="001F0434">
              <w:rPr>
                <w:b/>
                <w:sz w:val="16"/>
                <w:szCs w:val="16"/>
              </w:rPr>
              <w:t>ПАРАМЕТРЫ РАЗРЕШЕННОГО ИСПОЛЬЗОВАНИЯ</w:t>
            </w:r>
          </w:p>
        </w:tc>
        <w:tc>
          <w:tcPr>
            <w:tcW w:w="2818" w:type="dxa"/>
            <w:vAlign w:val="center"/>
          </w:tcPr>
          <w:p w:rsidR="00862161" w:rsidRPr="001F0434" w:rsidRDefault="00862161" w:rsidP="004A3A9F">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862161" w:rsidRPr="001F0434" w:rsidTr="00E7038F">
        <w:tc>
          <w:tcPr>
            <w:tcW w:w="3369" w:type="dxa"/>
          </w:tcPr>
          <w:p w:rsidR="00862161" w:rsidRPr="001F0434" w:rsidRDefault="00862161" w:rsidP="004A3A9F">
            <w:pPr>
              <w:rPr>
                <w:sz w:val="20"/>
                <w:szCs w:val="20"/>
              </w:rPr>
            </w:pPr>
            <w:r w:rsidRPr="001F0434">
              <w:rPr>
                <w:sz w:val="20"/>
                <w:szCs w:val="20"/>
              </w:rPr>
              <w:t>Специальная деятельность (12.2)</w:t>
            </w:r>
          </w:p>
        </w:tc>
        <w:tc>
          <w:tcPr>
            <w:tcW w:w="3827" w:type="dxa"/>
          </w:tcPr>
          <w:p w:rsidR="006B760C" w:rsidRPr="001F0434" w:rsidRDefault="006B760C" w:rsidP="006B760C">
            <w:pPr>
              <w:jc w:val="both"/>
              <w:rPr>
                <w:sz w:val="20"/>
                <w:szCs w:val="20"/>
              </w:rPr>
            </w:pPr>
            <w:r w:rsidRPr="001F0434">
              <w:rPr>
                <w:sz w:val="20"/>
                <w:szCs w:val="20"/>
              </w:rPr>
              <w:t>Предельные (минимальные и (или) максимальные) размеры земельных участков – не подлежат установлению.</w:t>
            </w:r>
          </w:p>
          <w:p w:rsidR="006B760C" w:rsidRPr="001F0434" w:rsidRDefault="006B760C" w:rsidP="006B760C">
            <w:pPr>
              <w:rPr>
                <w:sz w:val="20"/>
                <w:szCs w:val="20"/>
              </w:rPr>
            </w:pPr>
            <w:r w:rsidRPr="001F0434">
              <w:rPr>
                <w:sz w:val="20"/>
                <w:szCs w:val="20"/>
              </w:rPr>
              <w:t>Предельное количество этажей или предельная высота зданий, строений, сооружений – не подлежит установлению.</w:t>
            </w:r>
          </w:p>
          <w:p w:rsidR="00DE2419" w:rsidRPr="001F0434" w:rsidRDefault="006B760C" w:rsidP="00DE2419">
            <w:pPr>
              <w:rPr>
                <w:sz w:val="20"/>
                <w:szCs w:val="20"/>
              </w:rPr>
            </w:pPr>
            <w:r w:rsidRPr="001F0434">
              <w:rPr>
                <w:sz w:val="20"/>
                <w:szCs w:val="20"/>
              </w:rPr>
              <w:t>Максимальный процент застройки в границах земельного участка – не подлежит установлению.</w:t>
            </w:r>
            <w:r w:rsidR="00DE2419" w:rsidRPr="001F0434">
              <w:rPr>
                <w:sz w:val="20"/>
                <w:szCs w:val="20"/>
              </w:rPr>
              <w:t xml:space="preserve"> </w:t>
            </w:r>
          </w:p>
          <w:p w:rsidR="00F707CA" w:rsidRPr="001F0434" w:rsidRDefault="00DE2419" w:rsidP="00DE2419">
            <w:pPr>
              <w:rPr>
                <w:sz w:val="20"/>
                <w:szCs w:val="20"/>
              </w:rPr>
            </w:pPr>
            <w:r w:rsidRPr="001F0434">
              <w:rPr>
                <w:sz w:val="20"/>
                <w:szCs w:val="20"/>
              </w:rPr>
              <w:t>Минимальные отступы от границ земельных участков – не подлежат установлению.</w:t>
            </w:r>
          </w:p>
        </w:tc>
        <w:tc>
          <w:tcPr>
            <w:tcW w:w="2818" w:type="dxa"/>
          </w:tcPr>
          <w:p w:rsidR="00862161" w:rsidRPr="001F0434" w:rsidRDefault="00862161" w:rsidP="004A3A9F">
            <w:pPr>
              <w:jc w:val="both"/>
              <w:rPr>
                <w:sz w:val="20"/>
                <w:szCs w:val="20"/>
              </w:rPr>
            </w:pPr>
          </w:p>
        </w:tc>
      </w:tr>
    </w:tbl>
    <w:p w:rsidR="00862161" w:rsidRPr="001F0434" w:rsidRDefault="00862161" w:rsidP="00862161">
      <w:pPr>
        <w:rPr>
          <w:sz w:val="20"/>
          <w:szCs w:val="20"/>
        </w:rPr>
      </w:pPr>
      <w:r w:rsidRPr="001F0434">
        <w:rPr>
          <w:b/>
          <w:sz w:val="20"/>
          <w:szCs w:val="20"/>
        </w:rPr>
        <w:t xml:space="preserve">2.   УСЛОВНО РАЗРЕШЁННЫЕ ВИДЫ И ПАРАМЕТРЫ ИСПОЛЬЗОВАНИЯ ЗЕМЕЛЬНЫХ УЧАСТКОВ И ОБЪЕКТОВ КАПИТАЛЬНОГО СТРОИТЕЛЬСТВА: </w:t>
      </w:r>
      <w:r w:rsidRPr="001F0434">
        <w:rPr>
          <w:sz w:val="20"/>
          <w:szCs w:val="20"/>
        </w:rPr>
        <w:t>нет.</w:t>
      </w:r>
    </w:p>
    <w:p w:rsidR="00862161" w:rsidRPr="001F0434" w:rsidRDefault="00862161" w:rsidP="00862161">
      <w:pPr>
        <w:rPr>
          <w:b/>
          <w:sz w:val="20"/>
          <w:szCs w:val="20"/>
        </w:rPr>
      </w:pPr>
    </w:p>
    <w:p w:rsidR="00862161" w:rsidRPr="001F0434" w:rsidRDefault="00862161" w:rsidP="00862161">
      <w:pPr>
        <w:rPr>
          <w:sz w:val="20"/>
          <w:szCs w:val="20"/>
        </w:rPr>
      </w:pPr>
      <w:r w:rsidRPr="001F0434">
        <w:rPr>
          <w:b/>
          <w:sz w:val="20"/>
          <w:szCs w:val="20"/>
        </w:rPr>
        <w:t>3.   ВСПОМОГАТЕЛЬНЫЕ ВИДЫ И ПАРАМЕТРЫ РАЗРЕШЕННОГО ИСПОЛЬЗОВАНИЯ ЗЕМЕЛЬНЫХ УЧАСТКОВ И ОБЪЕКТОВ КАПИТАЛЬНОГО СТРОИТЕЛЬСТВА:</w:t>
      </w:r>
      <w:r w:rsidRPr="001F0434">
        <w:rPr>
          <w:sz w:val="20"/>
          <w:szCs w:val="20"/>
        </w:rPr>
        <w:t xml:space="preserve"> нет.</w:t>
      </w:r>
    </w:p>
    <w:p w:rsidR="00862161" w:rsidRPr="001F0434" w:rsidRDefault="00862161" w:rsidP="00862161">
      <w:pPr>
        <w:rPr>
          <w:sz w:val="20"/>
          <w:szCs w:val="20"/>
        </w:rPr>
      </w:pPr>
    </w:p>
    <w:p w:rsidR="00862161" w:rsidRPr="001F0434" w:rsidRDefault="00862161" w:rsidP="00862161">
      <w:pPr>
        <w:rPr>
          <w:sz w:val="20"/>
          <w:szCs w:val="20"/>
        </w:rPr>
      </w:pPr>
    </w:p>
    <w:p w:rsidR="00862161" w:rsidRPr="001F0434" w:rsidRDefault="00862161" w:rsidP="00862161">
      <w:pPr>
        <w:jc w:val="center"/>
        <w:rPr>
          <w:b/>
          <w:szCs w:val="20"/>
          <w:u w:val="single"/>
        </w:rPr>
      </w:pPr>
      <w:r w:rsidRPr="001F0434">
        <w:rPr>
          <w:b/>
          <w:szCs w:val="20"/>
          <w:u w:val="single"/>
        </w:rPr>
        <w:t>ЗОНА ДОБЫЧИ ПОЛЕЗНЫХ ИСКОПАЕМЫХ (ПР 130)</w:t>
      </w:r>
    </w:p>
    <w:p w:rsidR="00862161" w:rsidRPr="001F0434" w:rsidRDefault="00862161" w:rsidP="00862161">
      <w:pPr>
        <w:jc w:val="center"/>
        <w:rPr>
          <w:b/>
          <w:szCs w:val="20"/>
          <w:u w:val="single"/>
        </w:rPr>
      </w:pPr>
    </w:p>
    <w:p w:rsidR="00862161" w:rsidRPr="001F0434" w:rsidRDefault="00862161" w:rsidP="00862161">
      <w:pPr>
        <w:rPr>
          <w:b/>
          <w:sz w:val="20"/>
        </w:rPr>
      </w:pPr>
      <w:r w:rsidRPr="001F0434">
        <w:rPr>
          <w:b/>
          <w:sz w:val="20"/>
        </w:rPr>
        <w:t>1.   ОСНОВНЫЕ ВИДЫ И ПАРАМЕТРЫ РАЗРЕШЁННОГО ИСПОЛЬЗОВАНИЯ ЗЕМЕЛЬНЫХ УЧАСТКОВ И ОБЪЕКТОВ КАПИТАЛЬНОГО СТРОИТЕЛЬСТВА</w:t>
      </w:r>
    </w:p>
    <w:p w:rsidR="00862161" w:rsidRPr="001F0434" w:rsidRDefault="00862161" w:rsidP="00862161">
      <w:pPr>
        <w:rPr>
          <w:b/>
          <w:sz w:val="20"/>
        </w:rPr>
      </w:pPr>
    </w:p>
    <w:tbl>
      <w:tblPr>
        <w:tblW w:w="1003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369"/>
        <w:gridCol w:w="3827"/>
        <w:gridCol w:w="2835"/>
      </w:tblGrid>
      <w:tr w:rsidR="00862161" w:rsidRPr="001F0434" w:rsidTr="00E7038F">
        <w:trPr>
          <w:trHeight w:val="552"/>
        </w:trPr>
        <w:tc>
          <w:tcPr>
            <w:tcW w:w="3369" w:type="dxa"/>
            <w:vAlign w:val="center"/>
          </w:tcPr>
          <w:p w:rsidR="00862161" w:rsidRPr="001F0434" w:rsidRDefault="00862161" w:rsidP="004A3A9F">
            <w:pPr>
              <w:jc w:val="center"/>
              <w:rPr>
                <w:b/>
                <w:sz w:val="20"/>
                <w:szCs w:val="20"/>
              </w:rPr>
            </w:pPr>
            <w:r w:rsidRPr="001F0434">
              <w:rPr>
                <w:b/>
                <w:sz w:val="16"/>
                <w:szCs w:val="16"/>
              </w:rPr>
              <w:t>ВИДЫ ИСПОЛЬЗОВАНИЯ</w:t>
            </w:r>
          </w:p>
        </w:tc>
        <w:tc>
          <w:tcPr>
            <w:tcW w:w="3827" w:type="dxa"/>
            <w:vAlign w:val="center"/>
          </w:tcPr>
          <w:p w:rsidR="00862161" w:rsidRPr="001F0434" w:rsidRDefault="00862161" w:rsidP="004A3A9F">
            <w:pPr>
              <w:jc w:val="center"/>
              <w:rPr>
                <w:b/>
                <w:sz w:val="16"/>
                <w:szCs w:val="16"/>
              </w:rPr>
            </w:pPr>
            <w:r w:rsidRPr="001F0434">
              <w:rPr>
                <w:b/>
                <w:sz w:val="16"/>
                <w:szCs w:val="16"/>
              </w:rPr>
              <w:t>ПАРАМЕТРЫ РАЗРЕШЕННОГО ИСПОЛЬЗОВАНИЯ</w:t>
            </w:r>
          </w:p>
        </w:tc>
        <w:tc>
          <w:tcPr>
            <w:tcW w:w="2835" w:type="dxa"/>
            <w:vAlign w:val="center"/>
          </w:tcPr>
          <w:p w:rsidR="00862161" w:rsidRPr="001F0434" w:rsidRDefault="00862161" w:rsidP="004A3A9F">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862161" w:rsidRPr="001F0434" w:rsidTr="00E7038F">
        <w:tc>
          <w:tcPr>
            <w:tcW w:w="3369" w:type="dxa"/>
          </w:tcPr>
          <w:p w:rsidR="00862161" w:rsidRPr="001F0434" w:rsidRDefault="00862161" w:rsidP="004A3A9F">
            <w:pPr>
              <w:rPr>
                <w:sz w:val="20"/>
                <w:szCs w:val="20"/>
              </w:rPr>
            </w:pPr>
            <w:r w:rsidRPr="001F0434">
              <w:rPr>
                <w:sz w:val="20"/>
                <w:szCs w:val="20"/>
              </w:rPr>
              <w:t>Недропользование (6.1)</w:t>
            </w:r>
          </w:p>
          <w:p w:rsidR="00862161" w:rsidRPr="001F0434" w:rsidRDefault="00862161" w:rsidP="004A3A9F">
            <w:pPr>
              <w:rPr>
                <w:sz w:val="20"/>
                <w:szCs w:val="20"/>
              </w:rPr>
            </w:pPr>
            <w:r w:rsidRPr="001F0434">
              <w:rPr>
                <w:sz w:val="20"/>
                <w:szCs w:val="20"/>
              </w:rPr>
              <w:t>Трубопроводный транспорт (7.5)</w:t>
            </w:r>
          </w:p>
          <w:p w:rsidR="00862161" w:rsidRPr="001F0434" w:rsidRDefault="00862161" w:rsidP="004A3A9F">
            <w:pPr>
              <w:rPr>
                <w:sz w:val="20"/>
                <w:szCs w:val="20"/>
              </w:rPr>
            </w:pPr>
            <w:r w:rsidRPr="001F0434">
              <w:rPr>
                <w:sz w:val="20"/>
                <w:szCs w:val="20"/>
              </w:rPr>
              <w:t>Энергетика (6.7)</w:t>
            </w:r>
          </w:p>
        </w:tc>
        <w:tc>
          <w:tcPr>
            <w:tcW w:w="3827" w:type="dxa"/>
          </w:tcPr>
          <w:p w:rsidR="00820B5C" w:rsidRPr="001F0434" w:rsidRDefault="00820B5C" w:rsidP="00820B5C">
            <w:pPr>
              <w:autoSpaceDE w:val="0"/>
              <w:autoSpaceDN w:val="0"/>
              <w:adjustRightInd w:val="0"/>
              <w:jc w:val="both"/>
              <w:rPr>
                <w:iCs/>
                <w:sz w:val="20"/>
                <w:szCs w:val="20"/>
              </w:rPr>
            </w:pPr>
            <w:r w:rsidRPr="001F0434">
              <w:rPr>
                <w:iCs/>
                <w:sz w:val="20"/>
                <w:szCs w:val="20"/>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862161" w:rsidRPr="001F0434" w:rsidRDefault="00862161" w:rsidP="004A3A9F">
            <w:pPr>
              <w:rPr>
                <w:sz w:val="20"/>
                <w:szCs w:val="20"/>
              </w:rPr>
            </w:pPr>
          </w:p>
        </w:tc>
        <w:tc>
          <w:tcPr>
            <w:tcW w:w="2835" w:type="dxa"/>
          </w:tcPr>
          <w:p w:rsidR="00862161" w:rsidRPr="001F0434" w:rsidRDefault="00862161" w:rsidP="00963AD6">
            <w:pPr>
              <w:jc w:val="both"/>
              <w:rPr>
                <w:sz w:val="20"/>
                <w:szCs w:val="20"/>
              </w:rPr>
            </w:pPr>
            <w:r w:rsidRPr="001F0434">
              <w:rPr>
                <w:sz w:val="20"/>
                <w:szCs w:val="20"/>
              </w:rPr>
              <w:t xml:space="preserve">Размещение объектов с соблюдением режима использования придорожных полос согласно Федеральному закону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Приказу Министерства транспорта Российской Федерации от 13.01.2010 № 4 «Об установлении и использовании придорожных полос автомобильных дорог федерального значения», Постановлению Правительства Ханты-Мансийского автономного округа - Югры от 10.02.2012 № 53-п «О порядке установления и использования придорожных полос автомобильных дорог регионального или межмуниципального значения в Ханты-Мансийском автономном округе – Югре», </w:t>
            </w:r>
            <w:r w:rsidR="00885808" w:rsidRPr="001F0434">
              <w:rPr>
                <w:sz w:val="20"/>
                <w:szCs w:val="20"/>
              </w:rPr>
              <w:t>муниципальному правовому акту Нефтеюганского района.</w:t>
            </w:r>
          </w:p>
        </w:tc>
      </w:tr>
    </w:tbl>
    <w:p w:rsidR="00862161" w:rsidRPr="001F0434" w:rsidRDefault="00862161" w:rsidP="00862161">
      <w:pPr>
        <w:rPr>
          <w:b/>
          <w:sz w:val="20"/>
          <w:szCs w:val="20"/>
        </w:rPr>
      </w:pPr>
    </w:p>
    <w:p w:rsidR="00862161" w:rsidRPr="001F0434" w:rsidRDefault="00862161" w:rsidP="00862161">
      <w:pPr>
        <w:rPr>
          <w:b/>
          <w:sz w:val="20"/>
          <w:szCs w:val="20"/>
        </w:rPr>
      </w:pPr>
      <w:r w:rsidRPr="001F0434">
        <w:rPr>
          <w:b/>
          <w:sz w:val="20"/>
          <w:szCs w:val="20"/>
        </w:rPr>
        <w:t>2.   УСЛОВНО РАЗРЕШЁННЫЕ ВИДЫ И ПАРАМЕТРЫ ИСПОЛЬЗОВАНИЯ ЗЕМЕЛЬНЫХ УЧАСТКОВ И ОБЪЕКТОВ КАПИТАЛЬНОГО СТРОИТЕЛЬСТВА</w:t>
      </w:r>
    </w:p>
    <w:p w:rsidR="00862161" w:rsidRPr="001F0434" w:rsidRDefault="00862161" w:rsidP="00862161">
      <w:pPr>
        <w:tabs>
          <w:tab w:val="left" w:pos="9070"/>
        </w:tabs>
        <w:rPr>
          <w:b/>
          <w:sz w:val="20"/>
          <w:szCs w:val="20"/>
        </w:rPr>
      </w:pPr>
      <w:r w:rsidRPr="001F0434">
        <w:rPr>
          <w:b/>
          <w:sz w:val="20"/>
          <w:szCs w:val="20"/>
        </w:rPr>
        <w:tab/>
      </w:r>
    </w:p>
    <w:tbl>
      <w:tblPr>
        <w:tblW w:w="1003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369"/>
        <w:gridCol w:w="3827"/>
        <w:gridCol w:w="2835"/>
      </w:tblGrid>
      <w:tr w:rsidR="00862161" w:rsidRPr="001F0434" w:rsidTr="00E7038F">
        <w:trPr>
          <w:trHeight w:val="552"/>
        </w:trPr>
        <w:tc>
          <w:tcPr>
            <w:tcW w:w="3369" w:type="dxa"/>
            <w:vAlign w:val="center"/>
          </w:tcPr>
          <w:p w:rsidR="00862161" w:rsidRPr="001F0434" w:rsidRDefault="00862161" w:rsidP="004A3A9F">
            <w:pPr>
              <w:jc w:val="center"/>
              <w:rPr>
                <w:b/>
                <w:sz w:val="20"/>
                <w:szCs w:val="20"/>
              </w:rPr>
            </w:pPr>
            <w:r w:rsidRPr="001F0434">
              <w:rPr>
                <w:b/>
                <w:sz w:val="16"/>
                <w:szCs w:val="16"/>
              </w:rPr>
              <w:t>ВИДЫ ИСПОЛЬЗОВАНИЯ</w:t>
            </w:r>
          </w:p>
        </w:tc>
        <w:tc>
          <w:tcPr>
            <w:tcW w:w="3827" w:type="dxa"/>
            <w:vAlign w:val="center"/>
          </w:tcPr>
          <w:p w:rsidR="00862161" w:rsidRPr="001F0434" w:rsidRDefault="00862161" w:rsidP="004A3A9F">
            <w:pPr>
              <w:jc w:val="center"/>
              <w:rPr>
                <w:b/>
                <w:sz w:val="16"/>
                <w:szCs w:val="16"/>
              </w:rPr>
            </w:pPr>
            <w:r w:rsidRPr="001F0434">
              <w:rPr>
                <w:b/>
                <w:sz w:val="16"/>
                <w:szCs w:val="16"/>
              </w:rPr>
              <w:t>ПАРАМЕТРЫ РАЗРЕШЕННОГО ИСПОЛЬЗОВАНИЯ</w:t>
            </w:r>
          </w:p>
        </w:tc>
        <w:tc>
          <w:tcPr>
            <w:tcW w:w="2835" w:type="dxa"/>
            <w:vAlign w:val="center"/>
          </w:tcPr>
          <w:p w:rsidR="00862161" w:rsidRPr="001F0434" w:rsidRDefault="00862161" w:rsidP="004A3A9F">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862161" w:rsidRPr="001F0434" w:rsidTr="00E7038F">
        <w:tc>
          <w:tcPr>
            <w:tcW w:w="3369" w:type="dxa"/>
          </w:tcPr>
          <w:p w:rsidR="00862161" w:rsidRPr="001F0434" w:rsidRDefault="00862161" w:rsidP="004A3A9F">
            <w:pPr>
              <w:rPr>
                <w:sz w:val="20"/>
                <w:szCs w:val="20"/>
              </w:rPr>
            </w:pPr>
            <w:r w:rsidRPr="001F0434">
              <w:rPr>
                <w:sz w:val="20"/>
                <w:szCs w:val="20"/>
              </w:rPr>
              <w:t>Связь (6.8)</w:t>
            </w:r>
          </w:p>
          <w:p w:rsidR="00862161" w:rsidRPr="001F0434" w:rsidRDefault="00862161" w:rsidP="004A3A9F">
            <w:pPr>
              <w:rPr>
                <w:sz w:val="20"/>
                <w:szCs w:val="20"/>
              </w:rPr>
            </w:pPr>
            <w:r w:rsidRPr="001F0434">
              <w:rPr>
                <w:sz w:val="20"/>
                <w:szCs w:val="20"/>
              </w:rPr>
              <w:t>Охота и рыбалка (5.3)</w:t>
            </w:r>
          </w:p>
          <w:p w:rsidR="00862161" w:rsidRPr="001F0434" w:rsidRDefault="00862161" w:rsidP="004A3A9F">
            <w:pPr>
              <w:rPr>
                <w:sz w:val="20"/>
                <w:szCs w:val="20"/>
              </w:rPr>
            </w:pPr>
            <w:r w:rsidRPr="001F0434">
              <w:rPr>
                <w:sz w:val="20"/>
                <w:szCs w:val="20"/>
              </w:rPr>
              <w:t>Природно-познавательный туризм (5.2)</w:t>
            </w:r>
          </w:p>
          <w:p w:rsidR="00862161" w:rsidRPr="001F0434" w:rsidRDefault="00862161" w:rsidP="004A3A9F">
            <w:pPr>
              <w:rPr>
                <w:sz w:val="20"/>
                <w:szCs w:val="20"/>
              </w:rPr>
            </w:pPr>
            <w:r w:rsidRPr="001F0434">
              <w:rPr>
                <w:sz w:val="20"/>
                <w:szCs w:val="20"/>
              </w:rPr>
              <w:t>Склады (6.9)</w:t>
            </w:r>
          </w:p>
        </w:tc>
        <w:tc>
          <w:tcPr>
            <w:tcW w:w="3827" w:type="dxa"/>
          </w:tcPr>
          <w:p w:rsidR="00862161" w:rsidRPr="001F0434" w:rsidRDefault="00862161" w:rsidP="004A3A9F">
            <w:pPr>
              <w:rPr>
                <w:sz w:val="20"/>
                <w:szCs w:val="20"/>
              </w:rPr>
            </w:pPr>
            <w:r w:rsidRPr="001F0434">
              <w:rPr>
                <w:sz w:val="20"/>
                <w:szCs w:val="20"/>
              </w:rPr>
              <w:t>Этажность – 2 эт.</w:t>
            </w:r>
          </w:p>
          <w:p w:rsidR="00862161" w:rsidRPr="001F0434" w:rsidRDefault="00862161" w:rsidP="004A3A9F">
            <w:pPr>
              <w:rPr>
                <w:sz w:val="20"/>
                <w:szCs w:val="20"/>
              </w:rPr>
            </w:pPr>
            <w:r w:rsidRPr="001F0434">
              <w:rPr>
                <w:sz w:val="20"/>
                <w:szCs w:val="20"/>
              </w:rPr>
              <w:t>Минимальный отступ от границы земельного участка – 3 м.</w:t>
            </w:r>
          </w:p>
          <w:p w:rsidR="00862161" w:rsidRPr="001F0434" w:rsidRDefault="00862161" w:rsidP="004A3A9F">
            <w:pPr>
              <w:rPr>
                <w:sz w:val="20"/>
                <w:szCs w:val="20"/>
              </w:rPr>
            </w:pPr>
            <w:r w:rsidRPr="001F0434">
              <w:rPr>
                <w:sz w:val="20"/>
                <w:szCs w:val="20"/>
              </w:rPr>
              <w:t>Минимальный процент озеленения в границах санитарно-защитных зон размером свыше 1 км - 60.</w:t>
            </w:r>
          </w:p>
          <w:p w:rsidR="00862161" w:rsidRPr="001F0434" w:rsidRDefault="00862161" w:rsidP="004A3A9F">
            <w:pPr>
              <w:rPr>
                <w:sz w:val="20"/>
                <w:szCs w:val="20"/>
              </w:rPr>
            </w:pPr>
            <w:r w:rsidRPr="001F0434">
              <w:rPr>
                <w:sz w:val="20"/>
                <w:szCs w:val="20"/>
              </w:rPr>
              <w:t>Минимальный процент озеленения в границах санитарно-защитных зон размером до 1 км - 40.</w:t>
            </w:r>
          </w:p>
          <w:p w:rsidR="00820B5C" w:rsidRPr="001F0434" w:rsidRDefault="00820B5C" w:rsidP="00820B5C">
            <w:pPr>
              <w:jc w:val="both"/>
              <w:rPr>
                <w:sz w:val="20"/>
                <w:szCs w:val="20"/>
              </w:rPr>
            </w:pPr>
            <w:r w:rsidRPr="001F0434">
              <w:rPr>
                <w:sz w:val="20"/>
                <w:szCs w:val="20"/>
              </w:rPr>
              <w:t>Предельные (минимальные и (или) максимальные) размеры земельных участков – не подлежат установлению.</w:t>
            </w:r>
          </w:p>
          <w:p w:rsidR="00820B5C" w:rsidRPr="001F0434" w:rsidRDefault="00820B5C" w:rsidP="00820B5C">
            <w:pPr>
              <w:rPr>
                <w:sz w:val="20"/>
                <w:szCs w:val="20"/>
              </w:rPr>
            </w:pPr>
            <w:r w:rsidRPr="001F0434">
              <w:rPr>
                <w:sz w:val="20"/>
                <w:szCs w:val="20"/>
              </w:rPr>
              <w:t>Максимальный процент застройки в границах земельного участка – не подлежит установлению.</w:t>
            </w:r>
          </w:p>
          <w:p w:rsidR="00DE2419" w:rsidRPr="001F0434" w:rsidRDefault="00DE2419" w:rsidP="00DE2419">
            <w:pPr>
              <w:rPr>
                <w:sz w:val="20"/>
                <w:szCs w:val="20"/>
              </w:rPr>
            </w:pPr>
            <w:r w:rsidRPr="001F0434">
              <w:rPr>
                <w:sz w:val="20"/>
                <w:szCs w:val="20"/>
              </w:rPr>
              <w:t xml:space="preserve">Максимальный процент застройки в границах земельного участка – не подлежит установлению. </w:t>
            </w:r>
          </w:p>
          <w:p w:rsidR="00862161" w:rsidRPr="001F0434" w:rsidRDefault="00862161" w:rsidP="004A3A9F">
            <w:pPr>
              <w:rPr>
                <w:sz w:val="20"/>
                <w:szCs w:val="20"/>
              </w:rPr>
            </w:pPr>
            <w:r w:rsidRPr="001F0434">
              <w:rPr>
                <w:sz w:val="20"/>
                <w:szCs w:val="20"/>
              </w:rPr>
              <w:t>Предусмотреть мероприятия по отводу и очистке сточных вод.</w:t>
            </w:r>
          </w:p>
          <w:p w:rsidR="00F707CA" w:rsidRPr="001F0434" w:rsidRDefault="00F707CA" w:rsidP="00820B5C">
            <w:pPr>
              <w:autoSpaceDE w:val="0"/>
              <w:autoSpaceDN w:val="0"/>
              <w:adjustRightInd w:val="0"/>
              <w:jc w:val="both"/>
              <w:rPr>
                <w:sz w:val="20"/>
                <w:szCs w:val="20"/>
              </w:rPr>
            </w:pPr>
          </w:p>
        </w:tc>
        <w:tc>
          <w:tcPr>
            <w:tcW w:w="2835" w:type="dxa"/>
          </w:tcPr>
          <w:p w:rsidR="00862161" w:rsidRPr="001F0434" w:rsidRDefault="00862161" w:rsidP="004A3A9F">
            <w:pPr>
              <w:rPr>
                <w:sz w:val="20"/>
                <w:szCs w:val="20"/>
              </w:rPr>
            </w:pPr>
            <w:r w:rsidRPr="001F0434">
              <w:rPr>
                <w:sz w:val="20"/>
                <w:szCs w:val="20"/>
              </w:rPr>
              <w:t>Не допускается размещать оптовые склады продовольственного сырья и пищевых продуктов в санитарно-защитной зоне и на территории объектов других отраслей промышленности.</w:t>
            </w:r>
          </w:p>
          <w:p w:rsidR="00862161" w:rsidRPr="001F0434" w:rsidRDefault="00862161" w:rsidP="004A3A9F">
            <w:pPr>
              <w:rPr>
                <w:sz w:val="20"/>
                <w:szCs w:val="20"/>
              </w:rPr>
            </w:pPr>
            <w:r w:rsidRPr="001F0434">
              <w:rPr>
                <w:sz w:val="20"/>
                <w:szCs w:val="20"/>
              </w:rPr>
              <w:t xml:space="preserve">Размещение объектов с соблюдением режима использования придорожных полос согласно Федеральному закону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Приказу Министерства транспорта Российской Федерации от 13.01.2010 № 4 «Об установлении и использовании придорожных полос автомобильных дорог федерального значения», Постановлению Правительства Ханты-Мансийского автономного округа - Югры от 10.02.2012 № 53-п «О порядке установления и использования придорожных полос автомобильных дорог регионального или межмуниципального значения в Ханты-Мансийском автономном округе – Югре», </w:t>
            </w:r>
            <w:r w:rsidR="00885808" w:rsidRPr="001F0434">
              <w:rPr>
                <w:sz w:val="20"/>
                <w:szCs w:val="20"/>
              </w:rPr>
              <w:t>муниципальному правовому акту Нефтеюганского района.</w:t>
            </w:r>
          </w:p>
        </w:tc>
      </w:tr>
    </w:tbl>
    <w:p w:rsidR="00862161" w:rsidRPr="001F0434" w:rsidRDefault="00862161" w:rsidP="00862161">
      <w:pPr>
        <w:rPr>
          <w:sz w:val="20"/>
          <w:szCs w:val="20"/>
        </w:rPr>
      </w:pPr>
    </w:p>
    <w:p w:rsidR="00862161" w:rsidRPr="001F0434" w:rsidRDefault="00862161" w:rsidP="00862161">
      <w:pPr>
        <w:rPr>
          <w:b/>
          <w:sz w:val="20"/>
          <w:szCs w:val="20"/>
        </w:rPr>
      </w:pPr>
      <w:r w:rsidRPr="001F0434">
        <w:rPr>
          <w:b/>
          <w:sz w:val="20"/>
          <w:szCs w:val="20"/>
        </w:rPr>
        <w:t>3.   ВСПОМОГАТЕЛЬНЫЕ ВИДЫ И ПАРАМЕТРЫ РАЗРЕШЕННОГО ИСПОЛЬЗОВАНИЯ ЗЕМЕЛЬНЫХ УЧАСТКОВ И ОБЪЕКТОВ КАПИТАЛЬНОГО СТРОИТЕЛЬСТВА</w:t>
      </w:r>
    </w:p>
    <w:p w:rsidR="00862161" w:rsidRPr="001F0434" w:rsidRDefault="00862161" w:rsidP="00862161">
      <w:pPr>
        <w:rPr>
          <w:b/>
          <w:sz w:val="20"/>
          <w:szCs w:val="20"/>
        </w:rPr>
      </w:pPr>
    </w:p>
    <w:tbl>
      <w:tblPr>
        <w:tblW w:w="1003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369"/>
        <w:gridCol w:w="3827"/>
        <w:gridCol w:w="2835"/>
      </w:tblGrid>
      <w:tr w:rsidR="00862161" w:rsidRPr="001F0434" w:rsidTr="00E7038F">
        <w:trPr>
          <w:trHeight w:val="552"/>
        </w:trPr>
        <w:tc>
          <w:tcPr>
            <w:tcW w:w="3369" w:type="dxa"/>
            <w:vAlign w:val="center"/>
          </w:tcPr>
          <w:p w:rsidR="00862161" w:rsidRPr="001F0434" w:rsidRDefault="00862161" w:rsidP="004A3A9F">
            <w:pPr>
              <w:jc w:val="center"/>
              <w:rPr>
                <w:b/>
                <w:sz w:val="20"/>
                <w:szCs w:val="20"/>
              </w:rPr>
            </w:pPr>
            <w:r w:rsidRPr="001F0434">
              <w:rPr>
                <w:b/>
                <w:sz w:val="16"/>
                <w:szCs w:val="16"/>
              </w:rPr>
              <w:t>ВИДЫ ИСПОЛЬЗОВАНИЯ</w:t>
            </w:r>
          </w:p>
        </w:tc>
        <w:tc>
          <w:tcPr>
            <w:tcW w:w="3827" w:type="dxa"/>
            <w:vAlign w:val="center"/>
          </w:tcPr>
          <w:p w:rsidR="00862161" w:rsidRPr="001F0434" w:rsidRDefault="00862161" w:rsidP="004A3A9F">
            <w:pPr>
              <w:jc w:val="center"/>
              <w:rPr>
                <w:b/>
                <w:sz w:val="16"/>
                <w:szCs w:val="16"/>
              </w:rPr>
            </w:pPr>
            <w:r w:rsidRPr="001F0434">
              <w:rPr>
                <w:b/>
                <w:sz w:val="16"/>
                <w:szCs w:val="16"/>
              </w:rPr>
              <w:t>ПАРАМЕТРЫ РАЗРЕШЕННОГО ИСПОЛЬЗОВАНИЯ</w:t>
            </w:r>
          </w:p>
        </w:tc>
        <w:tc>
          <w:tcPr>
            <w:tcW w:w="2835" w:type="dxa"/>
            <w:vAlign w:val="center"/>
          </w:tcPr>
          <w:p w:rsidR="00862161" w:rsidRPr="001F0434" w:rsidRDefault="00862161" w:rsidP="004A3A9F">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862161" w:rsidRPr="00AE63BE" w:rsidTr="00E7038F">
        <w:tc>
          <w:tcPr>
            <w:tcW w:w="3369" w:type="dxa"/>
          </w:tcPr>
          <w:p w:rsidR="00862161" w:rsidRPr="001F0434" w:rsidRDefault="00862161" w:rsidP="004A3A9F">
            <w:pPr>
              <w:rPr>
                <w:sz w:val="20"/>
                <w:szCs w:val="20"/>
              </w:rPr>
            </w:pPr>
            <w:r w:rsidRPr="001F0434">
              <w:rPr>
                <w:sz w:val="20"/>
                <w:szCs w:val="20"/>
              </w:rPr>
              <w:t>Транспорт (7.0)</w:t>
            </w:r>
          </w:p>
        </w:tc>
        <w:tc>
          <w:tcPr>
            <w:tcW w:w="3827" w:type="dxa"/>
          </w:tcPr>
          <w:p w:rsidR="00862161" w:rsidRPr="001F0434" w:rsidRDefault="00862161" w:rsidP="004A3A9F">
            <w:pPr>
              <w:rPr>
                <w:sz w:val="20"/>
                <w:szCs w:val="20"/>
              </w:rPr>
            </w:pPr>
            <w:r w:rsidRPr="001F0434">
              <w:rPr>
                <w:sz w:val="20"/>
                <w:szCs w:val="20"/>
              </w:rPr>
              <w:t>Высота – до 10 м.</w:t>
            </w:r>
          </w:p>
          <w:p w:rsidR="00862161" w:rsidRPr="001F0434" w:rsidRDefault="00862161" w:rsidP="004A3A9F">
            <w:pPr>
              <w:rPr>
                <w:sz w:val="20"/>
                <w:szCs w:val="20"/>
              </w:rPr>
            </w:pPr>
            <w:r w:rsidRPr="001F0434">
              <w:rPr>
                <w:sz w:val="20"/>
                <w:szCs w:val="20"/>
              </w:rPr>
              <w:t>Минимальный отступ от границы земельного участка – 3 м.</w:t>
            </w:r>
          </w:p>
          <w:p w:rsidR="00820B5C" w:rsidRPr="001F0434" w:rsidRDefault="00820B5C" w:rsidP="00820B5C">
            <w:pPr>
              <w:jc w:val="both"/>
              <w:rPr>
                <w:sz w:val="20"/>
                <w:szCs w:val="20"/>
              </w:rPr>
            </w:pPr>
            <w:r w:rsidRPr="001F0434">
              <w:rPr>
                <w:sz w:val="20"/>
                <w:szCs w:val="20"/>
              </w:rPr>
              <w:t>Предельные (минимальные и (или) максимальные) размеры земельных участков – не подлежат установлению.</w:t>
            </w:r>
          </w:p>
          <w:p w:rsidR="00820B5C" w:rsidRPr="001F0434" w:rsidRDefault="00820B5C" w:rsidP="00820B5C">
            <w:pPr>
              <w:rPr>
                <w:sz w:val="20"/>
                <w:szCs w:val="20"/>
              </w:rPr>
            </w:pPr>
            <w:r w:rsidRPr="001F0434">
              <w:rPr>
                <w:sz w:val="20"/>
                <w:szCs w:val="20"/>
              </w:rPr>
              <w:t>Максимальный процент застройки в границах земельного участка – не подлежит установлению.</w:t>
            </w:r>
          </w:p>
          <w:p w:rsidR="00862161" w:rsidRPr="001F0434" w:rsidRDefault="00862161" w:rsidP="00820B5C">
            <w:pPr>
              <w:rPr>
                <w:sz w:val="20"/>
                <w:szCs w:val="20"/>
              </w:rPr>
            </w:pPr>
            <w:r w:rsidRPr="001F0434">
              <w:rPr>
                <w:sz w:val="20"/>
                <w:szCs w:val="20"/>
              </w:rPr>
              <w:t>Минимальный процент озеленения в границах санитарно-защитных зон размером свыше 1 км - 60.</w:t>
            </w:r>
          </w:p>
          <w:p w:rsidR="00862161" w:rsidRPr="001F0434" w:rsidRDefault="00862161" w:rsidP="004A3A9F">
            <w:pPr>
              <w:rPr>
                <w:sz w:val="20"/>
                <w:szCs w:val="20"/>
              </w:rPr>
            </w:pPr>
            <w:r w:rsidRPr="001F0434">
              <w:rPr>
                <w:sz w:val="20"/>
                <w:szCs w:val="20"/>
              </w:rPr>
              <w:t>Минимальный процент озеленения в границах санитарно-защитных зон размером до 1 км - 40.</w:t>
            </w:r>
          </w:p>
          <w:p w:rsidR="00F750DB" w:rsidRPr="00AE63BE" w:rsidRDefault="00862161" w:rsidP="00820B5C">
            <w:pPr>
              <w:rPr>
                <w:sz w:val="20"/>
                <w:szCs w:val="20"/>
              </w:rPr>
            </w:pPr>
            <w:r w:rsidRPr="001F0434">
              <w:rPr>
                <w:sz w:val="20"/>
                <w:szCs w:val="20"/>
              </w:rPr>
              <w:t>Предусмотреть мероприятия по отводу и очистке сточных вод</w:t>
            </w:r>
            <w:r w:rsidR="00820B5C" w:rsidRPr="001F0434">
              <w:rPr>
                <w:sz w:val="20"/>
                <w:szCs w:val="20"/>
              </w:rPr>
              <w:t>.</w:t>
            </w:r>
          </w:p>
        </w:tc>
        <w:tc>
          <w:tcPr>
            <w:tcW w:w="2835" w:type="dxa"/>
          </w:tcPr>
          <w:p w:rsidR="00862161" w:rsidRPr="00AE63BE" w:rsidRDefault="00862161" w:rsidP="004A3A9F">
            <w:pPr>
              <w:rPr>
                <w:sz w:val="20"/>
                <w:szCs w:val="20"/>
              </w:rPr>
            </w:pPr>
          </w:p>
        </w:tc>
      </w:tr>
    </w:tbl>
    <w:p w:rsidR="007327DF" w:rsidRPr="00F750DB" w:rsidRDefault="007327DF" w:rsidP="00E7038F"/>
    <w:sectPr w:rsidR="007327DF" w:rsidRPr="00F750DB" w:rsidSect="0082651F">
      <w:headerReference w:type="default" r:id="rId14"/>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7929" w:rsidRDefault="006A7929">
      <w:r>
        <w:separator/>
      </w:r>
    </w:p>
  </w:endnote>
  <w:endnote w:type="continuationSeparator" w:id="0">
    <w:p w:rsidR="006A7929" w:rsidRDefault="006A7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Reference Sans Serif">
    <w:panose1 w:val="020B0604030504040204"/>
    <w:charset w:val="CC"/>
    <w:family w:val="swiss"/>
    <w:pitch w:val="variable"/>
    <w:sig w:usb0="20000287" w:usb1="00000000" w:usb2="00000000" w:usb3="00000000" w:csb0="0000019F" w:csb1="00000000"/>
  </w:font>
  <w:font w:name="DecorCTT">
    <w:altName w:val="Times New Roman"/>
    <w:charset w:val="00"/>
    <w:family w:val="auto"/>
    <w:pitch w:val="variable"/>
    <w:sig w:usb0="00000001" w:usb1="00000000" w:usb2="00000000" w:usb3="00000000" w:csb0="00000005"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7929" w:rsidRDefault="006A7929">
      <w:r>
        <w:separator/>
      </w:r>
    </w:p>
  </w:footnote>
  <w:footnote w:type="continuationSeparator" w:id="0">
    <w:p w:rsidR="006A7929" w:rsidRDefault="006A79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4509032"/>
      <w:docPartObj>
        <w:docPartGallery w:val="Page Numbers (Top of Page)"/>
        <w:docPartUnique/>
      </w:docPartObj>
    </w:sdtPr>
    <w:sdtEndPr/>
    <w:sdtContent>
      <w:p w:rsidR="0082651F" w:rsidRDefault="0082651F">
        <w:pPr>
          <w:pStyle w:val="a7"/>
          <w:jc w:val="center"/>
        </w:pPr>
        <w:r>
          <w:fldChar w:fldCharType="begin"/>
        </w:r>
        <w:r>
          <w:instrText>PAGE   \* MERGEFORMAT</w:instrText>
        </w:r>
        <w:r>
          <w:fldChar w:fldCharType="separate"/>
        </w:r>
        <w:r w:rsidR="0072383E">
          <w:rPr>
            <w:noProof/>
          </w:rPr>
          <w:t>12</w:t>
        </w:r>
        <w:r>
          <w:fldChar w:fldCharType="end"/>
        </w:r>
      </w:p>
    </w:sdtContent>
  </w:sdt>
  <w:p w:rsidR="0082651F" w:rsidRDefault="0082651F">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F5C83"/>
    <w:multiLevelType w:val="hybridMultilevel"/>
    <w:tmpl w:val="36F6C43E"/>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CD5357"/>
    <w:multiLevelType w:val="hybridMultilevel"/>
    <w:tmpl w:val="DDFA5598"/>
    <w:lvl w:ilvl="0" w:tplc="A1582B88">
      <w:start w:val="1"/>
      <w:numFmt w:val="decimal"/>
      <w:lvlText w:val="%1."/>
      <w:lvlJc w:val="left"/>
      <w:pPr>
        <w:ind w:left="10470" w:hanging="972"/>
      </w:pPr>
    </w:lvl>
    <w:lvl w:ilvl="1" w:tplc="04190019">
      <w:start w:val="1"/>
      <w:numFmt w:val="lowerLetter"/>
      <w:lvlText w:val="%2."/>
      <w:lvlJc w:val="left"/>
      <w:pPr>
        <w:ind w:left="10230" w:hanging="360"/>
      </w:pPr>
    </w:lvl>
    <w:lvl w:ilvl="2" w:tplc="0419001B">
      <w:start w:val="1"/>
      <w:numFmt w:val="lowerRoman"/>
      <w:lvlText w:val="%3."/>
      <w:lvlJc w:val="right"/>
      <w:pPr>
        <w:ind w:left="10950" w:hanging="180"/>
      </w:pPr>
    </w:lvl>
    <w:lvl w:ilvl="3" w:tplc="0419000F">
      <w:start w:val="1"/>
      <w:numFmt w:val="decimal"/>
      <w:lvlText w:val="%4."/>
      <w:lvlJc w:val="left"/>
      <w:pPr>
        <w:ind w:left="11670" w:hanging="360"/>
      </w:pPr>
    </w:lvl>
    <w:lvl w:ilvl="4" w:tplc="04190019">
      <w:start w:val="1"/>
      <w:numFmt w:val="lowerLetter"/>
      <w:lvlText w:val="%5."/>
      <w:lvlJc w:val="left"/>
      <w:pPr>
        <w:ind w:left="12390" w:hanging="360"/>
      </w:pPr>
    </w:lvl>
    <w:lvl w:ilvl="5" w:tplc="0419001B">
      <w:start w:val="1"/>
      <w:numFmt w:val="lowerRoman"/>
      <w:lvlText w:val="%6."/>
      <w:lvlJc w:val="right"/>
      <w:pPr>
        <w:ind w:left="13110" w:hanging="180"/>
      </w:pPr>
    </w:lvl>
    <w:lvl w:ilvl="6" w:tplc="0419000F">
      <w:start w:val="1"/>
      <w:numFmt w:val="decimal"/>
      <w:lvlText w:val="%7."/>
      <w:lvlJc w:val="left"/>
      <w:pPr>
        <w:ind w:left="13830" w:hanging="360"/>
      </w:pPr>
    </w:lvl>
    <w:lvl w:ilvl="7" w:tplc="04190019">
      <w:start w:val="1"/>
      <w:numFmt w:val="lowerLetter"/>
      <w:lvlText w:val="%8."/>
      <w:lvlJc w:val="left"/>
      <w:pPr>
        <w:ind w:left="14550" w:hanging="360"/>
      </w:pPr>
    </w:lvl>
    <w:lvl w:ilvl="8" w:tplc="0419001B">
      <w:start w:val="1"/>
      <w:numFmt w:val="lowerRoman"/>
      <w:lvlText w:val="%9."/>
      <w:lvlJc w:val="right"/>
      <w:pPr>
        <w:ind w:left="15270" w:hanging="180"/>
      </w:pPr>
    </w:lvl>
  </w:abstractNum>
  <w:abstractNum w:abstractNumId="2">
    <w:nsid w:val="107B7C32"/>
    <w:multiLevelType w:val="hybridMultilevel"/>
    <w:tmpl w:val="36F6C43E"/>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4D5897"/>
    <w:multiLevelType w:val="hybridMultilevel"/>
    <w:tmpl w:val="AB9AB6DC"/>
    <w:lvl w:ilvl="0" w:tplc="AF90C936">
      <w:start w:val="1"/>
      <w:numFmt w:val="bullet"/>
      <w:lvlText w:val=""/>
      <w:lvlJc w:val="left"/>
      <w:pPr>
        <w:tabs>
          <w:tab w:val="num" w:pos="1181"/>
        </w:tabs>
        <w:ind w:left="1181"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1F5F46BD"/>
    <w:multiLevelType w:val="hybridMultilevel"/>
    <w:tmpl w:val="36F6C43E"/>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6F172E"/>
    <w:multiLevelType w:val="hybridMultilevel"/>
    <w:tmpl w:val="322081DA"/>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5556DF1"/>
    <w:multiLevelType w:val="hybridMultilevel"/>
    <w:tmpl w:val="9C62D47A"/>
    <w:lvl w:ilvl="0" w:tplc="22F2F2F8">
      <w:start w:val="1"/>
      <w:numFmt w:val="decimal"/>
      <w:lvlText w:val="%1."/>
      <w:lvlJc w:val="left"/>
      <w:pPr>
        <w:ind w:left="1699" w:hanging="99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nsid w:val="283E16C0"/>
    <w:multiLevelType w:val="hybridMultilevel"/>
    <w:tmpl w:val="36F6C43E"/>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C237846"/>
    <w:multiLevelType w:val="hybridMultilevel"/>
    <w:tmpl w:val="322081DA"/>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3149C7"/>
    <w:multiLevelType w:val="hybridMultilevel"/>
    <w:tmpl w:val="36F6C43E"/>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E37761D"/>
    <w:multiLevelType w:val="hybridMultilevel"/>
    <w:tmpl w:val="322081DA"/>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2B271BF"/>
    <w:multiLevelType w:val="hybridMultilevel"/>
    <w:tmpl w:val="9C8C4456"/>
    <w:lvl w:ilvl="0" w:tplc="0A860C9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48F5375"/>
    <w:multiLevelType w:val="hybridMultilevel"/>
    <w:tmpl w:val="36F6C43E"/>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B99652C"/>
    <w:multiLevelType w:val="hybridMultilevel"/>
    <w:tmpl w:val="9C8C4456"/>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DA20548"/>
    <w:multiLevelType w:val="hybridMultilevel"/>
    <w:tmpl w:val="322081DA"/>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1CA731B"/>
    <w:multiLevelType w:val="hybridMultilevel"/>
    <w:tmpl w:val="36F6C43E"/>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3ED6308"/>
    <w:multiLevelType w:val="hybridMultilevel"/>
    <w:tmpl w:val="322081DA"/>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75B7EEF"/>
    <w:multiLevelType w:val="hybridMultilevel"/>
    <w:tmpl w:val="36F6C43E"/>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444578E"/>
    <w:multiLevelType w:val="hybridMultilevel"/>
    <w:tmpl w:val="47E80270"/>
    <w:lvl w:ilvl="0" w:tplc="2108905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67352A90"/>
    <w:multiLevelType w:val="hybridMultilevel"/>
    <w:tmpl w:val="36F6C43E"/>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4AE7BB2"/>
    <w:multiLevelType w:val="multilevel"/>
    <w:tmpl w:val="5B58DAA6"/>
    <w:lvl w:ilvl="0">
      <w:start w:val="1"/>
      <w:numFmt w:val="decimal"/>
      <w:lvlText w:val="%1."/>
      <w:lvlJc w:val="left"/>
      <w:pPr>
        <w:ind w:left="1744" w:hanging="1035"/>
      </w:pPr>
      <w:rPr>
        <w:rFonts w:hint="default"/>
      </w:rPr>
    </w:lvl>
    <w:lvl w:ilvl="1">
      <w:start w:val="5"/>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1">
    <w:nsid w:val="777F0F2C"/>
    <w:multiLevelType w:val="hybridMultilevel"/>
    <w:tmpl w:val="DF381AC2"/>
    <w:lvl w:ilvl="0" w:tplc="E06E770E">
      <w:start w:val="1"/>
      <w:numFmt w:val="decimal"/>
      <w:lvlText w:val="%1."/>
      <w:lvlJc w:val="left"/>
      <w:pPr>
        <w:tabs>
          <w:tab w:val="num" w:pos="1361"/>
        </w:tabs>
        <w:ind w:left="1361" w:hanging="510"/>
      </w:pPr>
      <w:rPr>
        <w:rFonts w:hint="default"/>
      </w:rPr>
    </w:lvl>
    <w:lvl w:ilvl="1" w:tplc="04190019">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22">
    <w:nsid w:val="7ADD55B9"/>
    <w:multiLevelType w:val="hybridMultilevel"/>
    <w:tmpl w:val="BE6A5F9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21"/>
  </w:num>
  <w:num w:numId="2">
    <w:abstractNumId w:val="8"/>
  </w:num>
  <w:num w:numId="3">
    <w:abstractNumId w:val="11"/>
  </w:num>
  <w:num w:numId="4">
    <w:abstractNumId w:val="13"/>
  </w:num>
  <w:num w:numId="5">
    <w:abstractNumId w:val="5"/>
  </w:num>
  <w:num w:numId="6">
    <w:abstractNumId w:val="16"/>
  </w:num>
  <w:num w:numId="7">
    <w:abstractNumId w:val="10"/>
  </w:num>
  <w:num w:numId="8">
    <w:abstractNumId w:val="14"/>
  </w:num>
  <w:num w:numId="9">
    <w:abstractNumId w:val="2"/>
  </w:num>
  <w:num w:numId="10">
    <w:abstractNumId w:val="17"/>
  </w:num>
  <w:num w:numId="11">
    <w:abstractNumId w:val="19"/>
  </w:num>
  <w:num w:numId="12">
    <w:abstractNumId w:val="4"/>
  </w:num>
  <w:num w:numId="13">
    <w:abstractNumId w:val="22"/>
  </w:num>
  <w:num w:numId="14">
    <w:abstractNumId w:val="7"/>
  </w:num>
  <w:num w:numId="15">
    <w:abstractNumId w:val="12"/>
  </w:num>
  <w:num w:numId="16">
    <w:abstractNumId w:val="15"/>
  </w:num>
  <w:num w:numId="17">
    <w:abstractNumId w:val="9"/>
  </w:num>
  <w:num w:numId="18">
    <w:abstractNumId w:val="0"/>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2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DF2"/>
    <w:rsid w:val="0000323F"/>
    <w:rsid w:val="00003674"/>
    <w:rsid w:val="00005AA4"/>
    <w:rsid w:val="00005FB2"/>
    <w:rsid w:val="000105E3"/>
    <w:rsid w:val="000146AB"/>
    <w:rsid w:val="00015BA3"/>
    <w:rsid w:val="00017435"/>
    <w:rsid w:val="00021BF2"/>
    <w:rsid w:val="000220FD"/>
    <w:rsid w:val="00023BEF"/>
    <w:rsid w:val="00023FE4"/>
    <w:rsid w:val="00030E14"/>
    <w:rsid w:val="0003184A"/>
    <w:rsid w:val="00031FBD"/>
    <w:rsid w:val="00033EE6"/>
    <w:rsid w:val="0003574A"/>
    <w:rsid w:val="00036C7B"/>
    <w:rsid w:val="0003788D"/>
    <w:rsid w:val="00037993"/>
    <w:rsid w:val="000410AF"/>
    <w:rsid w:val="0004142B"/>
    <w:rsid w:val="00043F26"/>
    <w:rsid w:val="000447ED"/>
    <w:rsid w:val="00050070"/>
    <w:rsid w:val="00051184"/>
    <w:rsid w:val="00051D56"/>
    <w:rsid w:val="0005351D"/>
    <w:rsid w:val="0006044A"/>
    <w:rsid w:val="00063EAD"/>
    <w:rsid w:val="00065268"/>
    <w:rsid w:val="00065B54"/>
    <w:rsid w:val="000704BE"/>
    <w:rsid w:val="00070EA8"/>
    <w:rsid w:val="0007287E"/>
    <w:rsid w:val="00074370"/>
    <w:rsid w:val="000746B0"/>
    <w:rsid w:val="00075ABB"/>
    <w:rsid w:val="00077A0E"/>
    <w:rsid w:val="000838FD"/>
    <w:rsid w:val="000859E7"/>
    <w:rsid w:val="00086239"/>
    <w:rsid w:val="00091FBA"/>
    <w:rsid w:val="000943B1"/>
    <w:rsid w:val="000962E6"/>
    <w:rsid w:val="00097ABA"/>
    <w:rsid w:val="000A2EFA"/>
    <w:rsid w:val="000A39AB"/>
    <w:rsid w:val="000A41F4"/>
    <w:rsid w:val="000A5A3E"/>
    <w:rsid w:val="000B32BB"/>
    <w:rsid w:val="000B4617"/>
    <w:rsid w:val="000B4BFE"/>
    <w:rsid w:val="000B6C30"/>
    <w:rsid w:val="000B70A1"/>
    <w:rsid w:val="000C1431"/>
    <w:rsid w:val="000C21B4"/>
    <w:rsid w:val="000C3899"/>
    <w:rsid w:val="000C4D71"/>
    <w:rsid w:val="000C55E8"/>
    <w:rsid w:val="000C585A"/>
    <w:rsid w:val="000D10AF"/>
    <w:rsid w:val="000D1BA1"/>
    <w:rsid w:val="000D2DC1"/>
    <w:rsid w:val="000D4D50"/>
    <w:rsid w:val="000D6671"/>
    <w:rsid w:val="000D66D7"/>
    <w:rsid w:val="000D67B4"/>
    <w:rsid w:val="000E26FA"/>
    <w:rsid w:val="000E2DFD"/>
    <w:rsid w:val="000F09F0"/>
    <w:rsid w:val="000F227B"/>
    <w:rsid w:val="001011E2"/>
    <w:rsid w:val="00101CC8"/>
    <w:rsid w:val="00102AB2"/>
    <w:rsid w:val="001032FA"/>
    <w:rsid w:val="00103A3D"/>
    <w:rsid w:val="001048E9"/>
    <w:rsid w:val="001060CC"/>
    <w:rsid w:val="00110850"/>
    <w:rsid w:val="001127BF"/>
    <w:rsid w:val="0011347C"/>
    <w:rsid w:val="00113E15"/>
    <w:rsid w:val="00114FCF"/>
    <w:rsid w:val="001155C5"/>
    <w:rsid w:val="001172F8"/>
    <w:rsid w:val="001205DC"/>
    <w:rsid w:val="0012096A"/>
    <w:rsid w:val="00121BF1"/>
    <w:rsid w:val="00122742"/>
    <w:rsid w:val="00123A9B"/>
    <w:rsid w:val="001265AB"/>
    <w:rsid w:val="0012700B"/>
    <w:rsid w:val="0013242E"/>
    <w:rsid w:val="00133ADE"/>
    <w:rsid w:val="00133BE5"/>
    <w:rsid w:val="00135B36"/>
    <w:rsid w:val="00136664"/>
    <w:rsid w:val="001375C3"/>
    <w:rsid w:val="0013781D"/>
    <w:rsid w:val="00137CDE"/>
    <w:rsid w:val="0014033C"/>
    <w:rsid w:val="001403C6"/>
    <w:rsid w:val="00141025"/>
    <w:rsid w:val="001424D9"/>
    <w:rsid w:val="00144342"/>
    <w:rsid w:val="00144D55"/>
    <w:rsid w:val="00146993"/>
    <w:rsid w:val="00147454"/>
    <w:rsid w:val="001523AF"/>
    <w:rsid w:val="001549F9"/>
    <w:rsid w:val="00160F33"/>
    <w:rsid w:val="00161EF5"/>
    <w:rsid w:val="00162615"/>
    <w:rsid w:val="00163983"/>
    <w:rsid w:val="00167078"/>
    <w:rsid w:val="00167663"/>
    <w:rsid w:val="0017165A"/>
    <w:rsid w:val="001731D2"/>
    <w:rsid w:val="00173A76"/>
    <w:rsid w:val="001749C6"/>
    <w:rsid w:val="00177273"/>
    <w:rsid w:val="00177342"/>
    <w:rsid w:val="00180F16"/>
    <w:rsid w:val="00181600"/>
    <w:rsid w:val="001824F3"/>
    <w:rsid w:val="00182AD9"/>
    <w:rsid w:val="001861D8"/>
    <w:rsid w:val="00186C10"/>
    <w:rsid w:val="00187B76"/>
    <w:rsid w:val="00187C2A"/>
    <w:rsid w:val="001904C2"/>
    <w:rsid w:val="001932A3"/>
    <w:rsid w:val="00194EFF"/>
    <w:rsid w:val="001951E6"/>
    <w:rsid w:val="00196100"/>
    <w:rsid w:val="00196D65"/>
    <w:rsid w:val="001A0277"/>
    <w:rsid w:val="001A1491"/>
    <w:rsid w:val="001B0C50"/>
    <w:rsid w:val="001B13D8"/>
    <w:rsid w:val="001B1CC8"/>
    <w:rsid w:val="001B301E"/>
    <w:rsid w:val="001B4FEC"/>
    <w:rsid w:val="001B555C"/>
    <w:rsid w:val="001B57D7"/>
    <w:rsid w:val="001B604A"/>
    <w:rsid w:val="001B6175"/>
    <w:rsid w:val="001B6A88"/>
    <w:rsid w:val="001C01D2"/>
    <w:rsid w:val="001C140A"/>
    <w:rsid w:val="001C393D"/>
    <w:rsid w:val="001C406B"/>
    <w:rsid w:val="001C4123"/>
    <w:rsid w:val="001D003C"/>
    <w:rsid w:val="001D1389"/>
    <w:rsid w:val="001D1CF7"/>
    <w:rsid w:val="001D1E6A"/>
    <w:rsid w:val="001D3B93"/>
    <w:rsid w:val="001D5531"/>
    <w:rsid w:val="001D659C"/>
    <w:rsid w:val="001D67A7"/>
    <w:rsid w:val="001D6AC6"/>
    <w:rsid w:val="001E1413"/>
    <w:rsid w:val="001E488E"/>
    <w:rsid w:val="001F0434"/>
    <w:rsid w:val="001F36B8"/>
    <w:rsid w:val="001F38C3"/>
    <w:rsid w:val="001F6014"/>
    <w:rsid w:val="001F6545"/>
    <w:rsid w:val="001F69D7"/>
    <w:rsid w:val="001F69DF"/>
    <w:rsid w:val="001F6F55"/>
    <w:rsid w:val="00200E60"/>
    <w:rsid w:val="00203607"/>
    <w:rsid w:val="002148F8"/>
    <w:rsid w:val="002164B4"/>
    <w:rsid w:val="0021778F"/>
    <w:rsid w:val="00217F84"/>
    <w:rsid w:val="002230C7"/>
    <w:rsid w:val="00224939"/>
    <w:rsid w:val="002263E4"/>
    <w:rsid w:val="002263EC"/>
    <w:rsid w:val="0023086E"/>
    <w:rsid w:val="0023122F"/>
    <w:rsid w:val="00231B8A"/>
    <w:rsid w:val="00231BD8"/>
    <w:rsid w:val="00231F2D"/>
    <w:rsid w:val="00232D32"/>
    <w:rsid w:val="002338E8"/>
    <w:rsid w:val="00233C55"/>
    <w:rsid w:val="00234146"/>
    <w:rsid w:val="00234AF3"/>
    <w:rsid w:val="00235830"/>
    <w:rsid w:val="00236E84"/>
    <w:rsid w:val="00240623"/>
    <w:rsid w:val="002411F5"/>
    <w:rsid w:val="00242271"/>
    <w:rsid w:val="00244087"/>
    <w:rsid w:val="00246435"/>
    <w:rsid w:val="002465B8"/>
    <w:rsid w:val="00251056"/>
    <w:rsid w:val="00252972"/>
    <w:rsid w:val="00255B19"/>
    <w:rsid w:val="002560C9"/>
    <w:rsid w:val="00256479"/>
    <w:rsid w:val="00261641"/>
    <w:rsid w:val="00263330"/>
    <w:rsid w:val="002635B2"/>
    <w:rsid w:val="00263822"/>
    <w:rsid w:val="00264E13"/>
    <w:rsid w:val="002723A2"/>
    <w:rsid w:val="002730D3"/>
    <w:rsid w:val="00273FE7"/>
    <w:rsid w:val="002741CD"/>
    <w:rsid w:val="002747F9"/>
    <w:rsid w:val="00275F11"/>
    <w:rsid w:val="00282F30"/>
    <w:rsid w:val="002836CF"/>
    <w:rsid w:val="00283A92"/>
    <w:rsid w:val="002841C9"/>
    <w:rsid w:val="0029269B"/>
    <w:rsid w:val="00295CC9"/>
    <w:rsid w:val="002A00A3"/>
    <w:rsid w:val="002A12B5"/>
    <w:rsid w:val="002A2B73"/>
    <w:rsid w:val="002A3681"/>
    <w:rsid w:val="002A4010"/>
    <w:rsid w:val="002A5161"/>
    <w:rsid w:val="002A7A80"/>
    <w:rsid w:val="002B14D1"/>
    <w:rsid w:val="002B2C68"/>
    <w:rsid w:val="002B3062"/>
    <w:rsid w:val="002B3DB3"/>
    <w:rsid w:val="002B4D82"/>
    <w:rsid w:val="002B79F6"/>
    <w:rsid w:val="002C3060"/>
    <w:rsid w:val="002C3885"/>
    <w:rsid w:val="002C52BE"/>
    <w:rsid w:val="002C6A8F"/>
    <w:rsid w:val="002C6CD5"/>
    <w:rsid w:val="002D0E3B"/>
    <w:rsid w:val="002D2127"/>
    <w:rsid w:val="002D232A"/>
    <w:rsid w:val="002D5CFE"/>
    <w:rsid w:val="002D6D40"/>
    <w:rsid w:val="002E0FD0"/>
    <w:rsid w:val="002E178B"/>
    <w:rsid w:val="002E1F33"/>
    <w:rsid w:val="002E4949"/>
    <w:rsid w:val="002E4A89"/>
    <w:rsid w:val="002E4E43"/>
    <w:rsid w:val="002F1543"/>
    <w:rsid w:val="00301A2F"/>
    <w:rsid w:val="00301C86"/>
    <w:rsid w:val="00302AC9"/>
    <w:rsid w:val="00313913"/>
    <w:rsid w:val="003200B7"/>
    <w:rsid w:val="003200C1"/>
    <w:rsid w:val="003205E4"/>
    <w:rsid w:val="00323C45"/>
    <w:rsid w:val="00324B79"/>
    <w:rsid w:val="00325BFB"/>
    <w:rsid w:val="00325FC0"/>
    <w:rsid w:val="00331BB9"/>
    <w:rsid w:val="003338D2"/>
    <w:rsid w:val="00336EC4"/>
    <w:rsid w:val="00340482"/>
    <w:rsid w:val="003416F5"/>
    <w:rsid w:val="00342F8A"/>
    <w:rsid w:val="003453A5"/>
    <w:rsid w:val="0034699E"/>
    <w:rsid w:val="0035054F"/>
    <w:rsid w:val="003511D0"/>
    <w:rsid w:val="00353C36"/>
    <w:rsid w:val="00354087"/>
    <w:rsid w:val="0035412E"/>
    <w:rsid w:val="0035471C"/>
    <w:rsid w:val="00354AE6"/>
    <w:rsid w:val="003550EB"/>
    <w:rsid w:val="00357E3D"/>
    <w:rsid w:val="00360679"/>
    <w:rsid w:val="00361B16"/>
    <w:rsid w:val="00362789"/>
    <w:rsid w:val="00364190"/>
    <w:rsid w:val="0036509A"/>
    <w:rsid w:val="00365C6B"/>
    <w:rsid w:val="0036665A"/>
    <w:rsid w:val="003726E1"/>
    <w:rsid w:val="00374C81"/>
    <w:rsid w:val="00375CF5"/>
    <w:rsid w:val="003763D8"/>
    <w:rsid w:val="00380FC6"/>
    <w:rsid w:val="00382949"/>
    <w:rsid w:val="003835D1"/>
    <w:rsid w:val="00390B77"/>
    <w:rsid w:val="00392376"/>
    <w:rsid w:val="00393A9A"/>
    <w:rsid w:val="0039456B"/>
    <w:rsid w:val="00395A9A"/>
    <w:rsid w:val="00396FEA"/>
    <w:rsid w:val="0039762D"/>
    <w:rsid w:val="003A1F30"/>
    <w:rsid w:val="003A2B21"/>
    <w:rsid w:val="003A3058"/>
    <w:rsid w:val="003A3C76"/>
    <w:rsid w:val="003A4088"/>
    <w:rsid w:val="003B3042"/>
    <w:rsid w:val="003B49E7"/>
    <w:rsid w:val="003B4CEE"/>
    <w:rsid w:val="003B672C"/>
    <w:rsid w:val="003B7318"/>
    <w:rsid w:val="003B791C"/>
    <w:rsid w:val="003C163E"/>
    <w:rsid w:val="003C23AB"/>
    <w:rsid w:val="003C242B"/>
    <w:rsid w:val="003C3097"/>
    <w:rsid w:val="003D18D4"/>
    <w:rsid w:val="003D23AB"/>
    <w:rsid w:val="003D37C8"/>
    <w:rsid w:val="003D39C2"/>
    <w:rsid w:val="003E0611"/>
    <w:rsid w:val="003E31E0"/>
    <w:rsid w:val="003E33A0"/>
    <w:rsid w:val="003E3A68"/>
    <w:rsid w:val="003E62CC"/>
    <w:rsid w:val="003F2C21"/>
    <w:rsid w:val="003F55A7"/>
    <w:rsid w:val="003F64A7"/>
    <w:rsid w:val="003F7781"/>
    <w:rsid w:val="003F7E00"/>
    <w:rsid w:val="0040043A"/>
    <w:rsid w:val="0040043E"/>
    <w:rsid w:val="004043BB"/>
    <w:rsid w:val="00413969"/>
    <w:rsid w:val="00414122"/>
    <w:rsid w:val="00415B75"/>
    <w:rsid w:val="004163A4"/>
    <w:rsid w:val="0041734C"/>
    <w:rsid w:val="0042272D"/>
    <w:rsid w:val="004249F1"/>
    <w:rsid w:val="00425C2B"/>
    <w:rsid w:val="00426EC5"/>
    <w:rsid w:val="0042707E"/>
    <w:rsid w:val="00432F37"/>
    <w:rsid w:val="00433C89"/>
    <w:rsid w:val="00434226"/>
    <w:rsid w:val="00435D83"/>
    <w:rsid w:val="004401C8"/>
    <w:rsid w:val="0044049B"/>
    <w:rsid w:val="00440522"/>
    <w:rsid w:val="00440B11"/>
    <w:rsid w:val="00442F0E"/>
    <w:rsid w:val="00450128"/>
    <w:rsid w:val="0046119B"/>
    <w:rsid w:val="00461A4E"/>
    <w:rsid w:val="004624FC"/>
    <w:rsid w:val="004651D4"/>
    <w:rsid w:val="004652F6"/>
    <w:rsid w:val="00465D15"/>
    <w:rsid w:val="004710CD"/>
    <w:rsid w:val="0047270D"/>
    <w:rsid w:val="004756AE"/>
    <w:rsid w:val="00480312"/>
    <w:rsid w:val="0048072A"/>
    <w:rsid w:val="00481732"/>
    <w:rsid w:val="00484A64"/>
    <w:rsid w:val="00486D08"/>
    <w:rsid w:val="00490E12"/>
    <w:rsid w:val="00492573"/>
    <w:rsid w:val="00493631"/>
    <w:rsid w:val="00493740"/>
    <w:rsid w:val="00495338"/>
    <w:rsid w:val="00495B59"/>
    <w:rsid w:val="004A149D"/>
    <w:rsid w:val="004A1FA7"/>
    <w:rsid w:val="004A2498"/>
    <w:rsid w:val="004A312F"/>
    <w:rsid w:val="004A378E"/>
    <w:rsid w:val="004A3A9F"/>
    <w:rsid w:val="004A402D"/>
    <w:rsid w:val="004A5DEF"/>
    <w:rsid w:val="004A69F3"/>
    <w:rsid w:val="004A7453"/>
    <w:rsid w:val="004A7D75"/>
    <w:rsid w:val="004A7F1D"/>
    <w:rsid w:val="004B39AF"/>
    <w:rsid w:val="004B57DB"/>
    <w:rsid w:val="004B5B99"/>
    <w:rsid w:val="004C53C9"/>
    <w:rsid w:val="004C55C1"/>
    <w:rsid w:val="004C6E34"/>
    <w:rsid w:val="004C76A9"/>
    <w:rsid w:val="004D16DB"/>
    <w:rsid w:val="004D242B"/>
    <w:rsid w:val="004D2BC8"/>
    <w:rsid w:val="004D364D"/>
    <w:rsid w:val="004D3977"/>
    <w:rsid w:val="004E01DB"/>
    <w:rsid w:val="004E12CB"/>
    <w:rsid w:val="004E1C58"/>
    <w:rsid w:val="004E204F"/>
    <w:rsid w:val="004E208B"/>
    <w:rsid w:val="004E3CCC"/>
    <w:rsid w:val="004E55F4"/>
    <w:rsid w:val="004E5BBE"/>
    <w:rsid w:val="004E6424"/>
    <w:rsid w:val="004E6F60"/>
    <w:rsid w:val="004F1192"/>
    <w:rsid w:val="004F1329"/>
    <w:rsid w:val="004F2982"/>
    <w:rsid w:val="004F2CAE"/>
    <w:rsid w:val="004F41AC"/>
    <w:rsid w:val="004F5EB1"/>
    <w:rsid w:val="004F62C0"/>
    <w:rsid w:val="00501782"/>
    <w:rsid w:val="005018FC"/>
    <w:rsid w:val="00502C43"/>
    <w:rsid w:val="00505BCE"/>
    <w:rsid w:val="005127C2"/>
    <w:rsid w:val="0051281D"/>
    <w:rsid w:val="00513FE4"/>
    <w:rsid w:val="0051519C"/>
    <w:rsid w:val="00517727"/>
    <w:rsid w:val="00520CC8"/>
    <w:rsid w:val="00521FDF"/>
    <w:rsid w:val="00522F1F"/>
    <w:rsid w:val="00523B86"/>
    <w:rsid w:val="005254EE"/>
    <w:rsid w:val="00525987"/>
    <w:rsid w:val="0052616A"/>
    <w:rsid w:val="005268B9"/>
    <w:rsid w:val="00527A27"/>
    <w:rsid w:val="0053010E"/>
    <w:rsid w:val="00530AA1"/>
    <w:rsid w:val="005327F8"/>
    <w:rsid w:val="0053294F"/>
    <w:rsid w:val="0054255E"/>
    <w:rsid w:val="005436C3"/>
    <w:rsid w:val="005452AF"/>
    <w:rsid w:val="005572B0"/>
    <w:rsid w:val="00557523"/>
    <w:rsid w:val="005575B8"/>
    <w:rsid w:val="0056029B"/>
    <w:rsid w:val="00561E59"/>
    <w:rsid w:val="00562260"/>
    <w:rsid w:val="00564184"/>
    <w:rsid w:val="00565425"/>
    <w:rsid w:val="005659CB"/>
    <w:rsid w:val="00565CC6"/>
    <w:rsid w:val="00566D0F"/>
    <w:rsid w:val="00566DE1"/>
    <w:rsid w:val="00567DCC"/>
    <w:rsid w:val="00570A2B"/>
    <w:rsid w:val="005711B9"/>
    <w:rsid w:val="005714DF"/>
    <w:rsid w:val="0057310C"/>
    <w:rsid w:val="00573827"/>
    <w:rsid w:val="00573A6B"/>
    <w:rsid w:val="00581959"/>
    <w:rsid w:val="00581EAE"/>
    <w:rsid w:val="00581EF9"/>
    <w:rsid w:val="00583ADF"/>
    <w:rsid w:val="0058682B"/>
    <w:rsid w:val="005871B8"/>
    <w:rsid w:val="0058744F"/>
    <w:rsid w:val="00591A19"/>
    <w:rsid w:val="00591ACB"/>
    <w:rsid w:val="00593EC8"/>
    <w:rsid w:val="0059755F"/>
    <w:rsid w:val="00597BBC"/>
    <w:rsid w:val="005A07B4"/>
    <w:rsid w:val="005A194C"/>
    <w:rsid w:val="005A19A2"/>
    <w:rsid w:val="005A2A13"/>
    <w:rsid w:val="005A368D"/>
    <w:rsid w:val="005A3BC7"/>
    <w:rsid w:val="005A3E2C"/>
    <w:rsid w:val="005A56F7"/>
    <w:rsid w:val="005A60EF"/>
    <w:rsid w:val="005A7F17"/>
    <w:rsid w:val="005B14C2"/>
    <w:rsid w:val="005B2CC7"/>
    <w:rsid w:val="005B3CB1"/>
    <w:rsid w:val="005B49E5"/>
    <w:rsid w:val="005B5A24"/>
    <w:rsid w:val="005B6E2E"/>
    <w:rsid w:val="005C2697"/>
    <w:rsid w:val="005C3D90"/>
    <w:rsid w:val="005C4082"/>
    <w:rsid w:val="005C563D"/>
    <w:rsid w:val="005D02D9"/>
    <w:rsid w:val="005D402B"/>
    <w:rsid w:val="005D4715"/>
    <w:rsid w:val="005D58A1"/>
    <w:rsid w:val="005D6428"/>
    <w:rsid w:val="005D67EA"/>
    <w:rsid w:val="005D6B5A"/>
    <w:rsid w:val="005E017B"/>
    <w:rsid w:val="005E07A6"/>
    <w:rsid w:val="005E1ABB"/>
    <w:rsid w:val="005E3019"/>
    <w:rsid w:val="005E4816"/>
    <w:rsid w:val="005F0F22"/>
    <w:rsid w:val="005F3CC8"/>
    <w:rsid w:val="005F3D21"/>
    <w:rsid w:val="005F3FB3"/>
    <w:rsid w:val="005F4C5B"/>
    <w:rsid w:val="006006EC"/>
    <w:rsid w:val="006008DF"/>
    <w:rsid w:val="00603080"/>
    <w:rsid w:val="00603FEC"/>
    <w:rsid w:val="00604D94"/>
    <w:rsid w:val="00610E8A"/>
    <w:rsid w:val="00613A87"/>
    <w:rsid w:val="0061492A"/>
    <w:rsid w:val="00614F53"/>
    <w:rsid w:val="00616638"/>
    <w:rsid w:val="00620D3A"/>
    <w:rsid w:val="00624924"/>
    <w:rsid w:val="0062618A"/>
    <w:rsid w:val="00626AB8"/>
    <w:rsid w:val="00627F5D"/>
    <w:rsid w:val="006329CB"/>
    <w:rsid w:val="00633538"/>
    <w:rsid w:val="00633F84"/>
    <w:rsid w:val="0063596E"/>
    <w:rsid w:val="00635AE2"/>
    <w:rsid w:val="00636451"/>
    <w:rsid w:val="006365F4"/>
    <w:rsid w:val="00636CDF"/>
    <w:rsid w:val="00637617"/>
    <w:rsid w:val="00637CB9"/>
    <w:rsid w:val="00642A7B"/>
    <w:rsid w:val="00643E3F"/>
    <w:rsid w:val="00645FE2"/>
    <w:rsid w:val="00646C51"/>
    <w:rsid w:val="00652FA5"/>
    <w:rsid w:val="0065673B"/>
    <w:rsid w:val="00656D5D"/>
    <w:rsid w:val="006645E4"/>
    <w:rsid w:val="006645F6"/>
    <w:rsid w:val="00664A1E"/>
    <w:rsid w:val="00665144"/>
    <w:rsid w:val="00672CA8"/>
    <w:rsid w:val="0067403E"/>
    <w:rsid w:val="00674366"/>
    <w:rsid w:val="00683A2D"/>
    <w:rsid w:val="00683B9A"/>
    <w:rsid w:val="00684197"/>
    <w:rsid w:val="006854D2"/>
    <w:rsid w:val="00685A86"/>
    <w:rsid w:val="006874FC"/>
    <w:rsid w:val="006876E5"/>
    <w:rsid w:val="00687FA5"/>
    <w:rsid w:val="00692644"/>
    <w:rsid w:val="0069280E"/>
    <w:rsid w:val="00692835"/>
    <w:rsid w:val="006A340A"/>
    <w:rsid w:val="006A6A25"/>
    <w:rsid w:val="006A6DB7"/>
    <w:rsid w:val="006A6FC0"/>
    <w:rsid w:val="006A7929"/>
    <w:rsid w:val="006B115A"/>
    <w:rsid w:val="006B760C"/>
    <w:rsid w:val="006C1D88"/>
    <w:rsid w:val="006C39B3"/>
    <w:rsid w:val="006C41D3"/>
    <w:rsid w:val="006C6962"/>
    <w:rsid w:val="006D1049"/>
    <w:rsid w:val="006D18C5"/>
    <w:rsid w:val="006D2523"/>
    <w:rsid w:val="006D2866"/>
    <w:rsid w:val="006D29F6"/>
    <w:rsid w:val="006D3A54"/>
    <w:rsid w:val="006D3D17"/>
    <w:rsid w:val="006D424B"/>
    <w:rsid w:val="006D4A6F"/>
    <w:rsid w:val="006D4B50"/>
    <w:rsid w:val="006D5143"/>
    <w:rsid w:val="006D5DA0"/>
    <w:rsid w:val="006D74B9"/>
    <w:rsid w:val="006F02A2"/>
    <w:rsid w:val="006F0B74"/>
    <w:rsid w:val="006F1EEB"/>
    <w:rsid w:val="006F3D49"/>
    <w:rsid w:val="006F42E1"/>
    <w:rsid w:val="006F5E1F"/>
    <w:rsid w:val="006F7AAB"/>
    <w:rsid w:val="00700233"/>
    <w:rsid w:val="00703040"/>
    <w:rsid w:val="00703E7B"/>
    <w:rsid w:val="00703F90"/>
    <w:rsid w:val="00707D22"/>
    <w:rsid w:val="00710DB7"/>
    <w:rsid w:val="007112B5"/>
    <w:rsid w:val="00711F40"/>
    <w:rsid w:val="00712868"/>
    <w:rsid w:val="0071300D"/>
    <w:rsid w:val="00715B8E"/>
    <w:rsid w:val="00715C79"/>
    <w:rsid w:val="00716231"/>
    <w:rsid w:val="00717242"/>
    <w:rsid w:val="00720FF9"/>
    <w:rsid w:val="007212D7"/>
    <w:rsid w:val="007235CF"/>
    <w:rsid w:val="0072383E"/>
    <w:rsid w:val="00727DD2"/>
    <w:rsid w:val="0073038C"/>
    <w:rsid w:val="00730C72"/>
    <w:rsid w:val="007327DF"/>
    <w:rsid w:val="00734E4B"/>
    <w:rsid w:val="00736F3E"/>
    <w:rsid w:val="007412DF"/>
    <w:rsid w:val="0074155E"/>
    <w:rsid w:val="007444A2"/>
    <w:rsid w:val="0074516B"/>
    <w:rsid w:val="007458E4"/>
    <w:rsid w:val="007465B3"/>
    <w:rsid w:val="00750CDA"/>
    <w:rsid w:val="00750F12"/>
    <w:rsid w:val="0075163F"/>
    <w:rsid w:val="007525CF"/>
    <w:rsid w:val="007535C3"/>
    <w:rsid w:val="007537DE"/>
    <w:rsid w:val="007560BD"/>
    <w:rsid w:val="00760DAD"/>
    <w:rsid w:val="00765AEB"/>
    <w:rsid w:val="007672BF"/>
    <w:rsid w:val="007679DC"/>
    <w:rsid w:val="00770BEC"/>
    <w:rsid w:val="00777D23"/>
    <w:rsid w:val="00777FCD"/>
    <w:rsid w:val="00781940"/>
    <w:rsid w:val="00783C91"/>
    <w:rsid w:val="00784976"/>
    <w:rsid w:val="00785016"/>
    <w:rsid w:val="0078520A"/>
    <w:rsid w:val="007853B2"/>
    <w:rsid w:val="00790F83"/>
    <w:rsid w:val="007979B0"/>
    <w:rsid w:val="007A347E"/>
    <w:rsid w:val="007A48B1"/>
    <w:rsid w:val="007A5300"/>
    <w:rsid w:val="007A6DC9"/>
    <w:rsid w:val="007A7BCF"/>
    <w:rsid w:val="007B0522"/>
    <w:rsid w:val="007B0B92"/>
    <w:rsid w:val="007B1531"/>
    <w:rsid w:val="007B7248"/>
    <w:rsid w:val="007B79E5"/>
    <w:rsid w:val="007C0230"/>
    <w:rsid w:val="007C248F"/>
    <w:rsid w:val="007C28B4"/>
    <w:rsid w:val="007C3EE2"/>
    <w:rsid w:val="007C3F32"/>
    <w:rsid w:val="007C6D47"/>
    <w:rsid w:val="007C794F"/>
    <w:rsid w:val="007D08B3"/>
    <w:rsid w:val="007D2E8C"/>
    <w:rsid w:val="007D3256"/>
    <w:rsid w:val="007D3D67"/>
    <w:rsid w:val="007D3E0F"/>
    <w:rsid w:val="007D42ED"/>
    <w:rsid w:val="007D4F99"/>
    <w:rsid w:val="007D58F7"/>
    <w:rsid w:val="007D650D"/>
    <w:rsid w:val="007E0C0D"/>
    <w:rsid w:val="007E2A5C"/>
    <w:rsid w:val="007E4CCE"/>
    <w:rsid w:val="007E6285"/>
    <w:rsid w:val="007F1DE2"/>
    <w:rsid w:val="007F45D9"/>
    <w:rsid w:val="007F62CB"/>
    <w:rsid w:val="007F71DA"/>
    <w:rsid w:val="00803823"/>
    <w:rsid w:val="00803A2F"/>
    <w:rsid w:val="00804E4C"/>
    <w:rsid w:val="00811D5D"/>
    <w:rsid w:val="00814229"/>
    <w:rsid w:val="00814B40"/>
    <w:rsid w:val="008204B7"/>
    <w:rsid w:val="00820B5C"/>
    <w:rsid w:val="0082515A"/>
    <w:rsid w:val="0082651F"/>
    <w:rsid w:val="00826A58"/>
    <w:rsid w:val="00830A0D"/>
    <w:rsid w:val="008310DB"/>
    <w:rsid w:val="00834B48"/>
    <w:rsid w:val="00835674"/>
    <w:rsid w:val="008378B7"/>
    <w:rsid w:val="00841979"/>
    <w:rsid w:val="00842A7A"/>
    <w:rsid w:val="0085206C"/>
    <w:rsid w:val="008530D1"/>
    <w:rsid w:val="008568E2"/>
    <w:rsid w:val="008570F6"/>
    <w:rsid w:val="00860C5A"/>
    <w:rsid w:val="00862161"/>
    <w:rsid w:val="008626EB"/>
    <w:rsid w:val="00863848"/>
    <w:rsid w:val="008648D2"/>
    <w:rsid w:val="008661AF"/>
    <w:rsid w:val="00866E7E"/>
    <w:rsid w:val="00867D7E"/>
    <w:rsid w:val="00867FC6"/>
    <w:rsid w:val="00871880"/>
    <w:rsid w:val="0087258E"/>
    <w:rsid w:val="00872A0A"/>
    <w:rsid w:val="00874557"/>
    <w:rsid w:val="008747FA"/>
    <w:rsid w:val="00874843"/>
    <w:rsid w:val="00874950"/>
    <w:rsid w:val="0087708C"/>
    <w:rsid w:val="00880DAB"/>
    <w:rsid w:val="008825BD"/>
    <w:rsid w:val="00883F52"/>
    <w:rsid w:val="00885386"/>
    <w:rsid w:val="00885799"/>
    <w:rsid w:val="00885808"/>
    <w:rsid w:val="00885D5D"/>
    <w:rsid w:val="00886C13"/>
    <w:rsid w:val="00887933"/>
    <w:rsid w:val="00891EEC"/>
    <w:rsid w:val="008942D3"/>
    <w:rsid w:val="008956DA"/>
    <w:rsid w:val="008967BE"/>
    <w:rsid w:val="00897371"/>
    <w:rsid w:val="008A3B87"/>
    <w:rsid w:val="008A5A02"/>
    <w:rsid w:val="008A6215"/>
    <w:rsid w:val="008A6CC2"/>
    <w:rsid w:val="008A76A1"/>
    <w:rsid w:val="008B1C8A"/>
    <w:rsid w:val="008B2845"/>
    <w:rsid w:val="008B2E4D"/>
    <w:rsid w:val="008B3066"/>
    <w:rsid w:val="008B350A"/>
    <w:rsid w:val="008B661E"/>
    <w:rsid w:val="008C2082"/>
    <w:rsid w:val="008C2B28"/>
    <w:rsid w:val="008C2E3E"/>
    <w:rsid w:val="008C2E51"/>
    <w:rsid w:val="008C4310"/>
    <w:rsid w:val="008C52F7"/>
    <w:rsid w:val="008C6E3D"/>
    <w:rsid w:val="008D292F"/>
    <w:rsid w:val="008D3252"/>
    <w:rsid w:val="008D36FB"/>
    <w:rsid w:val="008D52EF"/>
    <w:rsid w:val="008E0BD1"/>
    <w:rsid w:val="008E51ED"/>
    <w:rsid w:val="008E5ECD"/>
    <w:rsid w:val="008F18B1"/>
    <w:rsid w:val="008F39D9"/>
    <w:rsid w:val="008F42F6"/>
    <w:rsid w:val="008F500B"/>
    <w:rsid w:val="008F568E"/>
    <w:rsid w:val="008F5721"/>
    <w:rsid w:val="008F5B77"/>
    <w:rsid w:val="008F67CA"/>
    <w:rsid w:val="009001CF"/>
    <w:rsid w:val="00901E9F"/>
    <w:rsid w:val="00903471"/>
    <w:rsid w:val="00906444"/>
    <w:rsid w:val="00906B1A"/>
    <w:rsid w:val="00910264"/>
    <w:rsid w:val="009117A8"/>
    <w:rsid w:val="00913C0B"/>
    <w:rsid w:val="009141FE"/>
    <w:rsid w:val="009156F6"/>
    <w:rsid w:val="00915D84"/>
    <w:rsid w:val="009221CA"/>
    <w:rsid w:val="009228CB"/>
    <w:rsid w:val="00926169"/>
    <w:rsid w:val="0093039B"/>
    <w:rsid w:val="009315E6"/>
    <w:rsid w:val="00931FFB"/>
    <w:rsid w:val="0093348A"/>
    <w:rsid w:val="009341C0"/>
    <w:rsid w:val="009344F4"/>
    <w:rsid w:val="009346E1"/>
    <w:rsid w:val="0093585A"/>
    <w:rsid w:val="009401C5"/>
    <w:rsid w:val="00940BBF"/>
    <w:rsid w:val="00941EFC"/>
    <w:rsid w:val="00943614"/>
    <w:rsid w:val="00943B89"/>
    <w:rsid w:val="00945484"/>
    <w:rsid w:val="00945A0B"/>
    <w:rsid w:val="009500B0"/>
    <w:rsid w:val="0095115A"/>
    <w:rsid w:val="00951390"/>
    <w:rsid w:val="00952EEF"/>
    <w:rsid w:val="0096007A"/>
    <w:rsid w:val="00960837"/>
    <w:rsid w:val="00960EA1"/>
    <w:rsid w:val="00961C58"/>
    <w:rsid w:val="009636E4"/>
    <w:rsid w:val="00963AD6"/>
    <w:rsid w:val="00963FE9"/>
    <w:rsid w:val="009733BF"/>
    <w:rsid w:val="009739C6"/>
    <w:rsid w:val="0097449A"/>
    <w:rsid w:val="009748B8"/>
    <w:rsid w:val="00975B29"/>
    <w:rsid w:val="00976D62"/>
    <w:rsid w:val="00980C0E"/>
    <w:rsid w:val="00981428"/>
    <w:rsid w:val="00984F6A"/>
    <w:rsid w:val="00986AB4"/>
    <w:rsid w:val="009905DD"/>
    <w:rsid w:val="009934B4"/>
    <w:rsid w:val="00994F73"/>
    <w:rsid w:val="0099555B"/>
    <w:rsid w:val="00995C35"/>
    <w:rsid w:val="009969D3"/>
    <w:rsid w:val="00996DCE"/>
    <w:rsid w:val="009976D3"/>
    <w:rsid w:val="00997755"/>
    <w:rsid w:val="0099797A"/>
    <w:rsid w:val="009A03DA"/>
    <w:rsid w:val="009A0936"/>
    <w:rsid w:val="009A226B"/>
    <w:rsid w:val="009A31B1"/>
    <w:rsid w:val="009A3614"/>
    <w:rsid w:val="009B1055"/>
    <w:rsid w:val="009B2CA5"/>
    <w:rsid w:val="009B5731"/>
    <w:rsid w:val="009B70D8"/>
    <w:rsid w:val="009C2049"/>
    <w:rsid w:val="009D0D50"/>
    <w:rsid w:val="009D1E57"/>
    <w:rsid w:val="009D240E"/>
    <w:rsid w:val="009D644F"/>
    <w:rsid w:val="009D7C81"/>
    <w:rsid w:val="009D7CC8"/>
    <w:rsid w:val="009E34DF"/>
    <w:rsid w:val="009E4BA4"/>
    <w:rsid w:val="009F070B"/>
    <w:rsid w:val="009F47EE"/>
    <w:rsid w:val="00A00C79"/>
    <w:rsid w:val="00A0162E"/>
    <w:rsid w:val="00A025E1"/>
    <w:rsid w:val="00A035AB"/>
    <w:rsid w:val="00A03A1D"/>
    <w:rsid w:val="00A0674F"/>
    <w:rsid w:val="00A06783"/>
    <w:rsid w:val="00A10580"/>
    <w:rsid w:val="00A10E30"/>
    <w:rsid w:val="00A1180A"/>
    <w:rsid w:val="00A12A70"/>
    <w:rsid w:val="00A1421A"/>
    <w:rsid w:val="00A14337"/>
    <w:rsid w:val="00A14C17"/>
    <w:rsid w:val="00A1523E"/>
    <w:rsid w:val="00A266BF"/>
    <w:rsid w:val="00A26D71"/>
    <w:rsid w:val="00A277F0"/>
    <w:rsid w:val="00A31B02"/>
    <w:rsid w:val="00A348D1"/>
    <w:rsid w:val="00A35CAF"/>
    <w:rsid w:val="00A409DC"/>
    <w:rsid w:val="00A42391"/>
    <w:rsid w:val="00A43BE5"/>
    <w:rsid w:val="00A44745"/>
    <w:rsid w:val="00A4601E"/>
    <w:rsid w:val="00A46D96"/>
    <w:rsid w:val="00A47137"/>
    <w:rsid w:val="00A50874"/>
    <w:rsid w:val="00A51037"/>
    <w:rsid w:val="00A530C9"/>
    <w:rsid w:val="00A53C7B"/>
    <w:rsid w:val="00A54853"/>
    <w:rsid w:val="00A61469"/>
    <w:rsid w:val="00A645D1"/>
    <w:rsid w:val="00A7022C"/>
    <w:rsid w:val="00A70805"/>
    <w:rsid w:val="00A73645"/>
    <w:rsid w:val="00A73AD8"/>
    <w:rsid w:val="00A74255"/>
    <w:rsid w:val="00A75464"/>
    <w:rsid w:val="00A75FAE"/>
    <w:rsid w:val="00A76E1E"/>
    <w:rsid w:val="00A81EFD"/>
    <w:rsid w:val="00A823D6"/>
    <w:rsid w:val="00A83A6B"/>
    <w:rsid w:val="00A8548C"/>
    <w:rsid w:val="00A92671"/>
    <w:rsid w:val="00A94EED"/>
    <w:rsid w:val="00A95246"/>
    <w:rsid w:val="00A979FA"/>
    <w:rsid w:val="00AA0156"/>
    <w:rsid w:val="00AA3222"/>
    <w:rsid w:val="00AA3554"/>
    <w:rsid w:val="00AA6C04"/>
    <w:rsid w:val="00AB2550"/>
    <w:rsid w:val="00AB3C1B"/>
    <w:rsid w:val="00AB3F3B"/>
    <w:rsid w:val="00AB5E43"/>
    <w:rsid w:val="00AB7A0A"/>
    <w:rsid w:val="00AC01B3"/>
    <w:rsid w:val="00AC11A4"/>
    <w:rsid w:val="00AC17BA"/>
    <w:rsid w:val="00AC262C"/>
    <w:rsid w:val="00AC4F80"/>
    <w:rsid w:val="00AC6075"/>
    <w:rsid w:val="00AC6693"/>
    <w:rsid w:val="00AD0769"/>
    <w:rsid w:val="00AD1232"/>
    <w:rsid w:val="00AD1459"/>
    <w:rsid w:val="00AD4A83"/>
    <w:rsid w:val="00AE053B"/>
    <w:rsid w:val="00AE0CA9"/>
    <w:rsid w:val="00AE2887"/>
    <w:rsid w:val="00AE2E63"/>
    <w:rsid w:val="00AE3984"/>
    <w:rsid w:val="00AE3F75"/>
    <w:rsid w:val="00AE63F4"/>
    <w:rsid w:val="00AE6A7B"/>
    <w:rsid w:val="00AE79EE"/>
    <w:rsid w:val="00AE7B71"/>
    <w:rsid w:val="00AF1AC4"/>
    <w:rsid w:val="00AF28D6"/>
    <w:rsid w:val="00AF2C51"/>
    <w:rsid w:val="00B00B99"/>
    <w:rsid w:val="00B00FF3"/>
    <w:rsid w:val="00B02484"/>
    <w:rsid w:val="00B02B57"/>
    <w:rsid w:val="00B036E2"/>
    <w:rsid w:val="00B05196"/>
    <w:rsid w:val="00B06856"/>
    <w:rsid w:val="00B101AC"/>
    <w:rsid w:val="00B13253"/>
    <w:rsid w:val="00B13D38"/>
    <w:rsid w:val="00B1476E"/>
    <w:rsid w:val="00B147D8"/>
    <w:rsid w:val="00B14F3D"/>
    <w:rsid w:val="00B156F5"/>
    <w:rsid w:val="00B15CE8"/>
    <w:rsid w:val="00B161DC"/>
    <w:rsid w:val="00B171F7"/>
    <w:rsid w:val="00B178DA"/>
    <w:rsid w:val="00B20075"/>
    <w:rsid w:val="00B21505"/>
    <w:rsid w:val="00B238CE"/>
    <w:rsid w:val="00B248B4"/>
    <w:rsid w:val="00B2495C"/>
    <w:rsid w:val="00B27055"/>
    <w:rsid w:val="00B31AE9"/>
    <w:rsid w:val="00B34F4F"/>
    <w:rsid w:val="00B420DB"/>
    <w:rsid w:val="00B427F9"/>
    <w:rsid w:val="00B438F1"/>
    <w:rsid w:val="00B4676A"/>
    <w:rsid w:val="00B50EDB"/>
    <w:rsid w:val="00B52F41"/>
    <w:rsid w:val="00B53F74"/>
    <w:rsid w:val="00B56868"/>
    <w:rsid w:val="00B574FD"/>
    <w:rsid w:val="00B57D38"/>
    <w:rsid w:val="00B605B0"/>
    <w:rsid w:val="00B66387"/>
    <w:rsid w:val="00B7072B"/>
    <w:rsid w:val="00B72568"/>
    <w:rsid w:val="00B7272A"/>
    <w:rsid w:val="00B7304A"/>
    <w:rsid w:val="00B753D7"/>
    <w:rsid w:val="00B764EC"/>
    <w:rsid w:val="00B77788"/>
    <w:rsid w:val="00B836E9"/>
    <w:rsid w:val="00B842EC"/>
    <w:rsid w:val="00B871B4"/>
    <w:rsid w:val="00B87802"/>
    <w:rsid w:val="00B90B1D"/>
    <w:rsid w:val="00B90ED7"/>
    <w:rsid w:val="00B91640"/>
    <w:rsid w:val="00B94BC9"/>
    <w:rsid w:val="00B953ED"/>
    <w:rsid w:val="00B958C7"/>
    <w:rsid w:val="00B97BBB"/>
    <w:rsid w:val="00BA09B7"/>
    <w:rsid w:val="00BA2154"/>
    <w:rsid w:val="00BA33C8"/>
    <w:rsid w:val="00BA5BEF"/>
    <w:rsid w:val="00BA5DA8"/>
    <w:rsid w:val="00BA6782"/>
    <w:rsid w:val="00BA784C"/>
    <w:rsid w:val="00BA7A0B"/>
    <w:rsid w:val="00BB35E2"/>
    <w:rsid w:val="00BB556F"/>
    <w:rsid w:val="00BC01CE"/>
    <w:rsid w:val="00BC12D3"/>
    <w:rsid w:val="00BC1656"/>
    <w:rsid w:val="00BC309D"/>
    <w:rsid w:val="00BC3CBE"/>
    <w:rsid w:val="00BD08ED"/>
    <w:rsid w:val="00BD0DD0"/>
    <w:rsid w:val="00BD6D29"/>
    <w:rsid w:val="00BD7485"/>
    <w:rsid w:val="00BE0E3B"/>
    <w:rsid w:val="00BE15CC"/>
    <w:rsid w:val="00BE17C4"/>
    <w:rsid w:val="00BE2688"/>
    <w:rsid w:val="00BE3D68"/>
    <w:rsid w:val="00BE4805"/>
    <w:rsid w:val="00BE5E73"/>
    <w:rsid w:val="00BE6243"/>
    <w:rsid w:val="00BE6D5F"/>
    <w:rsid w:val="00BE7872"/>
    <w:rsid w:val="00BF789C"/>
    <w:rsid w:val="00BF7EC0"/>
    <w:rsid w:val="00C0145E"/>
    <w:rsid w:val="00C05683"/>
    <w:rsid w:val="00C113D5"/>
    <w:rsid w:val="00C1207D"/>
    <w:rsid w:val="00C13657"/>
    <w:rsid w:val="00C13EFA"/>
    <w:rsid w:val="00C14A2C"/>
    <w:rsid w:val="00C15713"/>
    <w:rsid w:val="00C165E0"/>
    <w:rsid w:val="00C17EF6"/>
    <w:rsid w:val="00C2617B"/>
    <w:rsid w:val="00C269DD"/>
    <w:rsid w:val="00C26C8C"/>
    <w:rsid w:val="00C26F05"/>
    <w:rsid w:val="00C27AB9"/>
    <w:rsid w:val="00C31192"/>
    <w:rsid w:val="00C328F4"/>
    <w:rsid w:val="00C352A0"/>
    <w:rsid w:val="00C35EFA"/>
    <w:rsid w:val="00C436B9"/>
    <w:rsid w:val="00C43C4D"/>
    <w:rsid w:val="00C43D40"/>
    <w:rsid w:val="00C43F7C"/>
    <w:rsid w:val="00C45E2D"/>
    <w:rsid w:val="00C474AD"/>
    <w:rsid w:val="00C5143D"/>
    <w:rsid w:val="00C53172"/>
    <w:rsid w:val="00C564EB"/>
    <w:rsid w:val="00C5709D"/>
    <w:rsid w:val="00C57B8D"/>
    <w:rsid w:val="00C6063C"/>
    <w:rsid w:val="00C65128"/>
    <w:rsid w:val="00C66501"/>
    <w:rsid w:val="00C70107"/>
    <w:rsid w:val="00C70EB4"/>
    <w:rsid w:val="00C72710"/>
    <w:rsid w:val="00C73665"/>
    <w:rsid w:val="00C766C1"/>
    <w:rsid w:val="00C80E11"/>
    <w:rsid w:val="00C8376C"/>
    <w:rsid w:val="00C84C66"/>
    <w:rsid w:val="00C84C88"/>
    <w:rsid w:val="00C85258"/>
    <w:rsid w:val="00C872E2"/>
    <w:rsid w:val="00C91CEF"/>
    <w:rsid w:val="00C938D8"/>
    <w:rsid w:val="00C93DAD"/>
    <w:rsid w:val="00C94529"/>
    <w:rsid w:val="00C952CB"/>
    <w:rsid w:val="00C95321"/>
    <w:rsid w:val="00C964E2"/>
    <w:rsid w:val="00C96A92"/>
    <w:rsid w:val="00CA4F6E"/>
    <w:rsid w:val="00CB7E01"/>
    <w:rsid w:val="00CC35F0"/>
    <w:rsid w:val="00CC4847"/>
    <w:rsid w:val="00CC7CDE"/>
    <w:rsid w:val="00CD0E2B"/>
    <w:rsid w:val="00CD1A51"/>
    <w:rsid w:val="00CD7BB3"/>
    <w:rsid w:val="00CE055B"/>
    <w:rsid w:val="00CE1611"/>
    <w:rsid w:val="00CE2156"/>
    <w:rsid w:val="00CE5451"/>
    <w:rsid w:val="00CE71BC"/>
    <w:rsid w:val="00CE7DA6"/>
    <w:rsid w:val="00CF0190"/>
    <w:rsid w:val="00CF0CF0"/>
    <w:rsid w:val="00CF1862"/>
    <w:rsid w:val="00CF615B"/>
    <w:rsid w:val="00CF6EE0"/>
    <w:rsid w:val="00D005D0"/>
    <w:rsid w:val="00D019A0"/>
    <w:rsid w:val="00D02464"/>
    <w:rsid w:val="00D02636"/>
    <w:rsid w:val="00D117B9"/>
    <w:rsid w:val="00D11B02"/>
    <w:rsid w:val="00D11C64"/>
    <w:rsid w:val="00D12E6A"/>
    <w:rsid w:val="00D13403"/>
    <w:rsid w:val="00D138E8"/>
    <w:rsid w:val="00D13982"/>
    <w:rsid w:val="00D14869"/>
    <w:rsid w:val="00D14DDD"/>
    <w:rsid w:val="00D16D95"/>
    <w:rsid w:val="00D207AB"/>
    <w:rsid w:val="00D21740"/>
    <w:rsid w:val="00D2282D"/>
    <w:rsid w:val="00D22D67"/>
    <w:rsid w:val="00D2316B"/>
    <w:rsid w:val="00D30394"/>
    <w:rsid w:val="00D31D8C"/>
    <w:rsid w:val="00D33A01"/>
    <w:rsid w:val="00D33B88"/>
    <w:rsid w:val="00D34195"/>
    <w:rsid w:val="00D35D7E"/>
    <w:rsid w:val="00D36BD7"/>
    <w:rsid w:val="00D37306"/>
    <w:rsid w:val="00D37759"/>
    <w:rsid w:val="00D40E87"/>
    <w:rsid w:val="00D410CD"/>
    <w:rsid w:val="00D44662"/>
    <w:rsid w:val="00D449C6"/>
    <w:rsid w:val="00D45415"/>
    <w:rsid w:val="00D520ED"/>
    <w:rsid w:val="00D528B6"/>
    <w:rsid w:val="00D53904"/>
    <w:rsid w:val="00D54375"/>
    <w:rsid w:val="00D55B14"/>
    <w:rsid w:val="00D60977"/>
    <w:rsid w:val="00D61098"/>
    <w:rsid w:val="00D615AA"/>
    <w:rsid w:val="00D64E74"/>
    <w:rsid w:val="00D67C2D"/>
    <w:rsid w:val="00D70332"/>
    <w:rsid w:val="00D71B6A"/>
    <w:rsid w:val="00D7322B"/>
    <w:rsid w:val="00D7361E"/>
    <w:rsid w:val="00D73E89"/>
    <w:rsid w:val="00D8365B"/>
    <w:rsid w:val="00D84F6F"/>
    <w:rsid w:val="00D85CB2"/>
    <w:rsid w:val="00D90110"/>
    <w:rsid w:val="00D9220C"/>
    <w:rsid w:val="00D92A23"/>
    <w:rsid w:val="00D935CB"/>
    <w:rsid w:val="00D94CA8"/>
    <w:rsid w:val="00D94CB0"/>
    <w:rsid w:val="00D9712F"/>
    <w:rsid w:val="00D976D5"/>
    <w:rsid w:val="00DA21D0"/>
    <w:rsid w:val="00DA2552"/>
    <w:rsid w:val="00DA3A9D"/>
    <w:rsid w:val="00DB0D22"/>
    <w:rsid w:val="00DB15C0"/>
    <w:rsid w:val="00DB3148"/>
    <w:rsid w:val="00DB658C"/>
    <w:rsid w:val="00DC0A3B"/>
    <w:rsid w:val="00DC1CDE"/>
    <w:rsid w:val="00DC5C5B"/>
    <w:rsid w:val="00DC67CB"/>
    <w:rsid w:val="00DD1658"/>
    <w:rsid w:val="00DD1708"/>
    <w:rsid w:val="00DD1DD5"/>
    <w:rsid w:val="00DD251F"/>
    <w:rsid w:val="00DD5D64"/>
    <w:rsid w:val="00DE0C93"/>
    <w:rsid w:val="00DE0D7F"/>
    <w:rsid w:val="00DE2419"/>
    <w:rsid w:val="00DE3042"/>
    <w:rsid w:val="00DE35AF"/>
    <w:rsid w:val="00DE7918"/>
    <w:rsid w:val="00DF0A13"/>
    <w:rsid w:val="00DF281F"/>
    <w:rsid w:val="00DF394A"/>
    <w:rsid w:val="00DF5C17"/>
    <w:rsid w:val="00E01A46"/>
    <w:rsid w:val="00E01B4D"/>
    <w:rsid w:val="00E02375"/>
    <w:rsid w:val="00E03858"/>
    <w:rsid w:val="00E03F93"/>
    <w:rsid w:val="00E04512"/>
    <w:rsid w:val="00E05172"/>
    <w:rsid w:val="00E123FB"/>
    <w:rsid w:val="00E13124"/>
    <w:rsid w:val="00E139BF"/>
    <w:rsid w:val="00E14FEE"/>
    <w:rsid w:val="00E1590D"/>
    <w:rsid w:val="00E17171"/>
    <w:rsid w:val="00E218FC"/>
    <w:rsid w:val="00E2230B"/>
    <w:rsid w:val="00E22A13"/>
    <w:rsid w:val="00E2524A"/>
    <w:rsid w:val="00E25858"/>
    <w:rsid w:val="00E26000"/>
    <w:rsid w:val="00E30051"/>
    <w:rsid w:val="00E32653"/>
    <w:rsid w:val="00E32805"/>
    <w:rsid w:val="00E32F05"/>
    <w:rsid w:val="00E3358A"/>
    <w:rsid w:val="00E34FA1"/>
    <w:rsid w:val="00E35340"/>
    <w:rsid w:val="00E3697C"/>
    <w:rsid w:val="00E46340"/>
    <w:rsid w:val="00E4716B"/>
    <w:rsid w:val="00E50B2B"/>
    <w:rsid w:val="00E61C43"/>
    <w:rsid w:val="00E622B4"/>
    <w:rsid w:val="00E62461"/>
    <w:rsid w:val="00E625C2"/>
    <w:rsid w:val="00E660B8"/>
    <w:rsid w:val="00E668CA"/>
    <w:rsid w:val="00E673A6"/>
    <w:rsid w:val="00E674C1"/>
    <w:rsid w:val="00E7038F"/>
    <w:rsid w:val="00E71FED"/>
    <w:rsid w:val="00E7269D"/>
    <w:rsid w:val="00E7387A"/>
    <w:rsid w:val="00E7435B"/>
    <w:rsid w:val="00E74E79"/>
    <w:rsid w:val="00E750AB"/>
    <w:rsid w:val="00E76FC1"/>
    <w:rsid w:val="00E81232"/>
    <w:rsid w:val="00E82D56"/>
    <w:rsid w:val="00E83444"/>
    <w:rsid w:val="00E83937"/>
    <w:rsid w:val="00E83A85"/>
    <w:rsid w:val="00E83E5E"/>
    <w:rsid w:val="00E8510B"/>
    <w:rsid w:val="00E86E5B"/>
    <w:rsid w:val="00E9188F"/>
    <w:rsid w:val="00E94A68"/>
    <w:rsid w:val="00E94CB1"/>
    <w:rsid w:val="00E95E73"/>
    <w:rsid w:val="00E96B3F"/>
    <w:rsid w:val="00EA0DD9"/>
    <w:rsid w:val="00EA19E6"/>
    <w:rsid w:val="00EA3CA8"/>
    <w:rsid w:val="00EA5D1F"/>
    <w:rsid w:val="00EA72DE"/>
    <w:rsid w:val="00EB41D3"/>
    <w:rsid w:val="00EB46BA"/>
    <w:rsid w:val="00EB7920"/>
    <w:rsid w:val="00EC029F"/>
    <w:rsid w:val="00EC3ADF"/>
    <w:rsid w:val="00EC795E"/>
    <w:rsid w:val="00EC7D21"/>
    <w:rsid w:val="00ED1600"/>
    <w:rsid w:val="00ED1CC6"/>
    <w:rsid w:val="00ED4AF4"/>
    <w:rsid w:val="00ED6193"/>
    <w:rsid w:val="00ED6A36"/>
    <w:rsid w:val="00ED7DF2"/>
    <w:rsid w:val="00EE1BEC"/>
    <w:rsid w:val="00EE43E7"/>
    <w:rsid w:val="00EE4F06"/>
    <w:rsid w:val="00EE5821"/>
    <w:rsid w:val="00EE5922"/>
    <w:rsid w:val="00EF0E7F"/>
    <w:rsid w:val="00EF2BC7"/>
    <w:rsid w:val="00EF2CB4"/>
    <w:rsid w:val="00EF3331"/>
    <w:rsid w:val="00F0188D"/>
    <w:rsid w:val="00F01A55"/>
    <w:rsid w:val="00F01D57"/>
    <w:rsid w:val="00F02194"/>
    <w:rsid w:val="00F028DB"/>
    <w:rsid w:val="00F03F74"/>
    <w:rsid w:val="00F05144"/>
    <w:rsid w:val="00F07638"/>
    <w:rsid w:val="00F101BC"/>
    <w:rsid w:val="00F20C26"/>
    <w:rsid w:val="00F25259"/>
    <w:rsid w:val="00F27DDD"/>
    <w:rsid w:val="00F27F91"/>
    <w:rsid w:val="00F301A5"/>
    <w:rsid w:val="00F42922"/>
    <w:rsid w:val="00F42CCC"/>
    <w:rsid w:val="00F43174"/>
    <w:rsid w:val="00F443C2"/>
    <w:rsid w:val="00F461D2"/>
    <w:rsid w:val="00F47FD9"/>
    <w:rsid w:val="00F501F9"/>
    <w:rsid w:val="00F518A5"/>
    <w:rsid w:val="00F51C7C"/>
    <w:rsid w:val="00F61466"/>
    <w:rsid w:val="00F65065"/>
    <w:rsid w:val="00F65693"/>
    <w:rsid w:val="00F66287"/>
    <w:rsid w:val="00F66303"/>
    <w:rsid w:val="00F669D3"/>
    <w:rsid w:val="00F67416"/>
    <w:rsid w:val="00F707CA"/>
    <w:rsid w:val="00F71D19"/>
    <w:rsid w:val="00F71DC8"/>
    <w:rsid w:val="00F73327"/>
    <w:rsid w:val="00F74A0F"/>
    <w:rsid w:val="00F74AE5"/>
    <w:rsid w:val="00F750DB"/>
    <w:rsid w:val="00F759A4"/>
    <w:rsid w:val="00F759E0"/>
    <w:rsid w:val="00F80860"/>
    <w:rsid w:val="00F808D6"/>
    <w:rsid w:val="00F80917"/>
    <w:rsid w:val="00F8362E"/>
    <w:rsid w:val="00F844D6"/>
    <w:rsid w:val="00F857D6"/>
    <w:rsid w:val="00F85A7F"/>
    <w:rsid w:val="00F913CD"/>
    <w:rsid w:val="00F91B0A"/>
    <w:rsid w:val="00F91F68"/>
    <w:rsid w:val="00F92457"/>
    <w:rsid w:val="00F92573"/>
    <w:rsid w:val="00F932A3"/>
    <w:rsid w:val="00F9434B"/>
    <w:rsid w:val="00F95EB2"/>
    <w:rsid w:val="00FA0F01"/>
    <w:rsid w:val="00FA1A49"/>
    <w:rsid w:val="00FA3E5D"/>
    <w:rsid w:val="00FA5A8A"/>
    <w:rsid w:val="00FA797B"/>
    <w:rsid w:val="00FB05DA"/>
    <w:rsid w:val="00FB251D"/>
    <w:rsid w:val="00FB3248"/>
    <w:rsid w:val="00FB733C"/>
    <w:rsid w:val="00FB7E44"/>
    <w:rsid w:val="00FB7E47"/>
    <w:rsid w:val="00FC1C64"/>
    <w:rsid w:val="00FC4B47"/>
    <w:rsid w:val="00FC5180"/>
    <w:rsid w:val="00FC5406"/>
    <w:rsid w:val="00FC6F39"/>
    <w:rsid w:val="00FC7B8B"/>
    <w:rsid w:val="00FD04EE"/>
    <w:rsid w:val="00FD065C"/>
    <w:rsid w:val="00FD48B2"/>
    <w:rsid w:val="00FD4ADB"/>
    <w:rsid w:val="00FE5EFB"/>
    <w:rsid w:val="00FE6E36"/>
    <w:rsid w:val="00FF1E41"/>
    <w:rsid w:val="00FF2E09"/>
    <w:rsid w:val="00FF2F41"/>
    <w:rsid w:val="00FF4744"/>
    <w:rsid w:val="00FF58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toc 2" w:uiPriority="39"/>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BD7"/>
    <w:rPr>
      <w:sz w:val="24"/>
      <w:szCs w:val="24"/>
    </w:rPr>
  </w:style>
  <w:style w:type="paragraph" w:styleId="1">
    <w:name w:val="heading 1"/>
    <w:basedOn w:val="a"/>
    <w:next w:val="a"/>
    <w:link w:val="10"/>
    <w:qFormat/>
    <w:rsid w:val="002E0FD0"/>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rsid w:val="002E0FD0"/>
    <w:pPr>
      <w:keepNext/>
      <w:spacing w:before="240" w:after="60"/>
      <w:outlineLvl w:val="1"/>
    </w:pPr>
    <w:rPr>
      <w:rFonts w:ascii="Cambria" w:hAnsi="Cambria"/>
      <w:b/>
      <w:bCs/>
      <w:i/>
      <w:iCs/>
      <w:sz w:val="28"/>
      <w:szCs w:val="28"/>
    </w:rPr>
  </w:style>
  <w:style w:type="paragraph" w:styleId="6">
    <w:name w:val="heading 6"/>
    <w:basedOn w:val="a"/>
    <w:next w:val="a"/>
    <w:qFormat/>
    <w:rsid w:val="00023FE4"/>
    <w:pPr>
      <w:spacing w:before="240" w:after="60"/>
      <w:outlineLvl w:val="5"/>
    </w:pPr>
    <w:rPr>
      <w:b/>
      <w:bCs/>
      <w:sz w:val="22"/>
      <w:szCs w:val="22"/>
    </w:rPr>
  </w:style>
  <w:style w:type="paragraph" w:styleId="8">
    <w:name w:val="heading 8"/>
    <w:basedOn w:val="a"/>
    <w:next w:val="a"/>
    <w:link w:val="80"/>
    <w:qFormat/>
    <w:rsid w:val="007D42ED"/>
    <w:pPr>
      <w:keepNext/>
      <w:spacing w:before="120" w:after="120"/>
      <w:outlineLvl w:val="7"/>
    </w:pPr>
    <w:rPr>
      <w:rFonts w:ascii="Arial" w:hAnsi="Arial"/>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C4D71"/>
    <w:rPr>
      <w:rFonts w:ascii="Tahoma" w:hAnsi="Tahoma" w:cs="Tahoma" w:hint="default"/>
      <w:color w:val="603813"/>
      <w:sz w:val="31"/>
      <w:szCs w:val="31"/>
      <w:u w:val="single"/>
    </w:rPr>
  </w:style>
  <w:style w:type="character" w:customStyle="1" w:styleId="shorttext1">
    <w:name w:val="shorttext1"/>
    <w:rsid w:val="000C4D71"/>
    <w:rPr>
      <w:color w:val="000000"/>
    </w:rPr>
  </w:style>
  <w:style w:type="paragraph" w:styleId="a4">
    <w:name w:val="Body Text"/>
    <w:basedOn w:val="a"/>
    <w:link w:val="a5"/>
    <w:rsid w:val="00023FE4"/>
    <w:pPr>
      <w:jc w:val="both"/>
    </w:pPr>
    <w:rPr>
      <w:rFonts w:ascii="Arial" w:hAnsi="Arial" w:cs="Arial"/>
      <w:sz w:val="26"/>
    </w:rPr>
  </w:style>
  <w:style w:type="paragraph" w:customStyle="1" w:styleId="a6">
    <w:name w:val="Знак"/>
    <w:basedOn w:val="a"/>
    <w:rsid w:val="00023FE4"/>
    <w:pPr>
      <w:spacing w:before="100" w:beforeAutospacing="1" w:after="100" w:afterAutospacing="1"/>
    </w:pPr>
    <w:rPr>
      <w:rFonts w:ascii="Tahoma" w:hAnsi="Tahoma"/>
      <w:sz w:val="20"/>
      <w:szCs w:val="20"/>
      <w:lang w:val="en-US" w:eastAsia="en-US"/>
    </w:rPr>
  </w:style>
  <w:style w:type="paragraph" w:customStyle="1" w:styleId="21">
    <w:name w:val="Знак2"/>
    <w:basedOn w:val="a"/>
    <w:rsid w:val="00DD5D64"/>
    <w:pPr>
      <w:spacing w:before="100" w:beforeAutospacing="1" w:after="100" w:afterAutospacing="1"/>
    </w:pPr>
    <w:rPr>
      <w:rFonts w:ascii="Tahoma" w:hAnsi="Tahoma"/>
      <w:sz w:val="20"/>
      <w:szCs w:val="20"/>
      <w:lang w:val="en-US" w:eastAsia="en-US"/>
    </w:rPr>
  </w:style>
  <w:style w:type="paragraph" w:customStyle="1" w:styleId="11Char">
    <w:name w:val="Знак1 Знак Знак Знак Знак Знак Знак Знак Знак1 Char"/>
    <w:basedOn w:val="a"/>
    <w:rsid w:val="004E1C58"/>
    <w:pPr>
      <w:spacing w:after="160" w:line="240" w:lineRule="exact"/>
    </w:pPr>
    <w:rPr>
      <w:rFonts w:ascii="Verdana" w:hAnsi="Verdana"/>
      <w:sz w:val="20"/>
      <w:szCs w:val="20"/>
      <w:lang w:val="en-US" w:eastAsia="en-US"/>
    </w:rPr>
  </w:style>
  <w:style w:type="paragraph" w:styleId="22">
    <w:name w:val="Body Text Indent 2"/>
    <w:basedOn w:val="a"/>
    <w:rsid w:val="00123A9B"/>
    <w:pPr>
      <w:spacing w:after="120" w:line="480" w:lineRule="auto"/>
      <w:ind w:left="283"/>
    </w:pPr>
  </w:style>
  <w:style w:type="paragraph" w:styleId="a7">
    <w:name w:val="header"/>
    <w:basedOn w:val="a"/>
    <w:link w:val="a8"/>
    <w:uiPriority w:val="99"/>
    <w:rsid w:val="00AE6A7B"/>
    <w:pPr>
      <w:tabs>
        <w:tab w:val="center" w:pos="4677"/>
        <w:tab w:val="right" w:pos="9355"/>
      </w:tabs>
    </w:pPr>
  </w:style>
  <w:style w:type="character" w:styleId="a9">
    <w:name w:val="page number"/>
    <w:basedOn w:val="a0"/>
    <w:rsid w:val="00AE6A7B"/>
  </w:style>
  <w:style w:type="paragraph" w:styleId="aa">
    <w:name w:val="footer"/>
    <w:basedOn w:val="a"/>
    <w:rsid w:val="00AE6A7B"/>
    <w:pPr>
      <w:tabs>
        <w:tab w:val="center" w:pos="4677"/>
        <w:tab w:val="right" w:pos="9355"/>
      </w:tabs>
    </w:pPr>
  </w:style>
  <w:style w:type="character" w:customStyle="1" w:styleId="a8">
    <w:name w:val="Верхний колонтитул Знак"/>
    <w:link w:val="a7"/>
    <w:uiPriority w:val="99"/>
    <w:rsid w:val="008570F6"/>
    <w:rPr>
      <w:sz w:val="24"/>
      <w:szCs w:val="24"/>
    </w:rPr>
  </w:style>
  <w:style w:type="character" w:customStyle="1" w:styleId="11">
    <w:name w:val="Заголовок №1_"/>
    <w:link w:val="12"/>
    <w:rsid w:val="00AC17BA"/>
    <w:rPr>
      <w:rFonts w:ascii="MS Reference Sans Serif" w:hAnsi="MS Reference Sans Serif"/>
      <w:i/>
      <w:iCs/>
      <w:spacing w:val="40"/>
      <w:sz w:val="29"/>
      <w:szCs w:val="29"/>
      <w:lang w:val="en-US" w:eastAsia="en-US" w:bidi="ar-SA"/>
    </w:rPr>
  </w:style>
  <w:style w:type="paragraph" w:customStyle="1" w:styleId="12">
    <w:name w:val="Заголовок №1"/>
    <w:basedOn w:val="a"/>
    <w:link w:val="11"/>
    <w:rsid w:val="00AC17BA"/>
    <w:pPr>
      <w:shd w:val="clear" w:color="auto" w:fill="FFFFFF"/>
      <w:spacing w:after="300" w:line="240" w:lineRule="atLeast"/>
      <w:outlineLvl w:val="0"/>
    </w:pPr>
    <w:rPr>
      <w:rFonts w:ascii="MS Reference Sans Serif" w:hAnsi="MS Reference Sans Serif"/>
      <w:i/>
      <w:iCs/>
      <w:spacing w:val="40"/>
      <w:sz w:val="29"/>
      <w:szCs w:val="29"/>
      <w:lang w:val="en-US" w:eastAsia="en-US"/>
    </w:rPr>
  </w:style>
  <w:style w:type="character" w:customStyle="1" w:styleId="80">
    <w:name w:val="Заголовок 8 Знак"/>
    <w:link w:val="8"/>
    <w:rsid w:val="007D42ED"/>
    <w:rPr>
      <w:rFonts w:ascii="Arial" w:hAnsi="Arial"/>
      <w:b/>
    </w:rPr>
  </w:style>
  <w:style w:type="paragraph" w:styleId="ab">
    <w:name w:val="Balloon Text"/>
    <w:basedOn w:val="a"/>
    <w:link w:val="ac"/>
    <w:rsid w:val="00527A27"/>
    <w:rPr>
      <w:rFonts w:ascii="Tahoma" w:hAnsi="Tahoma"/>
      <w:sz w:val="16"/>
      <w:szCs w:val="16"/>
    </w:rPr>
  </w:style>
  <w:style w:type="character" w:customStyle="1" w:styleId="ac">
    <w:name w:val="Текст выноски Знак"/>
    <w:link w:val="ab"/>
    <w:rsid w:val="00527A27"/>
    <w:rPr>
      <w:rFonts w:ascii="Tahoma" w:hAnsi="Tahoma" w:cs="Tahoma"/>
      <w:sz w:val="16"/>
      <w:szCs w:val="16"/>
    </w:rPr>
  </w:style>
  <w:style w:type="paragraph" w:styleId="ad">
    <w:name w:val="Title"/>
    <w:basedOn w:val="a"/>
    <w:link w:val="ae"/>
    <w:qFormat/>
    <w:rsid w:val="007E6285"/>
    <w:pPr>
      <w:ind w:firstLine="720"/>
      <w:jc w:val="center"/>
    </w:pPr>
    <w:rPr>
      <w:rFonts w:ascii="DecorCTT" w:hAnsi="DecorCTT"/>
      <w:sz w:val="48"/>
      <w:szCs w:val="20"/>
    </w:rPr>
  </w:style>
  <w:style w:type="character" w:customStyle="1" w:styleId="ae">
    <w:name w:val="Название Знак"/>
    <w:link w:val="ad"/>
    <w:rsid w:val="007E6285"/>
    <w:rPr>
      <w:rFonts w:ascii="DecorCTT" w:hAnsi="DecorCTT"/>
      <w:sz w:val="48"/>
    </w:rPr>
  </w:style>
  <w:style w:type="paragraph" w:customStyle="1" w:styleId="af">
    <w:name w:val="Знак Знак Знак Знак Знак Знак Знак Знак Знак Знак Знак Знак Знак"/>
    <w:basedOn w:val="a"/>
    <w:rsid w:val="00137CDE"/>
    <w:pPr>
      <w:spacing w:after="160" w:line="240" w:lineRule="exact"/>
    </w:pPr>
    <w:rPr>
      <w:rFonts w:ascii="Verdana" w:hAnsi="Verdana"/>
      <w:sz w:val="20"/>
      <w:szCs w:val="20"/>
      <w:lang w:val="en-US" w:eastAsia="en-US"/>
    </w:rPr>
  </w:style>
  <w:style w:type="paragraph" w:styleId="af0">
    <w:name w:val="No Spacing"/>
    <w:link w:val="af1"/>
    <w:uiPriority w:val="1"/>
    <w:qFormat/>
    <w:rsid w:val="002C52BE"/>
    <w:rPr>
      <w:sz w:val="24"/>
      <w:szCs w:val="24"/>
    </w:rPr>
  </w:style>
  <w:style w:type="paragraph" w:customStyle="1" w:styleId="13">
    <w:name w:val="Знак1"/>
    <w:basedOn w:val="a"/>
    <w:rsid w:val="00BD6D29"/>
    <w:pPr>
      <w:spacing w:before="100" w:beforeAutospacing="1" w:after="100" w:afterAutospacing="1"/>
    </w:pPr>
    <w:rPr>
      <w:rFonts w:ascii="Tahoma" w:hAnsi="Tahoma"/>
      <w:sz w:val="20"/>
      <w:szCs w:val="20"/>
      <w:lang w:val="en-US" w:eastAsia="en-US"/>
    </w:rPr>
  </w:style>
  <w:style w:type="character" w:customStyle="1" w:styleId="a5">
    <w:name w:val="Основной текст Знак"/>
    <w:link w:val="a4"/>
    <w:rsid w:val="00803823"/>
    <w:rPr>
      <w:rFonts w:ascii="Arial" w:hAnsi="Arial" w:cs="Arial"/>
      <w:sz w:val="26"/>
      <w:szCs w:val="24"/>
    </w:rPr>
  </w:style>
  <w:style w:type="paragraph" w:styleId="23">
    <w:name w:val="Body Text 2"/>
    <w:basedOn w:val="a"/>
    <w:link w:val="24"/>
    <w:rsid w:val="001549F9"/>
    <w:pPr>
      <w:spacing w:after="120" w:line="480" w:lineRule="auto"/>
    </w:pPr>
    <w:rPr>
      <w:rFonts w:ascii="Arial" w:hAnsi="Arial"/>
      <w:sz w:val="26"/>
      <w:szCs w:val="20"/>
    </w:rPr>
  </w:style>
  <w:style w:type="character" w:customStyle="1" w:styleId="24">
    <w:name w:val="Основной текст 2 Знак"/>
    <w:link w:val="23"/>
    <w:rsid w:val="001549F9"/>
    <w:rPr>
      <w:rFonts w:ascii="Arial" w:hAnsi="Arial"/>
      <w:sz w:val="26"/>
    </w:rPr>
  </w:style>
  <w:style w:type="paragraph" w:styleId="af2">
    <w:name w:val="List Paragraph"/>
    <w:basedOn w:val="a"/>
    <w:uiPriority w:val="34"/>
    <w:qFormat/>
    <w:rsid w:val="00783C91"/>
    <w:pPr>
      <w:ind w:left="720"/>
      <w:contextualSpacing/>
    </w:pPr>
  </w:style>
  <w:style w:type="character" w:customStyle="1" w:styleId="s1">
    <w:name w:val="s1"/>
    <w:basedOn w:val="a0"/>
    <w:rsid w:val="0039762D"/>
  </w:style>
  <w:style w:type="character" w:customStyle="1" w:styleId="10">
    <w:name w:val="Заголовок 1 Знак"/>
    <w:basedOn w:val="a0"/>
    <w:link w:val="1"/>
    <w:rsid w:val="002E0FD0"/>
    <w:rPr>
      <w:rFonts w:ascii="Cambria" w:hAnsi="Cambria"/>
      <w:b/>
      <w:bCs/>
      <w:kern w:val="32"/>
      <w:sz w:val="32"/>
      <w:szCs w:val="32"/>
    </w:rPr>
  </w:style>
  <w:style w:type="character" w:customStyle="1" w:styleId="20">
    <w:name w:val="Заголовок 2 Знак"/>
    <w:basedOn w:val="a0"/>
    <w:link w:val="2"/>
    <w:semiHidden/>
    <w:rsid w:val="002E0FD0"/>
    <w:rPr>
      <w:rFonts w:ascii="Cambria" w:hAnsi="Cambria"/>
      <w:b/>
      <w:bCs/>
      <w:i/>
      <w:iCs/>
      <w:sz w:val="28"/>
      <w:szCs w:val="28"/>
    </w:rPr>
  </w:style>
  <w:style w:type="paragraph" w:customStyle="1" w:styleId="ConsNormal">
    <w:name w:val="ConsNormal"/>
    <w:uiPriority w:val="99"/>
    <w:rsid w:val="002E0FD0"/>
    <w:pPr>
      <w:autoSpaceDE w:val="0"/>
      <w:autoSpaceDN w:val="0"/>
      <w:adjustRightInd w:val="0"/>
      <w:ind w:firstLine="720"/>
    </w:pPr>
    <w:rPr>
      <w:rFonts w:ascii="Arial" w:hAnsi="Arial" w:cs="Arial"/>
    </w:rPr>
  </w:style>
  <w:style w:type="paragraph" w:styleId="af3">
    <w:name w:val="Normal (Web)"/>
    <w:basedOn w:val="a"/>
    <w:uiPriority w:val="99"/>
    <w:unhideWhenUsed/>
    <w:rsid w:val="002E0FD0"/>
    <w:pPr>
      <w:spacing w:before="100" w:beforeAutospacing="1" w:after="100" w:afterAutospacing="1"/>
    </w:pPr>
  </w:style>
  <w:style w:type="paragraph" w:customStyle="1" w:styleId="ConsNonformat">
    <w:name w:val="ConsNonformat"/>
    <w:uiPriority w:val="99"/>
    <w:rsid w:val="002E0FD0"/>
    <w:pPr>
      <w:autoSpaceDE w:val="0"/>
      <w:autoSpaceDN w:val="0"/>
      <w:adjustRightInd w:val="0"/>
    </w:pPr>
    <w:rPr>
      <w:rFonts w:ascii="Courier New" w:hAnsi="Courier New" w:cs="Courier New"/>
    </w:rPr>
  </w:style>
  <w:style w:type="paragraph" w:customStyle="1" w:styleId="ConsPlusNormal">
    <w:name w:val="ConsPlusNormal"/>
    <w:uiPriority w:val="99"/>
    <w:rsid w:val="002E0FD0"/>
    <w:pPr>
      <w:autoSpaceDE w:val="0"/>
      <w:autoSpaceDN w:val="0"/>
      <w:adjustRightInd w:val="0"/>
    </w:pPr>
    <w:rPr>
      <w:rFonts w:eastAsia="Calibri"/>
      <w:sz w:val="26"/>
      <w:szCs w:val="26"/>
    </w:rPr>
  </w:style>
  <w:style w:type="character" w:customStyle="1" w:styleId="af1">
    <w:name w:val="Без интервала Знак"/>
    <w:link w:val="af0"/>
    <w:uiPriority w:val="1"/>
    <w:locked/>
    <w:rsid w:val="002E0FD0"/>
    <w:rPr>
      <w:sz w:val="24"/>
      <w:szCs w:val="24"/>
    </w:rPr>
  </w:style>
  <w:style w:type="paragraph" w:styleId="25">
    <w:name w:val="toc 2"/>
    <w:basedOn w:val="a"/>
    <w:next w:val="a"/>
    <w:autoRedefine/>
    <w:uiPriority w:val="39"/>
    <w:unhideWhenUsed/>
    <w:rsid w:val="002E0FD0"/>
    <w:pPr>
      <w:tabs>
        <w:tab w:val="right" w:leader="dot" w:pos="9781"/>
      </w:tabs>
      <w:ind w:left="200"/>
    </w:pPr>
    <w:rPr>
      <w:noProof/>
      <w:sz w:val="20"/>
      <w:szCs w:val="20"/>
    </w:rPr>
  </w:style>
  <w:style w:type="paragraph" w:customStyle="1" w:styleId="S">
    <w:name w:val="S_Титульный"/>
    <w:basedOn w:val="a"/>
    <w:rsid w:val="00862161"/>
    <w:pPr>
      <w:spacing w:line="360" w:lineRule="auto"/>
      <w:ind w:left="3060"/>
      <w:jc w:val="right"/>
    </w:pPr>
    <w:rPr>
      <w:b/>
      <w:caps/>
    </w:rPr>
  </w:style>
  <w:style w:type="character" w:styleId="af4">
    <w:name w:val="Emphasis"/>
    <w:qFormat/>
    <w:rsid w:val="00C1365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toc 2" w:uiPriority="39"/>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BD7"/>
    <w:rPr>
      <w:sz w:val="24"/>
      <w:szCs w:val="24"/>
    </w:rPr>
  </w:style>
  <w:style w:type="paragraph" w:styleId="1">
    <w:name w:val="heading 1"/>
    <w:basedOn w:val="a"/>
    <w:next w:val="a"/>
    <w:link w:val="10"/>
    <w:qFormat/>
    <w:rsid w:val="002E0FD0"/>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rsid w:val="002E0FD0"/>
    <w:pPr>
      <w:keepNext/>
      <w:spacing w:before="240" w:after="60"/>
      <w:outlineLvl w:val="1"/>
    </w:pPr>
    <w:rPr>
      <w:rFonts w:ascii="Cambria" w:hAnsi="Cambria"/>
      <w:b/>
      <w:bCs/>
      <w:i/>
      <w:iCs/>
      <w:sz w:val="28"/>
      <w:szCs w:val="28"/>
    </w:rPr>
  </w:style>
  <w:style w:type="paragraph" w:styleId="6">
    <w:name w:val="heading 6"/>
    <w:basedOn w:val="a"/>
    <w:next w:val="a"/>
    <w:qFormat/>
    <w:rsid w:val="00023FE4"/>
    <w:pPr>
      <w:spacing w:before="240" w:after="60"/>
      <w:outlineLvl w:val="5"/>
    </w:pPr>
    <w:rPr>
      <w:b/>
      <w:bCs/>
      <w:sz w:val="22"/>
      <w:szCs w:val="22"/>
    </w:rPr>
  </w:style>
  <w:style w:type="paragraph" w:styleId="8">
    <w:name w:val="heading 8"/>
    <w:basedOn w:val="a"/>
    <w:next w:val="a"/>
    <w:link w:val="80"/>
    <w:qFormat/>
    <w:rsid w:val="007D42ED"/>
    <w:pPr>
      <w:keepNext/>
      <w:spacing w:before="120" w:after="120"/>
      <w:outlineLvl w:val="7"/>
    </w:pPr>
    <w:rPr>
      <w:rFonts w:ascii="Arial" w:hAnsi="Arial"/>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C4D71"/>
    <w:rPr>
      <w:rFonts w:ascii="Tahoma" w:hAnsi="Tahoma" w:cs="Tahoma" w:hint="default"/>
      <w:color w:val="603813"/>
      <w:sz w:val="31"/>
      <w:szCs w:val="31"/>
      <w:u w:val="single"/>
    </w:rPr>
  </w:style>
  <w:style w:type="character" w:customStyle="1" w:styleId="shorttext1">
    <w:name w:val="shorttext1"/>
    <w:rsid w:val="000C4D71"/>
    <w:rPr>
      <w:color w:val="000000"/>
    </w:rPr>
  </w:style>
  <w:style w:type="paragraph" w:styleId="a4">
    <w:name w:val="Body Text"/>
    <w:basedOn w:val="a"/>
    <w:link w:val="a5"/>
    <w:rsid w:val="00023FE4"/>
    <w:pPr>
      <w:jc w:val="both"/>
    </w:pPr>
    <w:rPr>
      <w:rFonts w:ascii="Arial" w:hAnsi="Arial" w:cs="Arial"/>
      <w:sz w:val="26"/>
    </w:rPr>
  </w:style>
  <w:style w:type="paragraph" w:customStyle="1" w:styleId="a6">
    <w:name w:val="Знак"/>
    <w:basedOn w:val="a"/>
    <w:rsid w:val="00023FE4"/>
    <w:pPr>
      <w:spacing w:before="100" w:beforeAutospacing="1" w:after="100" w:afterAutospacing="1"/>
    </w:pPr>
    <w:rPr>
      <w:rFonts w:ascii="Tahoma" w:hAnsi="Tahoma"/>
      <w:sz w:val="20"/>
      <w:szCs w:val="20"/>
      <w:lang w:val="en-US" w:eastAsia="en-US"/>
    </w:rPr>
  </w:style>
  <w:style w:type="paragraph" w:customStyle="1" w:styleId="21">
    <w:name w:val="Знак2"/>
    <w:basedOn w:val="a"/>
    <w:rsid w:val="00DD5D64"/>
    <w:pPr>
      <w:spacing w:before="100" w:beforeAutospacing="1" w:after="100" w:afterAutospacing="1"/>
    </w:pPr>
    <w:rPr>
      <w:rFonts w:ascii="Tahoma" w:hAnsi="Tahoma"/>
      <w:sz w:val="20"/>
      <w:szCs w:val="20"/>
      <w:lang w:val="en-US" w:eastAsia="en-US"/>
    </w:rPr>
  </w:style>
  <w:style w:type="paragraph" w:customStyle="1" w:styleId="11Char">
    <w:name w:val="Знак1 Знак Знак Знак Знак Знак Знак Знак Знак1 Char"/>
    <w:basedOn w:val="a"/>
    <w:rsid w:val="004E1C58"/>
    <w:pPr>
      <w:spacing w:after="160" w:line="240" w:lineRule="exact"/>
    </w:pPr>
    <w:rPr>
      <w:rFonts w:ascii="Verdana" w:hAnsi="Verdana"/>
      <w:sz w:val="20"/>
      <w:szCs w:val="20"/>
      <w:lang w:val="en-US" w:eastAsia="en-US"/>
    </w:rPr>
  </w:style>
  <w:style w:type="paragraph" w:styleId="22">
    <w:name w:val="Body Text Indent 2"/>
    <w:basedOn w:val="a"/>
    <w:rsid w:val="00123A9B"/>
    <w:pPr>
      <w:spacing w:after="120" w:line="480" w:lineRule="auto"/>
      <w:ind w:left="283"/>
    </w:pPr>
  </w:style>
  <w:style w:type="paragraph" w:styleId="a7">
    <w:name w:val="header"/>
    <w:basedOn w:val="a"/>
    <w:link w:val="a8"/>
    <w:uiPriority w:val="99"/>
    <w:rsid w:val="00AE6A7B"/>
    <w:pPr>
      <w:tabs>
        <w:tab w:val="center" w:pos="4677"/>
        <w:tab w:val="right" w:pos="9355"/>
      </w:tabs>
    </w:pPr>
  </w:style>
  <w:style w:type="character" w:styleId="a9">
    <w:name w:val="page number"/>
    <w:basedOn w:val="a0"/>
    <w:rsid w:val="00AE6A7B"/>
  </w:style>
  <w:style w:type="paragraph" w:styleId="aa">
    <w:name w:val="footer"/>
    <w:basedOn w:val="a"/>
    <w:rsid w:val="00AE6A7B"/>
    <w:pPr>
      <w:tabs>
        <w:tab w:val="center" w:pos="4677"/>
        <w:tab w:val="right" w:pos="9355"/>
      </w:tabs>
    </w:pPr>
  </w:style>
  <w:style w:type="character" w:customStyle="1" w:styleId="a8">
    <w:name w:val="Верхний колонтитул Знак"/>
    <w:link w:val="a7"/>
    <w:uiPriority w:val="99"/>
    <w:rsid w:val="008570F6"/>
    <w:rPr>
      <w:sz w:val="24"/>
      <w:szCs w:val="24"/>
    </w:rPr>
  </w:style>
  <w:style w:type="character" w:customStyle="1" w:styleId="11">
    <w:name w:val="Заголовок №1_"/>
    <w:link w:val="12"/>
    <w:rsid w:val="00AC17BA"/>
    <w:rPr>
      <w:rFonts w:ascii="MS Reference Sans Serif" w:hAnsi="MS Reference Sans Serif"/>
      <w:i/>
      <w:iCs/>
      <w:spacing w:val="40"/>
      <w:sz w:val="29"/>
      <w:szCs w:val="29"/>
      <w:lang w:val="en-US" w:eastAsia="en-US" w:bidi="ar-SA"/>
    </w:rPr>
  </w:style>
  <w:style w:type="paragraph" w:customStyle="1" w:styleId="12">
    <w:name w:val="Заголовок №1"/>
    <w:basedOn w:val="a"/>
    <w:link w:val="11"/>
    <w:rsid w:val="00AC17BA"/>
    <w:pPr>
      <w:shd w:val="clear" w:color="auto" w:fill="FFFFFF"/>
      <w:spacing w:after="300" w:line="240" w:lineRule="atLeast"/>
      <w:outlineLvl w:val="0"/>
    </w:pPr>
    <w:rPr>
      <w:rFonts w:ascii="MS Reference Sans Serif" w:hAnsi="MS Reference Sans Serif"/>
      <w:i/>
      <w:iCs/>
      <w:spacing w:val="40"/>
      <w:sz w:val="29"/>
      <w:szCs w:val="29"/>
      <w:lang w:val="en-US" w:eastAsia="en-US"/>
    </w:rPr>
  </w:style>
  <w:style w:type="character" w:customStyle="1" w:styleId="80">
    <w:name w:val="Заголовок 8 Знак"/>
    <w:link w:val="8"/>
    <w:rsid w:val="007D42ED"/>
    <w:rPr>
      <w:rFonts w:ascii="Arial" w:hAnsi="Arial"/>
      <w:b/>
    </w:rPr>
  </w:style>
  <w:style w:type="paragraph" w:styleId="ab">
    <w:name w:val="Balloon Text"/>
    <w:basedOn w:val="a"/>
    <w:link w:val="ac"/>
    <w:rsid w:val="00527A27"/>
    <w:rPr>
      <w:rFonts w:ascii="Tahoma" w:hAnsi="Tahoma"/>
      <w:sz w:val="16"/>
      <w:szCs w:val="16"/>
    </w:rPr>
  </w:style>
  <w:style w:type="character" w:customStyle="1" w:styleId="ac">
    <w:name w:val="Текст выноски Знак"/>
    <w:link w:val="ab"/>
    <w:rsid w:val="00527A27"/>
    <w:rPr>
      <w:rFonts w:ascii="Tahoma" w:hAnsi="Tahoma" w:cs="Tahoma"/>
      <w:sz w:val="16"/>
      <w:szCs w:val="16"/>
    </w:rPr>
  </w:style>
  <w:style w:type="paragraph" w:styleId="ad">
    <w:name w:val="Title"/>
    <w:basedOn w:val="a"/>
    <w:link w:val="ae"/>
    <w:qFormat/>
    <w:rsid w:val="007E6285"/>
    <w:pPr>
      <w:ind w:firstLine="720"/>
      <w:jc w:val="center"/>
    </w:pPr>
    <w:rPr>
      <w:rFonts w:ascii="DecorCTT" w:hAnsi="DecorCTT"/>
      <w:sz w:val="48"/>
      <w:szCs w:val="20"/>
    </w:rPr>
  </w:style>
  <w:style w:type="character" w:customStyle="1" w:styleId="ae">
    <w:name w:val="Название Знак"/>
    <w:link w:val="ad"/>
    <w:rsid w:val="007E6285"/>
    <w:rPr>
      <w:rFonts w:ascii="DecorCTT" w:hAnsi="DecorCTT"/>
      <w:sz w:val="48"/>
    </w:rPr>
  </w:style>
  <w:style w:type="paragraph" w:customStyle="1" w:styleId="af">
    <w:name w:val="Знак Знак Знак Знак Знак Знак Знак Знак Знак Знак Знак Знак Знак"/>
    <w:basedOn w:val="a"/>
    <w:rsid w:val="00137CDE"/>
    <w:pPr>
      <w:spacing w:after="160" w:line="240" w:lineRule="exact"/>
    </w:pPr>
    <w:rPr>
      <w:rFonts w:ascii="Verdana" w:hAnsi="Verdana"/>
      <w:sz w:val="20"/>
      <w:szCs w:val="20"/>
      <w:lang w:val="en-US" w:eastAsia="en-US"/>
    </w:rPr>
  </w:style>
  <w:style w:type="paragraph" w:styleId="af0">
    <w:name w:val="No Spacing"/>
    <w:link w:val="af1"/>
    <w:uiPriority w:val="1"/>
    <w:qFormat/>
    <w:rsid w:val="002C52BE"/>
    <w:rPr>
      <w:sz w:val="24"/>
      <w:szCs w:val="24"/>
    </w:rPr>
  </w:style>
  <w:style w:type="paragraph" w:customStyle="1" w:styleId="13">
    <w:name w:val="Знак1"/>
    <w:basedOn w:val="a"/>
    <w:rsid w:val="00BD6D29"/>
    <w:pPr>
      <w:spacing w:before="100" w:beforeAutospacing="1" w:after="100" w:afterAutospacing="1"/>
    </w:pPr>
    <w:rPr>
      <w:rFonts w:ascii="Tahoma" w:hAnsi="Tahoma"/>
      <w:sz w:val="20"/>
      <w:szCs w:val="20"/>
      <w:lang w:val="en-US" w:eastAsia="en-US"/>
    </w:rPr>
  </w:style>
  <w:style w:type="character" w:customStyle="1" w:styleId="a5">
    <w:name w:val="Основной текст Знак"/>
    <w:link w:val="a4"/>
    <w:rsid w:val="00803823"/>
    <w:rPr>
      <w:rFonts w:ascii="Arial" w:hAnsi="Arial" w:cs="Arial"/>
      <w:sz w:val="26"/>
      <w:szCs w:val="24"/>
    </w:rPr>
  </w:style>
  <w:style w:type="paragraph" w:styleId="23">
    <w:name w:val="Body Text 2"/>
    <w:basedOn w:val="a"/>
    <w:link w:val="24"/>
    <w:rsid w:val="001549F9"/>
    <w:pPr>
      <w:spacing w:after="120" w:line="480" w:lineRule="auto"/>
    </w:pPr>
    <w:rPr>
      <w:rFonts w:ascii="Arial" w:hAnsi="Arial"/>
      <w:sz w:val="26"/>
      <w:szCs w:val="20"/>
    </w:rPr>
  </w:style>
  <w:style w:type="character" w:customStyle="1" w:styleId="24">
    <w:name w:val="Основной текст 2 Знак"/>
    <w:link w:val="23"/>
    <w:rsid w:val="001549F9"/>
    <w:rPr>
      <w:rFonts w:ascii="Arial" w:hAnsi="Arial"/>
      <w:sz w:val="26"/>
    </w:rPr>
  </w:style>
  <w:style w:type="paragraph" w:styleId="af2">
    <w:name w:val="List Paragraph"/>
    <w:basedOn w:val="a"/>
    <w:uiPriority w:val="34"/>
    <w:qFormat/>
    <w:rsid w:val="00783C91"/>
    <w:pPr>
      <w:ind w:left="720"/>
      <w:contextualSpacing/>
    </w:pPr>
  </w:style>
  <w:style w:type="character" w:customStyle="1" w:styleId="s1">
    <w:name w:val="s1"/>
    <w:basedOn w:val="a0"/>
    <w:rsid w:val="0039762D"/>
  </w:style>
  <w:style w:type="character" w:customStyle="1" w:styleId="10">
    <w:name w:val="Заголовок 1 Знак"/>
    <w:basedOn w:val="a0"/>
    <w:link w:val="1"/>
    <w:rsid w:val="002E0FD0"/>
    <w:rPr>
      <w:rFonts w:ascii="Cambria" w:hAnsi="Cambria"/>
      <w:b/>
      <w:bCs/>
      <w:kern w:val="32"/>
      <w:sz w:val="32"/>
      <w:szCs w:val="32"/>
    </w:rPr>
  </w:style>
  <w:style w:type="character" w:customStyle="1" w:styleId="20">
    <w:name w:val="Заголовок 2 Знак"/>
    <w:basedOn w:val="a0"/>
    <w:link w:val="2"/>
    <w:semiHidden/>
    <w:rsid w:val="002E0FD0"/>
    <w:rPr>
      <w:rFonts w:ascii="Cambria" w:hAnsi="Cambria"/>
      <w:b/>
      <w:bCs/>
      <w:i/>
      <w:iCs/>
      <w:sz w:val="28"/>
      <w:szCs w:val="28"/>
    </w:rPr>
  </w:style>
  <w:style w:type="paragraph" w:customStyle="1" w:styleId="ConsNormal">
    <w:name w:val="ConsNormal"/>
    <w:uiPriority w:val="99"/>
    <w:rsid w:val="002E0FD0"/>
    <w:pPr>
      <w:autoSpaceDE w:val="0"/>
      <w:autoSpaceDN w:val="0"/>
      <w:adjustRightInd w:val="0"/>
      <w:ind w:firstLine="720"/>
    </w:pPr>
    <w:rPr>
      <w:rFonts w:ascii="Arial" w:hAnsi="Arial" w:cs="Arial"/>
    </w:rPr>
  </w:style>
  <w:style w:type="paragraph" w:styleId="af3">
    <w:name w:val="Normal (Web)"/>
    <w:basedOn w:val="a"/>
    <w:uiPriority w:val="99"/>
    <w:unhideWhenUsed/>
    <w:rsid w:val="002E0FD0"/>
    <w:pPr>
      <w:spacing w:before="100" w:beforeAutospacing="1" w:after="100" w:afterAutospacing="1"/>
    </w:pPr>
  </w:style>
  <w:style w:type="paragraph" w:customStyle="1" w:styleId="ConsNonformat">
    <w:name w:val="ConsNonformat"/>
    <w:uiPriority w:val="99"/>
    <w:rsid w:val="002E0FD0"/>
    <w:pPr>
      <w:autoSpaceDE w:val="0"/>
      <w:autoSpaceDN w:val="0"/>
      <w:adjustRightInd w:val="0"/>
    </w:pPr>
    <w:rPr>
      <w:rFonts w:ascii="Courier New" w:hAnsi="Courier New" w:cs="Courier New"/>
    </w:rPr>
  </w:style>
  <w:style w:type="paragraph" w:customStyle="1" w:styleId="ConsPlusNormal">
    <w:name w:val="ConsPlusNormal"/>
    <w:uiPriority w:val="99"/>
    <w:rsid w:val="002E0FD0"/>
    <w:pPr>
      <w:autoSpaceDE w:val="0"/>
      <w:autoSpaceDN w:val="0"/>
      <w:adjustRightInd w:val="0"/>
    </w:pPr>
    <w:rPr>
      <w:rFonts w:eastAsia="Calibri"/>
      <w:sz w:val="26"/>
      <w:szCs w:val="26"/>
    </w:rPr>
  </w:style>
  <w:style w:type="character" w:customStyle="1" w:styleId="af1">
    <w:name w:val="Без интервала Знак"/>
    <w:link w:val="af0"/>
    <w:uiPriority w:val="1"/>
    <w:locked/>
    <w:rsid w:val="002E0FD0"/>
    <w:rPr>
      <w:sz w:val="24"/>
      <w:szCs w:val="24"/>
    </w:rPr>
  </w:style>
  <w:style w:type="paragraph" w:styleId="25">
    <w:name w:val="toc 2"/>
    <w:basedOn w:val="a"/>
    <w:next w:val="a"/>
    <w:autoRedefine/>
    <w:uiPriority w:val="39"/>
    <w:unhideWhenUsed/>
    <w:rsid w:val="002E0FD0"/>
    <w:pPr>
      <w:tabs>
        <w:tab w:val="right" w:leader="dot" w:pos="9781"/>
      </w:tabs>
      <w:ind w:left="200"/>
    </w:pPr>
    <w:rPr>
      <w:noProof/>
      <w:sz w:val="20"/>
      <w:szCs w:val="20"/>
    </w:rPr>
  </w:style>
  <w:style w:type="paragraph" w:customStyle="1" w:styleId="S">
    <w:name w:val="S_Титульный"/>
    <w:basedOn w:val="a"/>
    <w:rsid w:val="00862161"/>
    <w:pPr>
      <w:spacing w:line="360" w:lineRule="auto"/>
      <w:ind w:left="3060"/>
      <w:jc w:val="right"/>
    </w:pPr>
    <w:rPr>
      <w:b/>
      <w:caps/>
    </w:rPr>
  </w:style>
  <w:style w:type="character" w:styleId="af4">
    <w:name w:val="Emphasis"/>
    <w:qFormat/>
    <w:rsid w:val="00C1365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440455">
      <w:bodyDiv w:val="1"/>
      <w:marLeft w:val="0"/>
      <w:marRight w:val="0"/>
      <w:marTop w:val="0"/>
      <w:marBottom w:val="0"/>
      <w:divBdr>
        <w:top w:val="none" w:sz="0" w:space="0" w:color="auto"/>
        <w:left w:val="none" w:sz="0" w:space="0" w:color="auto"/>
        <w:bottom w:val="none" w:sz="0" w:space="0" w:color="auto"/>
        <w:right w:val="none" w:sz="0" w:space="0" w:color="auto"/>
      </w:divBdr>
    </w:div>
    <w:div w:id="542131704">
      <w:bodyDiv w:val="1"/>
      <w:marLeft w:val="0"/>
      <w:marRight w:val="0"/>
      <w:marTop w:val="0"/>
      <w:marBottom w:val="0"/>
      <w:divBdr>
        <w:top w:val="none" w:sz="0" w:space="0" w:color="auto"/>
        <w:left w:val="none" w:sz="0" w:space="0" w:color="auto"/>
        <w:bottom w:val="none" w:sz="0" w:space="0" w:color="auto"/>
        <w:right w:val="none" w:sz="0" w:space="0" w:color="auto"/>
      </w:divBdr>
    </w:div>
    <w:div w:id="596445118">
      <w:bodyDiv w:val="1"/>
      <w:marLeft w:val="0"/>
      <w:marRight w:val="0"/>
      <w:marTop w:val="0"/>
      <w:marBottom w:val="0"/>
      <w:divBdr>
        <w:top w:val="none" w:sz="0" w:space="0" w:color="auto"/>
        <w:left w:val="none" w:sz="0" w:space="0" w:color="auto"/>
        <w:bottom w:val="none" w:sz="0" w:space="0" w:color="auto"/>
        <w:right w:val="none" w:sz="0" w:space="0" w:color="auto"/>
      </w:divBdr>
    </w:div>
    <w:div w:id="1043215140">
      <w:bodyDiv w:val="1"/>
      <w:marLeft w:val="0"/>
      <w:marRight w:val="0"/>
      <w:marTop w:val="0"/>
      <w:marBottom w:val="0"/>
      <w:divBdr>
        <w:top w:val="none" w:sz="0" w:space="0" w:color="auto"/>
        <w:left w:val="none" w:sz="0" w:space="0" w:color="auto"/>
        <w:bottom w:val="none" w:sz="0" w:space="0" w:color="auto"/>
        <w:right w:val="none" w:sz="0" w:space="0" w:color="auto"/>
      </w:divBdr>
    </w:div>
    <w:div w:id="1118719619">
      <w:bodyDiv w:val="1"/>
      <w:marLeft w:val="0"/>
      <w:marRight w:val="0"/>
      <w:marTop w:val="0"/>
      <w:marBottom w:val="0"/>
      <w:divBdr>
        <w:top w:val="none" w:sz="0" w:space="0" w:color="auto"/>
        <w:left w:val="none" w:sz="0" w:space="0" w:color="auto"/>
        <w:bottom w:val="none" w:sz="0" w:space="0" w:color="auto"/>
        <w:right w:val="none" w:sz="0" w:space="0" w:color="auto"/>
      </w:divBdr>
    </w:div>
    <w:div w:id="1153059477">
      <w:bodyDiv w:val="1"/>
      <w:marLeft w:val="0"/>
      <w:marRight w:val="0"/>
      <w:marTop w:val="0"/>
      <w:marBottom w:val="0"/>
      <w:divBdr>
        <w:top w:val="none" w:sz="0" w:space="0" w:color="auto"/>
        <w:left w:val="none" w:sz="0" w:space="0" w:color="auto"/>
        <w:bottom w:val="none" w:sz="0" w:space="0" w:color="auto"/>
        <w:right w:val="none" w:sz="0" w:space="0" w:color="auto"/>
      </w:divBdr>
    </w:div>
    <w:div w:id="1317609614">
      <w:bodyDiv w:val="1"/>
      <w:marLeft w:val="0"/>
      <w:marRight w:val="0"/>
      <w:marTop w:val="0"/>
      <w:marBottom w:val="0"/>
      <w:divBdr>
        <w:top w:val="none" w:sz="0" w:space="0" w:color="auto"/>
        <w:left w:val="none" w:sz="0" w:space="0" w:color="auto"/>
        <w:bottom w:val="none" w:sz="0" w:space="0" w:color="auto"/>
        <w:right w:val="none" w:sz="0" w:space="0" w:color="auto"/>
      </w:divBdr>
    </w:div>
    <w:div w:id="1372223521">
      <w:bodyDiv w:val="1"/>
      <w:marLeft w:val="0"/>
      <w:marRight w:val="0"/>
      <w:marTop w:val="0"/>
      <w:marBottom w:val="0"/>
      <w:divBdr>
        <w:top w:val="none" w:sz="0" w:space="0" w:color="auto"/>
        <w:left w:val="none" w:sz="0" w:space="0" w:color="auto"/>
        <w:bottom w:val="none" w:sz="0" w:space="0" w:color="auto"/>
        <w:right w:val="none" w:sz="0" w:space="0" w:color="auto"/>
      </w:divBdr>
    </w:div>
    <w:div w:id="1577278825">
      <w:bodyDiv w:val="1"/>
      <w:marLeft w:val="0"/>
      <w:marRight w:val="0"/>
      <w:marTop w:val="0"/>
      <w:marBottom w:val="0"/>
      <w:divBdr>
        <w:top w:val="none" w:sz="0" w:space="0" w:color="auto"/>
        <w:left w:val="none" w:sz="0" w:space="0" w:color="auto"/>
        <w:bottom w:val="none" w:sz="0" w:space="0" w:color="auto"/>
        <w:right w:val="none" w:sz="0" w:space="0" w:color="auto"/>
      </w:divBdr>
    </w:div>
    <w:div w:id="1703358681">
      <w:bodyDiv w:val="1"/>
      <w:marLeft w:val="0"/>
      <w:marRight w:val="0"/>
      <w:marTop w:val="0"/>
      <w:marBottom w:val="0"/>
      <w:divBdr>
        <w:top w:val="none" w:sz="0" w:space="0" w:color="auto"/>
        <w:left w:val="none" w:sz="0" w:space="0" w:color="auto"/>
        <w:bottom w:val="none" w:sz="0" w:space="0" w:color="auto"/>
        <w:right w:val="none" w:sz="0" w:space="0" w:color="auto"/>
      </w:divBdr>
    </w:div>
    <w:div w:id="2101876462">
      <w:bodyDiv w:val="1"/>
      <w:marLeft w:val="0"/>
      <w:marRight w:val="0"/>
      <w:marTop w:val="0"/>
      <w:marBottom w:val="0"/>
      <w:divBdr>
        <w:top w:val="none" w:sz="0" w:space="0" w:color="auto"/>
        <w:left w:val="none" w:sz="0" w:space="0" w:color="auto"/>
        <w:bottom w:val="none" w:sz="0" w:space="0" w:color="auto"/>
        <w:right w:val="none" w:sz="0" w:space="0" w:color="auto"/>
      </w:divBdr>
    </w:div>
    <w:div w:id="2121601657">
      <w:bodyDiv w:val="1"/>
      <w:marLeft w:val="0"/>
      <w:marRight w:val="0"/>
      <w:marTop w:val="0"/>
      <w:marBottom w:val="0"/>
      <w:divBdr>
        <w:top w:val="none" w:sz="0" w:space="0" w:color="auto"/>
        <w:left w:val="none" w:sz="0" w:space="0" w:color="auto"/>
        <w:bottom w:val="none" w:sz="0" w:space="0" w:color="auto"/>
        <w:right w:val="none" w:sz="0" w:space="0" w:color="auto"/>
      </w:divBdr>
      <w:divsChild>
        <w:div w:id="1553424894">
          <w:marLeft w:val="0"/>
          <w:marRight w:val="0"/>
          <w:marTop w:val="0"/>
          <w:marBottom w:val="0"/>
          <w:divBdr>
            <w:top w:val="none" w:sz="0" w:space="0" w:color="auto"/>
            <w:left w:val="none" w:sz="0" w:space="0" w:color="auto"/>
            <w:bottom w:val="none" w:sz="0" w:space="0" w:color="auto"/>
            <w:right w:val="none" w:sz="0" w:space="0" w:color="auto"/>
          </w:divBdr>
          <w:divsChild>
            <w:div w:id="34158485">
              <w:marLeft w:val="0"/>
              <w:marRight w:val="0"/>
              <w:marTop w:val="0"/>
              <w:marBottom w:val="0"/>
              <w:divBdr>
                <w:top w:val="none" w:sz="0" w:space="0" w:color="auto"/>
                <w:left w:val="none" w:sz="0" w:space="0" w:color="auto"/>
                <w:bottom w:val="none" w:sz="0" w:space="0" w:color="auto"/>
                <w:right w:val="none" w:sz="0" w:space="0" w:color="auto"/>
              </w:divBdr>
              <w:divsChild>
                <w:div w:id="90786024">
                  <w:marLeft w:val="0"/>
                  <w:marRight w:val="0"/>
                  <w:marTop w:val="0"/>
                  <w:marBottom w:val="0"/>
                  <w:divBdr>
                    <w:top w:val="none" w:sz="0" w:space="0" w:color="auto"/>
                    <w:left w:val="none" w:sz="0" w:space="0" w:color="auto"/>
                    <w:bottom w:val="none" w:sz="0" w:space="0" w:color="auto"/>
                    <w:right w:val="none" w:sz="0" w:space="0" w:color="auto"/>
                  </w:divBdr>
                  <w:divsChild>
                    <w:div w:id="14698771">
                      <w:marLeft w:val="0"/>
                      <w:marRight w:val="0"/>
                      <w:marTop w:val="0"/>
                      <w:marBottom w:val="236"/>
                      <w:divBdr>
                        <w:top w:val="none" w:sz="0" w:space="0" w:color="auto"/>
                        <w:left w:val="none" w:sz="0" w:space="0" w:color="auto"/>
                        <w:bottom w:val="none" w:sz="0" w:space="0" w:color="auto"/>
                        <w:right w:val="none" w:sz="0" w:space="0" w:color="auto"/>
                      </w:divBdr>
                    </w:div>
                    <w:div w:id="717557391">
                      <w:marLeft w:val="236"/>
                      <w:marRight w:val="0"/>
                      <w:marTop w:val="0"/>
                      <w:marBottom w:val="0"/>
                      <w:divBdr>
                        <w:top w:val="none" w:sz="0" w:space="0" w:color="auto"/>
                        <w:left w:val="none" w:sz="0" w:space="0" w:color="auto"/>
                        <w:bottom w:val="none" w:sz="0" w:space="0" w:color="auto"/>
                        <w:right w:val="none" w:sz="0" w:space="0" w:color="auto"/>
                      </w:divBdr>
                    </w:div>
                    <w:div w:id="873880507">
                      <w:marLeft w:val="35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A03A3BDA08D5623BAD2A619FF4672F113A2E2AFDDA40D3BC0A447CE78p5b0N"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4DD553964FE5612BE83C02C2DAD6444920E23CE605FC60E2E0FC3D0A16FD186708BD5EE681DADEhE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DD553964FE5612BE83C02C2DAD6444920E23CE605FC60E2E0FC3D0A16FD186708BD5EE681DADEhE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dgiz@admoil.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D55187-1111-4A8B-92C7-E44C3486A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7164</Words>
  <Characters>40840</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KORIPHEY</Company>
  <LinksUpToDate>false</LinksUpToDate>
  <CharactersWithSpaces>47909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KvochinaSV</dc:creator>
  <cp:lastModifiedBy>Лукашева Лариса Александровна</cp:lastModifiedBy>
  <cp:revision>2</cp:revision>
  <cp:lastPrinted>2017-09-13T10:46:00Z</cp:lastPrinted>
  <dcterms:created xsi:type="dcterms:W3CDTF">2017-10-02T05:28:00Z</dcterms:created>
  <dcterms:modified xsi:type="dcterms:W3CDTF">2017-10-02T05:28:00Z</dcterms:modified>
</cp:coreProperties>
</file>