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189D" w:rsidRPr="00A3189D" w:rsidRDefault="00A3189D" w:rsidP="00A3189D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r>
        <w:rPr>
          <w:rFonts w:ascii="Arial" w:hAnsi="Arial"/>
          <w:b/>
          <w:noProof/>
          <w:sz w:val="16"/>
          <w:szCs w:val="20"/>
        </w:rPr>
        <w:drawing>
          <wp:inline distT="0" distB="0" distL="0" distR="0">
            <wp:extent cx="600075" cy="714375"/>
            <wp:effectExtent l="0" t="0" r="9525" b="9525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189D" w:rsidRPr="00A3189D" w:rsidRDefault="00A3189D" w:rsidP="00A3189D">
      <w:pPr>
        <w:jc w:val="center"/>
        <w:rPr>
          <w:b/>
          <w:sz w:val="20"/>
          <w:szCs w:val="20"/>
        </w:rPr>
      </w:pPr>
    </w:p>
    <w:p w:rsidR="00A3189D" w:rsidRPr="00A3189D" w:rsidRDefault="00A3189D" w:rsidP="00A3189D">
      <w:pPr>
        <w:jc w:val="center"/>
        <w:rPr>
          <w:b/>
          <w:sz w:val="42"/>
          <w:szCs w:val="42"/>
        </w:rPr>
      </w:pPr>
      <w:r w:rsidRPr="00A3189D">
        <w:rPr>
          <w:b/>
          <w:sz w:val="42"/>
          <w:szCs w:val="42"/>
        </w:rPr>
        <w:t xml:space="preserve">ГЛАВА  </w:t>
      </w:r>
    </w:p>
    <w:p w:rsidR="00A3189D" w:rsidRPr="00A3189D" w:rsidRDefault="00A3189D" w:rsidP="00A3189D">
      <w:pPr>
        <w:jc w:val="center"/>
        <w:rPr>
          <w:b/>
          <w:sz w:val="19"/>
          <w:szCs w:val="42"/>
        </w:rPr>
      </w:pPr>
      <w:r w:rsidRPr="00A3189D">
        <w:rPr>
          <w:b/>
          <w:sz w:val="42"/>
          <w:szCs w:val="42"/>
        </w:rPr>
        <w:t>НЕФТЕЮГАНСКОГО  РАЙОНА</w:t>
      </w:r>
    </w:p>
    <w:p w:rsidR="00A3189D" w:rsidRPr="00A3189D" w:rsidRDefault="00A3189D" w:rsidP="00A3189D">
      <w:pPr>
        <w:jc w:val="center"/>
        <w:rPr>
          <w:b/>
          <w:sz w:val="32"/>
        </w:rPr>
      </w:pPr>
    </w:p>
    <w:p w:rsidR="00A3189D" w:rsidRPr="00A3189D" w:rsidRDefault="00A3189D" w:rsidP="00A3189D">
      <w:pPr>
        <w:jc w:val="center"/>
        <w:rPr>
          <w:b/>
          <w:caps/>
          <w:sz w:val="36"/>
          <w:szCs w:val="38"/>
        </w:rPr>
      </w:pPr>
      <w:r w:rsidRPr="00A3189D">
        <w:rPr>
          <w:b/>
          <w:caps/>
          <w:sz w:val="36"/>
          <w:szCs w:val="38"/>
        </w:rPr>
        <w:t>постановление</w:t>
      </w:r>
    </w:p>
    <w:p w:rsidR="00A3189D" w:rsidRPr="00A3189D" w:rsidRDefault="00A3189D" w:rsidP="00A3189D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A3189D" w:rsidRPr="00A3189D" w:rsidTr="00FE698E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A3189D" w:rsidRPr="00A3189D" w:rsidRDefault="00A3189D" w:rsidP="00A3189D">
            <w:pPr>
              <w:jc w:val="center"/>
              <w:rPr>
                <w:sz w:val="26"/>
                <w:szCs w:val="26"/>
              </w:rPr>
            </w:pPr>
            <w:r w:rsidRPr="00A3189D">
              <w:rPr>
                <w:sz w:val="26"/>
                <w:szCs w:val="26"/>
              </w:rPr>
              <w:t>26.04.2021</w:t>
            </w:r>
          </w:p>
        </w:tc>
        <w:tc>
          <w:tcPr>
            <w:tcW w:w="6595" w:type="dxa"/>
            <w:vMerge w:val="restart"/>
          </w:tcPr>
          <w:p w:rsidR="00A3189D" w:rsidRPr="00A3189D" w:rsidRDefault="00A3189D" w:rsidP="00A3189D">
            <w:pPr>
              <w:jc w:val="right"/>
              <w:rPr>
                <w:sz w:val="26"/>
                <w:szCs w:val="26"/>
                <w:u w:val="single"/>
              </w:rPr>
            </w:pPr>
            <w:r w:rsidRPr="00A3189D">
              <w:rPr>
                <w:sz w:val="26"/>
                <w:szCs w:val="26"/>
              </w:rPr>
              <w:t>№</w:t>
            </w:r>
            <w:r w:rsidRPr="00A3189D">
              <w:rPr>
                <w:sz w:val="26"/>
                <w:szCs w:val="26"/>
                <w:u w:val="single"/>
              </w:rPr>
              <w:t xml:space="preserve"> 4</w:t>
            </w:r>
            <w:r>
              <w:rPr>
                <w:sz w:val="26"/>
                <w:szCs w:val="26"/>
                <w:u w:val="single"/>
              </w:rPr>
              <w:t>9</w:t>
            </w:r>
            <w:r w:rsidRPr="00A3189D">
              <w:rPr>
                <w:sz w:val="26"/>
                <w:szCs w:val="26"/>
                <w:u w:val="single"/>
              </w:rPr>
              <w:t>-пг</w:t>
            </w:r>
          </w:p>
        </w:tc>
      </w:tr>
      <w:tr w:rsidR="00A3189D" w:rsidRPr="00A3189D" w:rsidTr="00FE698E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:rsidR="00A3189D" w:rsidRPr="00A3189D" w:rsidRDefault="00A3189D" w:rsidP="00A3189D">
            <w:pPr>
              <w:rPr>
                <w:sz w:val="4"/>
              </w:rPr>
            </w:pPr>
          </w:p>
          <w:p w:rsidR="00A3189D" w:rsidRPr="00A3189D" w:rsidRDefault="00A3189D" w:rsidP="00A3189D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:rsidR="00A3189D" w:rsidRPr="00A3189D" w:rsidRDefault="00A3189D" w:rsidP="00A3189D">
            <w:pPr>
              <w:jc w:val="right"/>
              <w:rPr>
                <w:sz w:val="20"/>
              </w:rPr>
            </w:pPr>
          </w:p>
        </w:tc>
      </w:tr>
    </w:tbl>
    <w:p w:rsidR="00A3189D" w:rsidRPr="00A3189D" w:rsidRDefault="00A3189D" w:rsidP="00A3189D">
      <w:pPr>
        <w:jc w:val="center"/>
      </w:pPr>
      <w:proofErr w:type="spellStart"/>
      <w:r w:rsidRPr="00A3189D">
        <w:t>г</w:t>
      </w:r>
      <w:proofErr w:type="gramStart"/>
      <w:r w:rsidRPr="00A3189D">
        <w:t>.Н</w:t>
      </w:r>
      <w:proofErr w:type="gramEnd"/>
      <w:r w:rsidRPr="00A3189D">
        <w:t>ефтеюганск</w:t>
      </w:r>
      <w:proofErr w:type="spellEnd"/>
    </w:p>
    <w:p w:rsidR="000E2ED7" w:rsidRDefault="000E2ED7" w:rsidP="000E2ED7">
      <w:pPr>
        <w:ind w:firstLine="709"/>
        <w:jc w:val="center"/>
        <w:rPr>
          <w:sz w:val="26"/>
          <w:szCs w:val="26"/>
        </w:rPr>
      </w:pPr>
    </w:p>
    <w:p w:rsidR="000E2ED7" w:rsidRDefault="000E2ED7" w:rsidP="000E2ED7">
      <w:pPr>
        <w:ind w:firstLine="709"/>
        <w:jc w:val="center"/>
        <w:rPr>
          <w:sz w:val="26"/>
          <w:szCs w:val="26"/>
        </w:rPr>
      </w:pPr>
    </w:p>
    <w:p w:rsidR="0066353A" w:rsidRPr="00A17C22" w:rsidRDefault="0066353A" w:rsidP="000E2ED7">
      <w:pPr>
        <w:jc w:val="center"/>
        <w:rPr>
          <w:sz w:val="26"/>
          <w:szCs w:val="26"/>
        </w:rPr>
      </w:pPr>
      <w:r w:rsidRPr="006C1A38">
        <w:rPr>
          <w:sz w:val="26"/>
          <w:szCs w:val="26"/>
        </w:rPr>
        <w:t xml:space="preserve">О назначении публичных слушаний по </w:t>
      </w:r>
      <w:r w:rsidR="00437B59" w:rsidRPr="006C1A38">
        <w:rPr>
          <w:sz w:val="26"/>
          <w:szCs w:val="26"/>
        </w:rPr>
        <w:t>проекту планировки</w:t>
      </w:r>
      <w:r w:rsidR="003604EA">
        <w:rPr>
          <w:sz w:val="26"/>
          <w:szCs w:val="26"/>
        </w:rPr>
        <w:t xml:space="preserve"> и проекту межевания</w:t>
      </w:r>
      <w:r w:rsidR="00437B59" w:rsidRPr="006C1A38">
        <w:rPr>
          <w:sz w:val="26"/>
          <w:szCs w:val="26"/>
        </w:rPr>
        <w:t xml:space="preserve"> </w:t>
      </w:r>
      <w:r w:rsidR="009319C4" w:rsidRPr="006C1A38">
        <w:rPr>
          <w:sz w:val="26"/>
          <w:szCs w:val="26"/>
        </w:rPr>
        <w:t>территории</w:t>
      </w:r>
      <w:r w:rsidR="00E54381" w:rsidRPr="006C1A38">
        <w:rPr>
          <w:sz w:val="26"/>
          <w:szCs w:val="26"/>
        </w:rPr>
        <w:t xml:space="preserve"> </w:t>
      </w:r>
      <w:r w:rsidR="00C47BB7" w:rsidRPr="006C1A38">
        <w:rPr>
          <w:sz w:val="26"/>
          <w:szCs w:val="26"/>
        </w:rPr>
        <w:t>для р</w:t>
      </w:r>
      <w:r w:rsidRPr="006C1A38">
        <w:rPr>
          <w:sz w:val="26"/>
          <w:szCs w:val="26"/>
        </w:rPr>
        <w:t>азмещения объекта</w:t>
      </w:r>
      <w:r w:rsidR="0060257E" w:rsidRPr="006C1A38">
        <w:rPr>
          <w:sz w:val="26"/>
          <w:szCs w:val="26"/>
        </w:rPr>
        <w:t>:</w:t>
      </w:r>
      <w:r w:rsidRPr="006C1A38">
        <w:rPr>
          <w:sz w:val="26"/>
          <w:szCs w:val="26"/>
        </w:rPr>
        <w:t xml:space="preserve"> </w:t>
      </w:r>
      <w:r w:rsidR="000832A3" w:rsidRPr="006C1A38">
        <w:rPr>
          <w:sz w:val="26"/>
          <w:szCs w:val="26"/>
        </w:rPr>
        <w:t>«</w:t>
      </w:r>
      <w:r w:rsidR="003E3B50" w:rsidRPr="00303D7D">
        <w:rPr>
          <w:sz w:val="26"/>
          <w:szCs w:val="26"/>
        </w:rPr>
        <w:t>Техническое перево</w:t>
      </w:r>
      <w:r w:rsidR="003E3B50">
        <w:rPr>
          <w:sz w:val="26"/>
          <w:szCs w:val="26"/>
        </w:rPr>
        <w:t xml:space="preserve">оружение Напорного нефтепровода </w:t>
      </w:r>
      <w:r w:rsidR="003E3B50" w:rsidRPr="00303D7D">
        <w:rPr>
          <w:sz w:val="26"/>
          <w:szCs w:val="26"/>
        </w:rPr>
        <w:t>ДНС-3</w:t>
      </w:r>
      <w:r w:rsidR="003E3B50">
        <w:rPr>
          <w:sz w:val="26"/>
          <w:szCs w:val="26"/>
        </w:rPr>
        <w:t>-</w:t>
      </w:r>
      <w:r w:rsidR="003E3B50" w:rsidRPr="00303D7D">
        <w:rPr>
          <w:sz w:val="26"/>
          <w:szCs w:val="26"/>
        </w:rPr>
        <w:t>ЦППН-2 Усть-Балыкского месторождения</w:t>
      </w:r>
      <w:r w:rsidR="000832A3" w:rsidRPr="00A17C22">
        <w:rPr>
          <w:sz w:val="26"/>
          <w:szCs w:val="26"/>
        </w:rPr>
        <w:t>»</w:t>
      </w:r>
    </w:p>
    <w:p w:rsidR="000832A3" w:rsidRDefault="000832A3" w:rsidP="000E2ED7">
      <w:pPr>
        <w:jc w:val="both"/>
        <w:rPr>
          <w:sz w:val="26"/>
          <w:szCs w:val="26"/>
        </w:rPr>
      </w:pPr>
    </w:p>
    <w:p w:rsidR="000E2ED7" w:rsidRDefault="000E2ED7" w:rsidP="000E2ED7">
      <w:pPr>
        <w:ind w:firstLine="709"/>
        <w:jc w:val="both"/>
        <w:rPr>
          <w:sz w:val="26"/>
          <w:szCs w:val="26"/>
        </w:rPr>
      </w:pPr>
    </w:p>
    <w:p w:rsidR="0066353A" w:rsidRPr="00A17C22" w:rsidRDefault="0066353A" w:rsidP="000E2ED7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17C22">
        <w:rPr>
          <w:sz w:val="26"/>
          <w:szCs w:val="26"/>
        </w:rPr>
        <w:t xml:space="preserve">В соответствии с Градостроительным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</w:t>
      </w:r>
      <w:r w:rsidR="000F3158" w:rsidRPr="00A17C22">
        <w:rPr>
          <w:color w:val="000000" w:themeColor="text1"/>
          <w:sz w:val="26"/>
          <w:szCs w:val="26"/>
        </w:rPr>
        <w:t>Уставом Нефтеюганского муниципального района Ханты</w:t>
      </w:r>
      <w:r w:rsidR="000E2ED7">
        <w:rPr>
          <w:color w:val="000000" w:themeColor="text1"/>
          <w:sz w:val="26"/>
          <w:szCs w:val="26"/>
        </w:rPr>
        <w:t>-</w:t>
      </w:r>
      <w:r w:rsidR="000F3158" w:rsidRPr="00A17C22">
        <w:rPr>
          <w:color w:val="000000" w:themeColor="text1"/>
          <w:sz w:val="26"/>
          <w:szCs w:val="26"/>
        </w:rPr>
        <w:t xml:space="preserve">Мансийского автономного округа </w:t>
      </w:r>
      <w:r w:rsidR="000E2ED7">
        <w:rPr>
          <w:color w:val="000000" w:themeColor="text1"/>
          <w:sz w:val="26"/>
          <w:szCs w:val="26"/>
        </w:rPr>
        <w:t>–</w:t>
      </w:r>
      <w:r w:rsidR="000F3158" w:rsidRPr="00A17C22">
        <w:rPr>
          <w:color w:val="000000" w:themeColor="text1"/>
          <w:sz w:val="26"/>
          <w:szCs w:val="26"/>
        </w:rPr>
        <w:t xml:space="preserve"> Югры</w:t>
      </w:r>
      <w:r w:rsidRPr="00A17C22">
        <w:rPr>
          <w:sz w:val="26"/>
          <w:szCs w:val="26"/>
        </w:rPr>
        <w:t xml:space="preserve">, </w:t>
      </w:r>
      <w:r w:rsidR="005A09F7" w:rsidRPr="00A17C22">
        <w:rPr>
          <w:sz w:val="26"/>
          <w:szCs w:val="26"/>
        </w:rPr>
        <w:t>руководствуясь решением Думы Нефтеюганс</w:t>
      </w:r>
      <w:r w:rsidR="001E2199" w:rsidRPr="00A17C22">
        <w:rPr>
          <w:sz w:val="26"/>
          <w:szCs w:val="26"/>
        </w:rPr>
        <w:t>кого района от 28.03.2018 № 230</w:t>
      </w:r>
      <w:r w:rsidR="000E2ED7">
        <w:rPr>
          <w:sz w:val="26"/>
          <w:szCs w:val="26"/>
        </w:rPr>
        <w:t xml:space="preserve"> </w:t>
      </w:r>
      <w:r w:rsidR="001E2199" w:rsidRPr="00A17C22">
        <w:rPr>
          <w:sz w:val="26"/>
          <w:szCs w:val="26"/>
        </w:rPr>
        <w:br/>
      </w:r>
      <w:r w:rsidR="005A09F7" w:rsidRPr="00A17C22">
        <w:rPr>
          <w:sz w:val="26"/>
          <w:szCs w:val="26"/>
        </w:rPr>
        <w:t xml:space="preserve">«О порядке организации и проведения публичных слушаний по проектам правил землепользования и застройки, проектам планировки территории, проектам межевания территории, проектам, предусматривающим внесение изменений в один </w:t>
      </w:r>
      <w:r w:rsidR="000E2ED7">
        <w:rPr>
          <w:sz w:val="26"/>
          <w:szCs w:val="26"/>
        </w:rPr>
        <w:br/>
      </w:r>
      <w:r w:rsidR="005A09F7" w:rsidRPr="00A17C22">
        <w:rPr>
          <w:sz w:val="26"/>
          <w:szCs w:val="26"/>
        </w:rPr>
        <w:t xml:space="preserve">из указанных утвержденных документов, проектам решений о предоставлении разрешения на условно разрешенный вид использования земельного участка </w:t>
      </w:r>
      <w:r w:rsidR="000E2ED7">
        <w:rPr>
          <w:sz w:val="26"/>
          <w:szCs w:val="26"/>
        </w:rPr>
        <w:br/>
      </w:r>
      <w:r w:rsidR="005A09F7" w:rsidRPr="00A17C22">
        <w:rPr>
          <w:sz w:val="26"/>
          <w:szCs w:val="26"/>
        </w:rPr>
        <w:t>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="00880373" w:rsidRPr="00A17C22">
        <w:rPr>
          <w:sz w:val="26"/>
          <w:szCs w:val="26"/>
        </w:rPr>
        <w:t>»</w:t>
      </w:r>
      <w:r w:rsidRPr="00A17C22">
        <w:rPr>
          <w:sz w:val="26"/>
          <w:szCs w:val="26"/>
        </w:rPr>
        <w:t>, постановлениями админ</w:t>
      </w:r>
      <w:r w:rsidR="00B612BD" w:rsidRPr="00A17C22">
        <w:rPr>
          <w:sz w:val="26"/>
          <w:szCs w:val="26"/>
        </w:rPr>
        <w:t xml:space="preserve">истрации Нефтеюганского района </w:t>
      </w:r>
      <w:r w:rsidRPr="00A17C22">
        <w:rPr>
          <w:sz w:val="26"/>
          <w:szCs w:val="26"/>
        </w:rPr>
        <w:t xml:space="preserve">от </w:t>
      </w:r>
      <w:r w:rsidR="00DC0995" w:rsidRPr="00A17C22">
        <w:rPr>
          <w:sz w:val="26"/>
          <w:szCs w:val="26"/>
        </w:rPr>
        <w:t>15</w:t>
      </w:r>
      <w:r w:rsidRPr="00A17C22">
        <w:rPr>
          <w:sz w:val="26"/>
          <w:szCs w:val="26"/>
        </w:rPr>
        <w:t>.</w:t>
      </w:r>
      <w:r w:rsidR="00DC0995" w:rsidRPr="00A17C22">
        <w:rPr>
          <w:sz w:val="26"/>
          <w:szCs w:val="26"/>
        </w:rPr>
        <w:t>1</w:t>
      </w:r>
      <w:r w:rsidRPr="00A17C22">
        <w:rPr>
          <w:sz w:val="26"/>
          <w:szCs w:val="26"/>
        </w:rPr>
        <w:t>0.201</w:t>
      </w:r>
      <w:r w:rsidR="00DC0995" w:rsidRPr="00A17C22">
        <w:rPr>
          <w:sz w:val="26"/>
          <w:szCs w:val="26"/>
        </w:rPr>
        <w:t>8</w:t>
      </w:r>
      <w:r w:rsidRPr="00A17C22">
        <w:rPr>
          <w:sz w:val="26"/>
          <w:szCs w:val="26"/>
        </w:rPr>
        <w:t xml:space="preserve"> № 1</w:t>
      </w:r>
      <w:r w:rsidR="00DC0995" w:rsidRPr="00A17C22">
        <w:rPr>
          <w:sz w:val="26"/>
          <w:szCs w:val="26"/>
        </w:rPr>
        <w:t>732</w:t>
      </w:r>
      <w:r w:rsidR="001E2199" w:rsidRPr="00A17C22">
        <w:rPr>
          <w:sz w:val="26"/>
          <w:szCs w:val="26"/>
        </w:rPr>
        <w:t>-па-нпа</w:t>
      </w:r>
      <w:r w:rsidR="001E2199" w:rsidRPr="00A17C22">
        <w:rPr>
          <w:sz w:val="26"/>
          <w:szCs w:val="26"/>
        </w:rPr>
        <w:br/>
      </w:r>
      <w:r w:rsidRPr="00A17C22">
        <w:rPr>
          <w:sz w:val="26"/>
          <w:szCs w:val="26"/>
        </w:rPr>
        <w:t>«</w:t>
      </w:r>
      <w:r w:rsidR="00DC0995" w:rsidRPr="00A17C22">
        <w:rPr>
          <w:sz w:val="26"/>
          <w:szCs w:val="26"/>
        </w:rPr>
        <w:t xml:space="preserve">Об утверждении порядка подготовки документации по планировке территории, разрабатываемой на основании решения Главы Нефтеюганского района </w:t>
      </w:r>
      <w:r w:rsidR="00116F90" w:rsidRPr="00A17C22">
        <w:rPr>
          <w:sz w:val="26"/>
          <w:szCs w:val="26"/>
        </w:rPr>
        <w:br/>
      </w:r>
      <w:r w:rsidR="00DC0995" w:rsidRPr="00A17C22">
        <w:rPr>
          <w:sz w:val="26"/>
          <w:szCs w:val="26"/>
        </w:rPr>
        <w:t>и порядка принятия решений об утверждении документации по планировке территории Нефтеюганского района</w:t>
      </w:r>
      <w:r w:rsidR="00B612BD" w:rsidRPr="00A17C22">
        <w:rPr>
          <w:sz w:val="26"/>
          <w:szCs w:val="26"/>
        </w:rPr>
        <w:t xml:space="preserve">», </w:t>
      </w:r>
      <w:r w:rsidRPr="00A17C22">
        <w:rPr>
          <w:sz w:val="26"/>
          <w:szCs w:val="26"/>
        </w:rPr>
        <w:t>от</w:t>
      </w:r>
      <w:r w:rsidR="00B126A8" w:rsidRPr="00A17C22">
        <w:rPr>
          <w:sz w:val="26"/>
          <w:szCs w:val="26"/>
        </w:rPr>
        <w:t xml:space="preserve"> </w:t>
      </w:r>
      <w:r w:rsidR="003E3B50">
        <w:rPr>
          <w:sz w:val="26"/>
          <w:szCs w:val="26"/>
        </w:rPr>
        <w:t>16</w:t>
      </w:r>
      <w:r w:rsidR="00A17C22" w:rsidRPr="00A17C22">
        <w:rPr>
          <w:sz w:val="26"/>
          <w:szCs w:val="26"/>
        </w:rPr>
        <w:t>.04</w:t>
      </w:r>
      <w:r w:rsidR="00A9777B" w:rsidRPr="00A17C22">
        <w:rPr>
          <w:sz w:val="26"/>
          <w:szCs w:val="26"/>
        </w:rPr>
        <w:t>.202</w:t>
      </w:r>
      <w:r w:rsidR="00A17C22" w:rsidRPr="00A17C22">
        <w:rPr>
          <w:sz w:val="26"/>
          <w:szCs w:val="26"/>
        </w:rPr>
        <w:t>1</w:t>
      </w:r>
      <w:r w:rsidR="006C1A38" w:rsidRPr="00A17C22">
        <w:rPr>
          <w:sz w:val="26"/>
          <w:szCs w:val="26"/>
        </w:rPr>
        <w:t xml:space="preserve"> </w:t>
      </w:r>
      <w:r w:rsidRPr="00A17C22">
        <w:rPr>
          <w:sz w:val="26"/>
          <w:szCs w:val="26"/>
        </w:rPr>
        <w:t xml:space="preserve">№ </w:t>
      </w:r>
      <w:r w:rsidR="003E3B50">
        <w:rPr>
          <w:sz w:val="26"/>
          <w:szCs w:val="26"/>
        </w:rPr>
        <w:t>622</w:t>
      </w:r>
      <w:r w:rsidRPr="00A17C22">
        <w:rPr>
          <w:sz w:val="26"/>
          <w:szCs w:val="26"/>
        </w:rPr>
        <w:t>-па «</w:t>
      </w:r>
      <w:r w:rsidR="005679C4" w:rsidRPr="00A17C22">
        <w:rPr>
          <w:sz w:val="26"/>
          <w:szCs w:val="26"/>
        </w:rPr>
        <w:t>О подготовке документации по планировке межселенной территории для размещения объекта: «</w:t>
      </w:r>
      <w:r w:rsidR="003E3B50" w:rsidRPr="00303D7D">
        <w:rPr>
          <w:sz w:val="26"/>
          <w:szCs w:val="26"/>
        </w:rPr>
        <w:t>Техническое перево</w:t>
      </w:r>
      <w:r w:rsidR="003E3B50">
        <w:rPr>
          <w:sz w:val="26"/>
          <w:szCs w:val="26"/>
        </w:rPr>
        <w:t xml:space="preserve">оружение Напорного нефтепровода </w:t>
      </w:r>
      <w:r w:rsidR="003E3B50" w:rsidRPr="00303D7D">
        <w:rPr>
          <w:sz w:val="26"/>
          <w:szCs w:val="26"/>
        </w:rPr>
        <w:t>ДНС-3</w:t>
      </w:r>
      <w:r w:rsidR="003E3B50">
        <w:rPr>
          <w:sz w:val="26"/>
          <w:szCs w:val="26"/>
        </w:rPr>
        <w:t>-</w:t>
      </w:r>
      <w:r w:rsidR="003E3B50" w:rsidRPr="00303D7D">
        <w:rPr>
          <w:sz w:val="26"/>
          <w:szCs w:val="26"/>
        </w:rPr>
        <w:t>ЦППН-2 Усть-Балыкского месторождения</w:t>
      </w:r>
      <w:r w:rsidR="001E2199" w:rsidRPr="00A17C22">
        <w:rPr>
          <w:sz w:val="26"/>
          <w:szCs w:val="26"/>
        </w:rPr>
        <w:t>»</w:t>
      </w:r>
      <w:r w:rsidR="000E2ED7">
        <w:rPr>
          <w:sz w:val="26"/>
          <w:szCs w:val="26"/>
        </w:rPr>
        <w:t>,</w:t>
      </w:r>
      <w:r w:rsidR="000A676B" w:rsidRPr="00A17C22">
        <w:rPr>
          <w:sz w:val="26"/>
          <w:szCs w:val="26"/>
        </w:rPr>
        <w:t xml:space="preserve"> </w:t>
      </w:r>
      <w:r w:rsidRPr="00A17C22">
        <w:rPr>
          <w:sz w:val="26"/>
          <w:szCs w:val="26"/>
        </w:rPr>
        <w:t>п о с т а н о в л я ю:</w:t>
      </w:r>
    </w:p>
    <w:p w:rsidR="0066353A" w:rsidRPr="006C1A38" w:rsidRDefault="0066353A" w:rsidP="000E2ED7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66353A" w:rsidRDefault="00DF61CB" w:rsidP="000E2ED7">
      <w:pPr>
        <w:numPr>
          <w:ilvl w:val="0"/>
          <w:numId w:val="7"/>
        </w:numPr>
        <w:tabs>
          <w:tab w:val="left" w:pos="0"/>
          <w:tab w:val="left" w:pos="993"/>
          <w:tab w:val="left" w:pos="1134"/>
        </w:tabs>
        <w:ind w:left="0" w:firstLine="709"/>
        <w:jc w:val="both"/>
        <w:rPr>
          <w:sz w:val="26"/>
          <w:szCs w:val="26"/>
        </w:rPr>
      </w:pPr>
      <w:r w:rsidRPr="006C1A38">
        <w:rPr>
          <w:sz w:val="26"/>
          <w:szCs w:val="26"/>
        </w:rPr>
        <w:t>Назначить</w:t>
      </w:r>
      <w:r w:rsidR="0066353A" w:rsidRPr="006C1A38">
        <w:rPr>
          <w:sz w:val="26"/>
          <w:szCs w:val="26"/>
        </w:rPr>
        <w:t xml:space="preserve"> публичные слушания </w:t>
      </w:r>
      <w:r w:rsidR="007F7E68" w:rsidRPr="006C1A38">
        <w:rPr>
          <w:sz w:val="26"/>
          <w:szCs w:val="26"/>
        </w:rPr>
        <w:t xml:space="preserve">по </w:t>
      </w:r>
      <w:r w:rsidR="00E54381" w:rsidRPr="006C1A38">
        <w:rPr>
          <w:sz w:val="26"/>
          <w:szCs w:val="26"/>
        </w:rPr>
        <w:t>проект</w:t>
      </w:r>
      <w:r w:rsidR="007F7E68" w:rsidRPr="006C1A38">
        <w:rPr>
          <w:sz w:val="26"/>
          <w:szCs w:val="26"/>
        </w:rPr>
        <w:t>у</w:t>
      </w:r>
      <w:r w:rsidR="00E54381" w:rsidRPr="006C1A38">
        <w:rPr>
          <w:sz w:val="26"/>
          <w:szCs w:val="26"/>
        </w:rPr>
        <w:t xml:space="preserve"> планировки</w:t>
      </w:r>
      <w:r w:rsidR="003604EA">
        <w:rPr>
          <w:sz w:val="26"/>
          <w:szCs w:val="26"/>
        </w:rPr>
        <w:t xml:space="preserve"> </w:t>
      </w:r>
      <w:r w:rsidR="00B5600F">
        <w:rPr>
          <w:sz w:val="26"/>
          <w:szCs w:val="26"/>
        </w:rPr>
        <w:t xml:space="preserve">и проекту межевания </w:t>
      </w:r>
      <w:r w:rsidR="009319C4" w:rsidRPr="006C1A38">
        <w:rPr>
          <w:sz w:val="26"/>
          <w:szCs w:val="26"/>
        </w:rPr>
        <w:t>территории</w:t>
      </w:r>
      <w:r w:rsidR="00E54381" w:rsidRPr="006C1A38">
        <w:rPr>
          <w:sz w:val="26"/>
          <w:szCs w:val="26"/>
        </w:rPr>
        <w:t xml:space="preserve"> </w:t>
      </w:r>
      <w:r w:rsidR="00071570" w:rsidRPr="006C1A38">
        <w:rPr>
          <w:sz w:val="26"/>
          <w:szCs w:val="26"/>
        </w:rPr>
        <w:t xml:space="preserve">для размещения </w:t>
      </w:r>
      <w:r w:rsidR="0066353A" w:rsidRPr="006C1A38">
        <w:rPr>
          <w:sz w:val="26"/>
          <w:szCs w:val="26"/>
        </w:rPr>
        <w:t xml:space="preserve">объекта: </w:t>
      </w:r>
      <w:r w:rsidR="00B126A8" w:rsidRPr="006C1A38">
        <w:rPr>
          <w:sz w:val="26"/>
          <w:szCs w:val="26"/>
        </w:rPr>
        <w:t>«</w:t>
      </w:r>
      <w:r w:rsidR="003E3B50" w:rsidRPr="00303D7D">
        <w:rPr>
          <w:sz w:val="26"/>
          <w:szCs w:val="26"/>
        </w:rPr>
        <w:t>Техническое перево</w:t>
      </w:r>
      <w:r w:rsidR="003E3B50">
        <w:rPr>
          <w:sz w:val="26"/>
          <w:szCs w:val="26"/>
        </w:rPr>
        <w:t xml:space="preserve">оружение Напорного нефтепровода </w:t>
      </w:r>
      <w:r w:rsidR="003E3B50" w:rsidRPr="00303D7D">
        <w:rPr>
          <w:sz w:val="26"/>
          <w:szCs w:val="26"/>
        </w:rPr>
        <w:t>ДНС-3</w:t>
      </w:r>
      <w:r w:rsidR="003E3B50">
        <w:rPr>
          <w:sz w:val="26"/>
          <w:szCs w:val="26"/>
        </w:rPr>
        <w:t>-</w:t>
      </w:r>
      <w:r w:rsidR="003E3B50" w:rsidRPr="00303D7D">
        <w:rPr>
          <w:sz w:val="26"/>
          <w:szCs w:val="26"/>
        </w:rPr>
        <w:t>ЦППН-2 Усть-Балыкского месторождения</w:t>
      </w:r>
      <w:r w:rsidR="005679C4" w:rsidRPr="00A17C22">
        <w:rPr>
          <w:sz w:val="26"/>
          <w:szCs w:val="26"/>
        </w:rPr>
        <w:t>»</w:t>
      </w:r>
      <w:r w:rsidR="00331CD7">
        <w:rPr>
          <w:sz w:val="26"/>
          <w:szCs w:val="26"/>
        </w:rPr>
        <w:t xml:space="preserve"> (далее – Проект)</w:t>
      </w:r>
      <w:r w:rsidR="007F7E68" w:rsidRPr="006C1A38">
        <w:rPr>
          <w:sz w:val="26"/>
          <w:szCs w:val="26"/>
        </w:rPr>
        <w:t xml:space="preserve">, </w:t>
      </w:r>
      <w:r w:rsidR="0066353A" w:rsidRPr="006C1A38">
        <w:rPr>
          <w:sz w:val="26"/>
          <w:szCs w:val="26"/>
        </w:rPr>
        <w:t>проводимые по инициативе Главы Нефтеюганского района</w:t>
      </w:r>
      <w:r w:rsidRPr="006C1A38">
        <w:rPr>
          <w:sz w:val="26"/>
          <w:szCs w:val="26"/>
        </w:rPr>
        <w:t>.</w:t>
      </w:r>
    </w:p>
    <w:p w:rsidR="00306E31" w:rsidRPr="006C1A38" w:rsidRDefault="00331CD7" w:rsidP="000E2ED7">
      <w:pPr>
        <w:numPr>
          <w:ilvl w:val="0"/>
          <w:numId w:val="7"/>
        </w:numPr>
        <w:tabs>
          <w:tab w:val="left" w:pos="0"/>
          <w:tab w:val="left" w:pos="993"/>
          <w:tab w:val="left" w:pos="1134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Pr="006C1A38">
        <w:rPr>
          <w:sz w:val="26"/>
          <w:szCs w:val="26"/>
        </w:rPr>
        <w:t>роект</w:t>
      </w:r>
      <w:r>
        <w:rPr>
          <w:sz w:val="26"/>
          <w:szCs w:val="26"/>
        </w:rPr>
        <w:t>,</w:t>
      </w:r>
      <w:r w:rsidRPr="006C1A38">
        <w:rPr>
          <w:sz w:val="26"/>
          <w:szCs w:val="26"/>
        </w:rPr>
        <w:t xml:space="preserve"> </w:t>
      </w:r>
      <w:r>
        <w:rPr>
          <w:sz w:val="26"/>
          <w:szCs w:val="26"/>
        </w:rPr>
        <w:t>указанный в пункте 1 настоящего постановления</w:t>
      </w:r>
      <w:r w:rsidR="000E2ED7">
        <w:rPr>
          <w:sz w:val="26"/>
          <w:szCs w:val="26"/>
        </w:rPr>
        <w:t>,</w:t>
      </w:r>
      <w:r>
        <w:rPr>
          <w:sz w:val="26"/>
          <w:szCs w:val="26"/>
        </w:rPr>
        <w:t xml:space="preserve"> </w:t>
      </w:r>
      <w:r w:rsidR="000E2ED7">
        <w:rPr>
          <w:sz w:val="26"/>
          <w:szCs w:val="26"/>
        </w:rPr>
        <w:br/>
      </w:r>
      <w:r>
        <w:rPr>
          <w:sz w:val="26"/>
          <w:szCs w:val="26"/>
        </w:rPr>
        <w:t xml:space="preserve">и информационные материалы к нему размещены </w:t>
      </w:r>
      <w:r w:rsidRPr="00187C97">
        <w:rPr>
          <w:sz w:val="26"/>
          <w:szCs w:val="26"/>
        </w:rPr>
        <w:t>на официальном сайте органов местного самоуправления Нефтеюганского района</w:t>
      </w:r>
      <w:r w:rsidR="00306E31">
        <w:rPr>
          <w:sz w:val="26"/>
          <w:szCs w:val="26"/>
        </w:rPr>
        <w:t>.</w:t>
      </w:r>
    </w:p>
    <w:p w:rsidR="00E96A56" w:rsidRPr="006C1A38" w:rsidRDefault="00BC26FB" w:rsidP="000E2ED7">
      <w:pPr>
        <w:numPr>
          <w:ilvl w:val="0"/>
          <w:numId w:val="7"/>
        </w:numPr>
        <w:tabs>
          <w:tab w:val="left" w:pos="0"/>
          <w:tab w:val="left" w:pos="993"/>
          <w:tab w:val="left" w:pos="1134"/>
        </w:tabs>
        <w:ind w:left="0" w:firstLine="709"/>
        <w:jc w:val="both"/>
        <w:rPr>
          <w:sz w:val="26"/>
          <w:szCs w:val="26"/>
        </w:rPr>
      </w:pPr>
      <w:r w:rsidRPr="006C1A38">
        <w:rPr>
          <w:sz w:val="26"/>
          <w:szCs w:val="26"/>
        </w:rPr>
        <w:t xml:space="preserve">Срок проведения </w:t>
      </w:r>
      <w:r w:rsidR="00880373" w:rsidRPr="006C1A38">
        <w:rPr>
          <w:sz w:val="26"/>
          <w:szCs w:val="26"/>
        </w:rPr>
        <w:t>публичны</w:t>
      </w:r>
      <w:r w:rsidRPr="006C1A38">
        <w:rPr>
          <w:sz w:val="26"/>
          <w:szCs w:val="26"/>
        </w:rPr>
        <w:t>х</w:t>
      </w:r>
      <w:r w:rsidR="00880373" w:rsidRPr="006C1A38">
        <w:rPr>
          <w:sz w:val="26"/>
          <w:szCs w:val="26"/>
        </w:rPr>
        <w:t xml:space="preserve"> слушани</w:t>
      </w:r>
      <w:r w:rsidRPr="006C1A38">
        <w:rPr>
          <w:sz w:val="26"/>
          <w:szCs w:val="26"/>
        </w:rPr>
        <w:t>й</w:t>
      </w:r>
      <w:r w:rsidR="00880373" w:rsidRPr="006C1A38">
        <w:rPr>
          <w:sz w:val="26"/>
          <w:szCs w:val="26"/>
        </w:rPr>
        <w:t xml:space="preserve"> с </w:t>
      </w:r>
      <w:r w:rsidR="00B95FE3">
        <w:rPr>
          <w:sz w:val="26"/>
          <w:szCs w:val="26"/>
        </w:rPr>
        <w:t>29</w:t>
      </w:r>
      <w:r w:rsidR="00E81053">
        <w:rPr>
          <w:sz w:val="26"/>
          <w:szCs w:val="26"/>
        </w:rPr>
        <w:t>.04</w:t>
      </w:r>
      <w:r w:rsidR="00880373" w:rsidRPr="006C1A38">
        <w:rPr>
          <w:sz w:val="26"/>
          <w:szCs w:val="26"/>
        </w:rPr>
        <w:t>.20</w:t>
      </w:r>
      <w:r w:rsidR="005679C4">
        <w:rPr>
          <w:sz w:val="26"/>
          <w:szCs w:val="26"/>
        </w:rPr>
        <w:t>21</w:t>
      </w:r>
      <w:r w:rsidR="007F7E68" w:rsidRPr="006C1A38">
        <w:rPr>
          <w:sz w:val="26"/>
          <w:szCs w:val="26"/>
        </w:rPr>
        <w:t xml:space="preserve"> </w:t>
      </w:r>
      <w:r w:rsidR="00880373" w:rsidRPr="006C1A38">
        <w:rPr>
          <w:sz w:val="26"/>
          <w:szCs w:val="26"/>
        </w:rPr>
        <w:t xml:space="preserve">по </w:t>
      </w:r>
      <w:r w:rsidR="000B3DD1">
        <w:rPr>
          <w:sz w:val="26"/>
          <w:szCs w:val="26"/>
        </w:rPr>
        <w:t>31</w:t>
      </w:r>
      <w:r w:rsidR="003E3B50">
        <w:rPr>
          <w:sz w:val="26"/>
          <w:szCs w:val="26"/>
        </w:rPr>
        <w:t>.0</w:t>
      </w:r>
      <w:r w:rsidR="000B3DD1">
        <w:rPr>
          <w:sz w:val="26"/>
          <w:szCs w:val="26"/>
        </w:rPr>
        <w:t>5</w:t>
      </w:r>
      <w:r w:rsidR="00A64F75" w:rsidRPr="006C1A38">
        <w:rPr>
          <w:sz w:val="26"/>
          <w:szCs w:val="26"/>
        </w:rPr>
        <w:t>.202</w:t>
      </w:r>
      <w:r w:rsidR="007E2DE5">
        <w:rPr>
          <w:sz w:val="26"/>
          <w:szCs w:val="26"/>
        </w:rPr>
        <w:t>1</w:t>
      </w:r>
      <w:r w:rsidR="00DF61CB" w:rsidRPr="006C1A38">
        <w:rPr>
          <w:sz w:val="26"/>
          <w:szCs w:val="26"/>
        </w:rPr>
        <w:t>.</w:t>
      </w:r>
      <w:r w:rsidR="006C1A38">
        <w:rPr>
          <w:sz w:val="26"/>
          <w:szCs w:val="26"/>
        </w:rPr>
        <w:t xml:space="preserve"> </w:t>
      </w:r>
    </w:p>
    <w:p w:rsidR="00E956A3" w:rsidRDefault="00880373" w:rsidP="000E2ED7">
      <w:pPr>
        <w:numPr>
          <w:ilvl w:val="0"/>
          <w:numId w:val="7"/>
        </w:numPr>
        <w:tabs>
          <w:tab w:val="left" w:pos="0"/>
          <w:tab w:val="left" w:pos="993"/>
          <w:tab w:val="left" w:pos="1134"/>
        </w:tabs>
        <w:ind w:left="0" w:firstLine="709"/>
        <w:jc w:val="both"/>
        <w:rPr>
          <w:sz w:val="26"/>
          <w:szCs w:val="26"/>
        </w:rPr>
      </w:pPr>
      <w:r w:rsidRPr="006C1A38">
        <w:rPr>
          <w:sz w:val="26"/>
          <w:szCs w:val="26"/>
        </w:rPr>
        <w:t xml:space="preserve">Назначить собрание участников публичных слушаний </w:t>
      </w:r>
      <w:r w:rsidRPr="005F20E8">
        <w:rPr>
          <w:sz w:val="26"/>
          <w:szCs w:val="26"/>
        </w:rPr>
        <w:t xml:space="preserve">на </w:t>
      </w:r>
      <w:r w:rsidR="003E3B50">
        <w:rPr>
          <w:sz w:val="26"/>
          <w:szCs w:val="26"/>
        </w:rPr>
        <w:t>27</w:t>
      </w:r>
      <w:r w:rsidR="00A47D1C" w:rsidRPr="005F20E8">
        <w:rPr>
          <w:sz w:val="26"/>
          <w:szCs w:val="26"/>
        </w:rPr>
        <w:t>.</w:t>
      </w:r>
      <w:r w:rsidR="0095154F" w:rsidRPr="005F20E8">
        <w:rPr>
          <w:sz w:val="26"/>
          <w:szCs w:val="26"/>
        </w:rPr>
        <w:t>0</w:t>
      </w:r>
      <w:r w:rsidR="00A17C22">
        <w:rPr>
          <w:sz w:val="26"/>
          <w:szCs w:val="26"/>
        </w:rPr>
        <w:t>5</w:t>
      </w:r>
      <w:r w:rsidRPr="005F20E8">
        <w:rPr>
          <w:sz w:val="26"/>
          <w:szCs w:val="26"/>
        </w:rPr>
        <w:t>.20</w:t>
      </w:r>
      <w:r w:rsidR="00A64F75" w:rsidRPr="005F20E8">
        <w:rPr>
          <w:sz w:val="26"/>
          <w:szCs w:val="26"/>
        </w:rPr>
        <w:t>2</w:t>
      </w:r>
      <w:r w:rsidR="007E2DE5" w:rsidRPr="005F20E8">
        <w:rPr>
          <w:sz w:val="26"/>
          <w:szCs w:val="26"/>
        </w:rPr>
        <w:t>1</w:t>
      </w:r>
      <w:r w:rsidR="00414C0D" w:rsidRPr="005F20E8">
        <w:rPr>
          <w:sz w:val="26"/>
          <w:szCs w:val="26"/>
        </w:rPr>
        <w:t>,</w:t>
      </w:r>
      <w:r w:rsidR="007F7E68" w:rsidRPr="005F20E8">
        <w:rPr>
          <w:sz w:val="26"/>
          <w:szCs w:val="26"/>
        </w:rPr>
        <w:t xml:space="preserve"> </w:t>
      </w:r>
      <w:r w:rsidR="00740D8A" w:rsidRPr="005F20E8">
        <w:rPr>
          <w:sz w:val="26"/>
          <w:szCs w:val="26"/>
        </w:rPr>
        <w:t>время</w:t>
      </w:r>
      <w:r w:rsidR="00740D8A">
        <w:rPr>
          <w:sz w:val="26"/>
          <w:szCs w:val="26"/>
        </w:rPr>
        <w:t xml:space="preserve"> начала – 18:0</w:t>
      </w:r>
      <w:r w:rsidR="00B50365">
        <w:rPr>
          <w:sz w:val="26"/>
          <w:szCs w:val="26"/>
        </w:rPr>
        <w:t>0</w:t>
      </w:r>
      <w:r w:rsidRPr="006C1A38">
        <w:rPr>
          <w:sz w:val="26"/>
          <w:szCs w:val="26"/>
        </w:rPr>
        <w:t xml:space="preserve"> часов по местному времени</w:t>
      </w:r>
      <w:r w:rsidR="001140D2" w:rsidRPr="006C1A38">
        <w:rPr>
          <w:sz w:val="26"/>
          <w:szCs w:val="26"/>
        </w:rPr>
        <w:t xml:space="preserve">; </w:t>
      </w:r>
      <w:r w:rsidR="00E956A3">
        <w:rPr>
          <w:sz w:val="26"/>
          <w:szCs w:val="26"/>
        </w:rPr>
        <w:t>путем использования систем видео-конференц-связи.</w:t>
      </w:r>
    </w:p>
    <w:p w:rsidR="00880373" w:rsidRPr="006C1A38" w:rsidRDefault="00880373" w:rsidP="000E2ED7">
      <w:pPr>
        <w:numPr>
          <w:ilvl w:val="0"/>
          <w:numId w:val="7"/>
        </w:numPr>
        <w:tabs>
          <w:tab w:val="left" w:pos="0"/>
          <w:tab w:val="left" w:pos="993"/>
          <w:tab w:val="left" w:pos="1134"/>
        </w:tabs>
        <w:ind w:left="0" w:firstLine="709"/>
        <w:jc w:val="both"/>
        <w:rPr>
          <w:sz w:val="26"/>
          <w:szCs w:val="26"/>
        </w:rPr>
      </w:pPr>
      <w:r w:rsidRPr="006C1A38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563594" w:rsidRPr="000E2ED7" w:rsidRDefault="00563594" w:rsidP="000E2ED7">
      <w:pPr>
        <w:pStyle w:val="a7"/>
        <w:numPr>
          <w:ilvl w:val="0"/>
          <w:numId w:val="7"/>
        </w:numPr>
        <w:tabs>
          <w:tab w:val="left" w:pos="993"/>
          <w:tab w:val="left" w:pos="1134"/>
        </w:tabs>
        <w:ind w:left="0" w:firstLine="709"/>
        <w:jc w:val="both"/>
        <w:rPr>
          <w:sz w:val="26"/>
          <w:szCs w:val="26"/>
        </w:rPr>
      </w:pPr>
      <w:r w:rsidRPr="000E2ED7">
        <w:rPr>
          <w:sz w:val="26"/>
          <w:szCs w:val="26"/>
        </w:rPr>
        <w:t xml:space="preserve">Контроль за выполнением постановления возложить на директора </w:t>
      </w:r>
      <w:r w:rsidRPr="000E2ED7">
        <w:rPr>
          <w:sz w:val="26"/>
          <w:szCs w:val="26"/>
        </w:rPr>
        <w:br/>
        <w:t xml:space="preserve">департамента имущественных отношений – заместителя главы Нефтеюганского </w:t>
      </w:r>
      <w:r w:rsidRPr="000E2ED7">
        <w:rPr>
          <w:sz w:val="26"/>
          <w:szCs w:val="26"/>
        </w:rPr>
        <w:br/>
        <w:t>района Бородкину О.В.</w:t>
      </w:r>
    </w:p>
    <w:p w:rsidR="00563594" w:rsidRDefault="00563594" w:rsidP="000E2ED7">
      <w:pPr>
        <w:tabs>
          <w:tab w:val="left" w:pos="993"/>
        </w:tabs>
        <w:ind w:firstLine="709"/>
        <w:jc w:val="both"/>
        <w:rPr>
          <w:sz w:val="26"/>
          <w:szCs w:val="26"/>
        </w:rPr>
      </w:pPr>
    </w:p>
    <w:p w:rsidR="00563594" w:rsidRDefault="00563594" w:rsidP="000E2ED7">
      <w:pPr>
        <w:jc w:val="both"/>
        <w:rPr>
          <w:sz w:val="26"/>
          <w:szCs w:val="26"/>
        </w:rPr>
      </w:pPr>
    </w:p>
    <w:p w:rsidR="0095074B" w:rsidRPr="000E2ED7" w:rsidRDefault="0095074B" w:rsidP="000E2ED7">
      <w:pPr>
        <w:jc w:val="both"/>
        <w:rPr>
          <w:sz w:val="26"/>
          <w:szCs w:val="26"/>
        </w:rPr>
      </w:pPr>
    </w:p>
    <w:p w:rsidR="000E2ED7" w:rsidRDefault="000E2ED7" w:rsidP="003A2C83">
      <w:pPr>
        <w:tabs>
          <w:tab w:val="left" w:pos="6237"/>
        </w:tabs>
        <w:jc w:val="both"/>
        <w:rPr>
          <w:sz w:val="26"/>
          <w:szCs w:val="26"/>
        </w:rPr>
      </w:pPr>
      <w:r>
        <w:rPr>
          <w:sz w:val="26"/>
          <w:szCs w:val="26"/>
        </w:rPr>
        <w:t>Исполняющий обязанности</w:t>
      </w:r>
    </w:p>
    <w:p w:rsidR="000E2ED7" w:rsidRDefault="000E2ED7" w:rsidP="003A2C83">
      <w:pPr>
        <w:tabs>
          <w:tab w:val="left" w:pos="6237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Главы района                                                                          </w:t>
      </w:r>
      <w:proofErr w:type="spellStart"/>
      <w:r>
        <w:rPr>
          <w:sz w:val="26"/>
          <w:szCs w:val="26"/>
        </w:rPr>
        <w:t>С.А.Кудашкин</w:t>
      </w:r>
      <w:proofErr w:type="spellEnd"/>
    </w:p>
    <w:p w:rsidR="001814B5" w:rsidRPr="006C1A38" w:rsidRDefault="001814B5" w:rsidP="000E2ED7">
      <w:pPr>
        <w:jc w:val="both"/>
        <w:rPr>
          <w:sz w:val="26"/>
          <w:szCs w:val="26"/>
        </w:rPr>
      </w:pPr>
    </w:p>
    <w:sectPr w:rsidR="001814B5" w:rsidRPr="006C1A38" w:rsidSect="00A3189D">
      <w:headerReference w:type="default" r:id="rId9"/>
      <w:pgSz w:w="11906" w:h="16838"/>
      <w:pgMar w:top="709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4A56" w:rsidRDefault="007D4A56" w:rsidP="0066353A">
      <w:r>
        <w:separator/>
      </w:r>
    </w:p>
  </w:endnote>
  <w:endnote w:type="continuationSeparator" w:id="0">
    <w:p w:rsidR="007D4A56" w:rsidRDefault="007D4A56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4A56" w:rsidRDefault="007D4A56" w:rsidP="0066353A">
      <w:r>
        <w:separator/>
      </w:r>
    </w:p>
  </w:footnote>
  <w:footnote w:type="continuationSeparator" w:id="0">
    <w:p w:rsidR="007D4A56" w:rsidRDefault="007D4A56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82734950"/>
      <w:docPartObj>
        <w:docPartGallery w:val="Page Numbers (Top of Page)"/>
        <w:docPartUnique/>
      </w:docPartObj>
    </w:sdtPr>
    <w:sdtEndPr/>
    <w:sdtContent>
      <w:p w:rsidR="000F3158" w:rsidRDefault="000F315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3189D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047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1">
    <w:nsid w:val="19201F0D"/>
    <w:multiLevelType w:val="hybridMultilevel"/>
    <w:tmpl w:val="EE4A4A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FF776E6"/>
    <w:multiLevelType w:val="multilevel"/>
    <w:tmpl w:val="43C08904"/>
    <w:lvl w:ilvl="0">
      <w:start w:val="1"/>
      <w:numFmt w:val="decimal"/>
      <w:lvlText w:val="%1."/>
      <w:lvlJc w:val="left"/>
      <w:pPr>
        <w:ind w:left="2119" w:hanging="1410"/>
      </w:pPr>
    </w:lvl>
    <w:lvl w:ilvl="1">
      <w:start w:val="1"/>
      <w:numFmt w:val="decimal"/>
      <w:isLgl/>
      <w:lvlText w:val="%1.%2."/>
      <w:lvlJc w:val="left"/>
      <w:pPr>
        <w:ind w:left="1954" w:hanging="1245"/>
      </w:pPr>
    </w:lvl>
    <w:lvl w:ilvl="2">
      <w:start w:val="1"/>
      <w:numFmt w:val="decimal"/>
      <w:isLgl/>
      <w:lvlText w:val="%1.%2.%3."/>
      <w:lvlJc w:val="left"/>
      <w:pPr>
        <w:ind w:left="1954" w:hanging="1245"/>
      </w:pPr>
    </w:lvl>
    <w:lvl w:ilvl="3">
      <w:start w:val="1"/>
      <w:numFmt w:val="decimal"/>
      <w:isLgl/>
      <w:lvlText w:val="%1.%2.%3.%4."/>
      <w:lvlJc w:val="left"/>
      <w:pPr>
        <w:ind w:left="1954" w:hanging="1245"/>
      </w:pPr>
    </w:lvl>
    <w:lvl w:ilvl="4">
      <w:start w:val="1"/>
      <w:numFmt w:val="decimal"/>
      <w:isLgl/>
      <w:lvlText w:val="%1.%2.%3.%4.%5."/>
      <w:lvlJc w:val="left"/>
      <w:pPr>
        <w:ind w:left="1954" w:hanging="1245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4">
    <w:nsid w:val="21F2089F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0187" w:hanging="972"/>
      </w:pPr>
    </w:lvl>
    <w:lvl w:ilvl="1" w:tplc="04190019">
      <w:start w:val="1"/>
      <w:numFmt w:val="lowerLetter"/>
      <w:lvlText w:val="%2."/>
      <w:lvlJc w:val="left"/>
      <w:pPr>
        <w:ind w:left="9947" w:hanging="360"/>
      </w:pPr>
    </w:lvl>
    <w:lvl w:ilvl="2" w:tplc="0419001B">
      <w:start w:val="1"/>
      <w:numFmt w:val="lowerRoman"/>
      <w:lvlText w:val="%3."/>
      <w:lvlJc w:val="right"/>
      <w:pPr>
        <w:ind w:left="10667" w:hanging="180"/>
      </w:pPr>
    </w:lvl>
    <w:lvl w:ilvl="3" w:tplc="0419000F">
      <w:start w:val="1"/>
      <w:numFmt w:val="decimal"/>
      <w:lvlText w:val="%4."/>
      <w:lvlJc w:val="left"/>
      <w:pPr>
        <w:ind w:left="11387" w:hanging="360"/>
      </w:pPr>
    </w:lvl>
    <w:lvl w:ilvl="4" w:tplc="04190019">
      <w:start w:val="1"/>
      <w:numFmt w:val="lowerLetter"/>
      <w:lvlText w:val="%5."/>
      <w:lvlJc w:val="left"/>
      <w:pPr>
        <w:ind w:left="12107" w:hanging="360"/>
      </w:pPr>
    </w:lvl>
    <w:lvl w:ilvl="5" w:tplc="0419001B">
      <w:start w:val="1"/>
      <w:numFmt w:val="lowerRoman"/>
      <w:lvlText w:val="%6."/>
      <w:lvlJc w:val="right"/>
      <w:pPr>
        <w:ind w:left="12827" w:hanging="180"/>
      </w:pPr>
    </w:lvl>
    <w:lvl w:ilvl="6" w:tplc="0419000F">
      <w:start w:val="1"/>
      <w:numFmt w:val="decimal"/>
      <w:lvlText w:val="%7."/>
      <w:lvlJc w:val="left"/>
      <w:pPr>
        <w:ind w:left="13547" w:hanging="360"/>
      </w:pPr>
    </w:lvl>
    <w:lvl w:ilvl="7" w:tplc="04190019">
      <w:start w:val="1"/>
      <w:numFmt w:val="lowerLetter"/>
      <w:lvlText w:val="%8."/>
      <w:lvlJc w:val="left"/>
      <w:pPr>
        <w:ind w:left="14267" w:hanging="360"/>
      </w:pPr>
    </w:lvl>
    <w:lvl w:ilvl="8" w:tplc="0419001B">
      <w:start w:val="1"/>
      <w:numFmt w:val="lowerRoman"/>
      <w:lvlText w:val="%9."/>
      <w:lvlJc w:val="right"/>
      <w:pPr>
        <w:ind w:left="14987" w:hanging="180"/>
      </w:pPr>
    </w:lvl>
  </w:abstractNum>
  <w:abstractNum w:abstractNumId="5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382"/>
    <w:rsid w:val="00007232"/>
    <w:rsid w:val="00025583"/>
    <w:rsid w:val="00026FC0"/>
    <w:rsid w:val="00031933"/>
    <w:rsid w:val="00036954"/>
    <w:rsid w:val="00042ED8"/>
    <w:rsid w:val="000437DF"/>
    <w:rsid w:val="00070B5D"/>
    <w:rsid w:val="00071570"/>
    <w:rsid w:val="00075FCF"/>
    <w:rsid w:val="000832A3"/>
    <w:rsid w:val="00085111"/>
    <w:rsid w:val="000A676B"/>
    <w:rsid w:val="000B3DD1"/>
    <w:rsid w:val="000B79FE"/>
    <w:rsid w:val="000E2ED7"/>
    <w:rsid w:val="000F3158"/>
    <w:rsid w:val="000F41E1"/>
    <w:rsid w:val="0010386D"/>
    <w:rsid w:val="001140D2"/>
    <w:rsid w:val="00116F90"/>
    <w:rsid w:val="00124376"/>
    <w:rsid w:val="001656ED"/>
    <w:rsid w:val="00177360"/>
    <w:rsid w:val="001814B5"/>
    <w:rsid w:val="001927DF"/>
    <w:rsid w:val="001C46AD"/>
    <w:rsid w:val="001D0E1F"/>
    <w:rsid w:val="001D4FA1"/>
    <w:rsid w:val="001D7BA9"/>
    <w:rsid w:val="001E2199"/>
    <w:rsid w:val="001E743E"/>
    <w:rsid w:val="0020312A"/>
    <w:rsid w:val="002468FE"/>
    <w:rsid w:val="00250F7B"/>
    <w:rsid w:val="002737F9"/>
    <w:rsid w:val="002778AA"/>
    <w:rsid w:val="002A6420"/>
    <w:rsid w:val="002A7B79"/>
    <w:rsid w:val="002B2FA7"/>
    <w:rsid w:val="002B5311"/>
    <w:rsid w:val="002E0B67"/>
    <w:rsid w:val="00306E31"/>
    <w:rsid w:val="00316D8D"/>
    <w:rsid w:val="003246F6"/>
    <w:rsid w:val="00331CD7"/>
    <w:rsid w:val="0033306E"/>
    <w:rsid w:val="003604EA"/>
    <w:rsid w:val="0038271A"/>
    <w:rsid w:val="00385A72"/>
    <w:rsid w:val="00391EAC"/>
    <w:rsid w:val="00394ACD"/>
    <w:rsid w:val="003B03F1"/>
    <w:rsid w:val="003D1A12"/>
    <w:rsid w:val="003E0609"/>
    <w:rsid w:val="003E3B50"/>
    <w:rsid w:val="0040299B"/>
    <w:rsid w:val="00414C0D"/>
    <w:rsid w:val="00437B59"/>
    <w:rsid w:val="004420F5"/>
    <w:rsid w:val="00444085"/>
    <w:rsid w:val="0045481E"/>
    <w:rsid w:val="00460FEA"/>
    <w:rsid w:val="00461880"/>
    <w:rsid w:val="00497553"/>
    <w:rsid w:val="004C161B"/>
    <w:rsid w:val="004D643F"/>
    <w:rsid w:val="004E754C"/>
    <w:rsid w:val="00505BA4"/>
    <w:rsid w:val="0051289A"/>
    <w:rsid w:val="00516EC5"/>
    <w:rsid w:val="0052115D"/>
    <w:rsid w:val="00523B37"/>
    <w:rsid w:val="00533259"/>
    <w:rsid w:val="00541A26"/>
    <w:rsid w:val="00563594"/>
    <w:rsid w:val="005679C4"/>
    <w:rsid w:val="0058077B"/>
    <w:rsid w:val="00593F49"/>
    <w:rsid w:val="005946C5"/>
    <w:rsid w:val="005A09F7"/>
    <w:rsid w:val="005A4543"/>
    <w:rsid w:val="005E4FA2"/>
    <w:rsid w:val="005F20E8"/>
    <w:rsid w:val="006008CA"/>
    <w:rsid w:val="0060257E"/>
    <w:rsid w:val="00613E0F"/>
    <w:rsid w:val="006155E7"/>
    <w:rsid w:val="0061732E"/>
    <w:rsid w:val="006403A2"/>
    <w:rsid w:val="006530E9"/>
    <w:rsid w:val="006579AE"/>
    <w:rsid w:val="0066353A"/>
    <w:rsid w:val="006655CC"/>
    <w:rsid w:val="00673FBC"/>
    <w:rsid w:val="00675138"/>
    <w:rsid w:val="006C1A38"/>
    <w:rsid w:val="006C1F20"/>
    <w:rsid w:val="006F0775"/>
    <w:rsid w:val="00704535"/>
    <w:rsid w:val="00740D8A"/>
    <w:rsid w:val="00744C09"/>
    <w:rsid w:val="00746B7F"/>
    <w:rsid w:val="00761DDD"/>
    <w:rsid w:val="00765502"/>
    <w:rsid w:val="007B1802"/>
    <w:rsid w:val="007D4A56"/>
    <w:rsid w:val="007E2143"/>
    <w:rsid w:val="007E2DE5"/>
    <w:rsid w:val="007E57B7"/>
    <w:rsid w:val="007F7E68"/>
    <w:rsid w:val="008136CB"/>
    <w:rsid w:val="00817F98"/>
    <w:rsid w:val="00837C4D"/>
    <w:rsid w:val="00880373"/>
    <w:rsid w:val="00887382"/>
    <w:rsid w:val="008C008A"/>
    <w:rsid w:val="008E5806"/>
    <w:rsid w:val="008E7FE2"/>
    <w:rsid w:val="008F016D"/>
    <w:rsid w:val="008F0B2E"/>
    <w:rsid w:val="009319C4"/>
    <w:rsid w:val="00941503"/>
    <w:rsid w:val="00946980"/>
    <w:rsid w:val="0095074B"/>
    <w:rsid w:val="0095154F"/>
    <w:rsid w:val="0097504B"/>
    <w:rsid w:val="00994AB5"/>
    <w:rsid w:val="009A536F"/>
    <w:rsid w:val="009D4F97"/>
    <w:rsid w:val="00A13AF9"/>
    <w:rsid w:val="00A16061"/>
    <w:rsid w:val="00A17C22"/>
    <w:rsid w:val="00A3189D"/>
    <w:rsid w:val="00A31C8C"/>
    <w:rsid w:val="00A407E3"/>
    <w:rsid w:val="00A40CBE"/>
    <w:rsid w:val="00A4373F"/>
    <w:rsid w:val="00A47D1C"/>
    <w:rsid w:val="00A579CC"/>
    <w:rsid w:val="00A64F75"/>
    <w:rsid w:val="00A652EF"/>
    <w:rsid w:val="00A9080C"/>
    <w:rsid w:val="00A9777B"/>
    <w:rsid w:val="00AA1026"/>
    <w:rsid w:val="00AA5438"/>
    <w:rsid w:val="00AC722A"/>
    <w:rsid w:val="00AE3016"/>
    <w:rsid w:val="00AF76A3"/>
    <w:rsid w:val="00B126A8"/>
    <w:rsid w:val="00B45F36"/>
    <w:rsid w:val="00B50365"/>
    <w:rsid w:val="00B52229"/>
    <w:rsid w:val="00B5600F"/>
    <w:rsid w:val="00B612BD"/>
    <w:rsid w:val="00B63460"/>
    <w:rsid w:val="00B74527"/>
    <w:rsid w:val="00B95FE3"/>
    <w:rsid w:val="00BC26FB"/>
    <w:rsid w:val="00BC52F9"/>
    <w:rsid w:val="00BC64EB"/>
    <w:rsid w:val="00BD6F24"/>
    <w:rsid w:val="00C148BA"/>
    <w:rsid w:val="00C21C3E"/>
    <w:rsid w:val="00C31676"/>
    <w:rsid w:val="00C34085"/>
    <w:rsid w:val="00C40909"/>
    <w:rsid w:val="00C436FD"/>
    <w:rsid w:val="00C47BB7"/>
    <w:rsid w:val="00C677C7"/>
    <w:rsid w:val="00C67FB3"/>
    <w:rsid w:val="00C7051C"/>
    <w:rsid w:val="00CA37BF"/>
    <w:rsid w:val="00CB11B1"/>
    <w:rsid w:val="00CB3A89"/>
    <w:rsid w:val="00CE0D05"/>
    <w:rsid w:val="00CF322C"/>
    <w:rsid w:val="00CF6E36"/>
    <w:rsid w:val="00CF75E2"/>
    <w:rsid w:val="00D22D96"/>
    <w:rsid w:val="00D265C3"/>
    <w:rsid w:val="00D31F7B"/>
    <w:rsid w:val="00D340A4"/>
    <w:rsid w:val="00DA18DA"/>
    <w:rsid w:val="00DB7542"/>
    <w:rsid w:val="00DB7E71"/>
    <w:rsid w:val="00DC0995"/>
    <w:rsid w:val="00DC1D58"/>
    <w:rsid w:val="00DC1D8B"/>
    <w:rsid w:val="00DC4CA9"/>
    <w:rsid w:val="00DC742E"/>
    <w:rsid w:val="00DF61CB"/>
    <w:rsid w:val="00E114F9"/>
    <w:rsid w:val="00E17A0B"/>
    <w:rsid w:val="00E225FD"/>
    <w:rsid w:val="00E25398"/>
    <w:rsid w:val="00E32A57"/>
    <w:rsid w:val="00E400CD"/>
    <w:rsid w:val="00E51093"/>
    <w:rsid w:val="00E54381"/>
    <w:rsid w:val="00E74CF8"/>
    <w:rsid w:val="00E81053"/>
    <w:rsid w:val="00E956A3"/>
    <w:rsid w:val="00E96A56"/>
    <w:rsid w:val="00F02156"/>
    <w:rsid w:val="00F0535F"/>
    <w:rsid w:val="00F31046"/>
    <w:rsid w:val="00F73E0E"/>
    <w:rsid w:val="00F90647"/>
    <w:rsid w:val="00F91B57"/>
    <w:rsid w:val="00F94315"/>
    <w:rsid w:val="00FC647E"/>
    <w:rsid w:val="00FF4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link w:val="a8"/>
    <w:uiPriority w:val="99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Hyperlink"/>
    <w:basedOn w:val="a0"/>
    <w:uiPriority w:val="99"/>
    <w:unhideWhenUsed/>
    <w:rsid w:val="0045481E"/>
    <w:rPr>
      <w:color w:val="0000FF" w:themeColor="hyperlink"/>
      <w:u w:val="single"/>
    </w:rPr>
  </w:style>
  <w:style w:type="character" w:customStyle="1" w:styleId="a8">
    <w:name w:val="Абзац списка Знак"/>
    <w:link w:val="a7"/>
    <w:uiPriority w:val="99"/>
    <w:locked/>
    <w:rsid w:val="0056359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link w:val="a8"/>
    <w:uiPriority w:val="99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Hyperlink"/>
    <w:basedOn w:val="a0"/>
    <w:uiPriority w:val="99"/>
    <w:unhideWhenUsed/>
    <w:rsid w:val="0045481E"/>
    <w:rPr>
      <w:color w:val="0000FF" w:themeColor="hyperlink"/>
      <w:u w:val="single"/>
    </w:rPr>
  </w:style>
  <w:style w:type="character" w:customStyle="1" w:styleId="a8">
    <w:name w:val="Абзац списка Знак"/>
    <w:link w:val="a7"/>
    <w:uiPriority w:val="99"/>
    <w:locked/>
    <w:rsid w:val="0056359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13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2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432</Words>
  <Characters>2466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Хуснутдинова Лилия Азаматовна</dc:creator>
  <cp:lastModifiedBy>Сипайлова Ольга Николаевна</cp:lastModifiedBy>
  <cp:revision>2</cp:revision>
  <cp:lastPrinted>2021-04-23T09:35:00Z</cp:lastPrinted>
  <dcterms:created xsi:type="dcterms:W3CDTF">2021-04-27T09:44:00Z</dcterms:created>
  <dcterms:modified xsi:type="dcterms:W3CDTF">2021-04-27T09:44:00Z</dcterms:modified>
</cp:coreProperties>
</file>