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42D" w:rsidRPr="0060642D" w:rsidRDefault="0060642D" w:rsidP="00A24D3C">
      <w:pPr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60642D">
        <w:rPr>
          <w:rFonts w:ascii="Times New Roman" w:hAnsi="Times New Roman" w:cs="Times New Roman"/>
          <w:bCs/>
          <w:sz w:val="26"/>
          <w:szCs w:val="26"/>
        </w:rPr>
        <w:t>Пост. от 17.04.2015 № 848-па</w:t>
      </w:r>
    </w:p>
    <w:p w:rsidR="00854DFB" w:rsidRPr="008C2945" w:rsidRDefault="00854DFB" w:rsidP="008C29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6001F2" w:rsidRPr="008C2945" w:rsidRDefault="006001F2" w:rsidP="008C29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854DFB" w:rsidRPr="008C2945" w:rsidRDefault="000251D6" w:rsidP="008C29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C294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8C2945" w:rsidRDefault="008C2945" w:rsidP="008C29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8C2945" w:rsidRDefault="008C2945" w:rsidP="008C29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8C2945" w:rsidRDefault="008C2945" w:rsidP="008C29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8C2945" w:rsidRDefault="008C2945" w:rsidP="008C29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8C2945" w:rsidRDefault="008C2945" w:rsidP="008C29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8C2945" w:rsidRDefault="008C2945" w:rsidP="006064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</w:p>
    <w:p w:rsidR="008C2945" w:rsidRDefault="008C2945" w:rsidP="008C29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8C2945" w:rsidRDefault="008C2945" w:rsidP="008C29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8C2945" w:rsidRDefault="00220337" w:rsidP="008C29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8C2945">
        <w:rPr>
          <w:rFonts w:ascii="Times New Roman" w:hAnsi="Times New Roman" w:cs="Times New Roman"/>
          <w:bCs/>
          <w:sz w:val="26"/>
          <w:szCs w:val="26"/>
        </w:rPr>
        <w:t xml:space="preserve">О </w:t>
      </w:r>
      <w:r w:rsidR="00C86833" w:rsidRPr="008C2945">
        <w:rPr>
          <w:rFonts w:ascii="Times New Roman" w:hAnsi="Times New Roman" w:cs="Times New Roman"/>
          <w:bCs/>
          <w:sz w:val="26"/>
          <w:szCs w:val="26"/>
        </w:rPr>
        <w:t>типовых</w:t>
      </w:r>
      <w:r w:rsidR="000251D6" w:rsidRPr="008C2945">
        <w:rPr>
          <w:rFonts w:ascii="Times New Roman" w:hAnsi="Times New Roman" w:cs="Times New Roman"/>
          <w:bCs/>
          <w:sz w:val="26"/>
          <w:szCs w:val="26"/>
        </w:rPr>
        <w:t xml:space="preserve"> регламентах по подключению (технологическому присоединению) энергопринимающих устройств</w:t>
      </w:r>
      <w:r w:rsidR="008C294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0251D6" w:rsidRPr="008C2945">
        <w:rPr>
          <w:rFonts w:ascii="Times New Roman" w:hAnsi="Times New Roman" w:cs="Times New Roman"/>
          <w:bCs/>
          <w:sz w:val="26"/>
          <w:szCs w:val="26"/>
        </w:rPr>
        <w:t xml:space="preserve">(с максимальной мощностью 150 кВт) </w:t>
      </w:r>
    </w:p>
    <w:p w:rsidR="000251D6" w:rsidRPr="008C2945" w:rsidRDefault="000251D6" w:rsidP="008C29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8C2945">
        <w:rPr>
          <w:rFonts w:ascii="Times New Roman" w:hAnsi="Times New Roman" w:cs="Times New Roman"/>
          <w:bCs/>
          <w:sz w:val="26"/>
          <w:szCs w:val="26"/>
        </w:rPr>
        <w:t>к электрическим сетям и объектов капитального строительства к сетям</w:t>
      </w:r>
      <w:r w:rsidR="008C294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8C2945">
        <w:rPr>
          <w:rFonts w:ascii="Times New Roman" w:hAnsi="Times New Roman" w:cs="Times New Roman"/>
          <w:bCs/>
          <w:sz w:val="26"/>
          <w:szCs w:val="26"/>
        </w:rPr>
        <w:t>газораспределения</w:t>
      </w:r>
    </w:p>
    <w:p w:rsidR="000251D6" w:rsidRDefault="000251D6" w:rsidP="008C29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C2945" w:rsidRPr="008C2945" w:rsidRDefault="008C2945" w:rsidP="008C29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54DFB" w:rsidRPr="008C2945" w:rsidRDefault="002320FA" w:rsidP="008C29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45">
        <w:rPr>
          <w:rFonts w:ascii="Times New Roman" w:hAnsi="Times New Roman" w:cs="Times New Roman"/>
          <w:sz w:val="26"/>
          <w:szCs w:val="26"/>
        </w:rPr>
        <w:t>Во исполнение пункта</w:t>
      </w:r>
      <w:r w:rsidR="00854DFB" w:rsidRPr="008C2945">
        <w:rPr>
          <w:rFonts w:ascii="Times New Roman" w:hAnsi="Times New Roman" w:cs="Times New Roman"/>
          <w:sz w:val="26"/>
          <w:szCs w:val="26"/>
        </w:rPr>
        <w:t xml:space="preserve"> </w:t>
      </w:r>
      <w:hyperlink r:id="rId9" w:history="1">
        <w:r w:rsidR="00854DFB" w:rsidRPr="008C2945">
          <w:rPr>
            <w:rFonts w:ascii="Times New Roman" w:hAnsi="Times New Roman" w:cs="Times New Roman"/>
            <w:sz w:val="26"/>
            <w:szCs w:val="26"/>
          </w:rPr>
          <w:t>2.</w:t>
        </w:r>
      </w:hyperlink>
      <w:r w:rsidRPr="008C2945">
        <w:rPr>
          <w:rFonts w:ascii="Times New Roman" w:hAnsi="Times New Roman" w:cs="Times New Roman"/>
          <w:sz w:val="26"/>
          <w:szCs w:val="26"/>
        </w:rPr>
        <w:t>3</w:t>
      </w:r>
      <w:r w:rsidR="00854DFB" w:rsidRPr="008C2945">
        <w:rPr>
          <w:rFonts w:ascii="Times New Roman" w:hAnsi="Times New Roman" w:cs="Times New Roman"/>
          <w:sz w:val="26"/>
          <w:szCs w:val="26"/>
        </w:rPr>
        <w:t xml:space="preserve"> плана мероприятий (</w:t>
      </w:r>
      <w:r w:rsidR="008C2945">
        <w:rPr>
          <w:rFonts w:ascii="Times New Roman" w:hAnsi="Times New Roman" w:cs="Times New Roman"/>
          <w:sz w:val="26"/>
          <w:szCs w:val="26"/>
        </w:rPr>
        <w:t>«</w:t>
      </w:r>
      <w:r w:rsidR="00854DFB" w:rsidRPr="008C2945">
        <w:rPr>
          <w:rFonts w:ascii="Times New Roman" w:hAnsi="Times New Roman" w:cs="Times New Roman"/>
          <w:sz w:val="26"/>
          <w:szCs w:val="26"/>
        </w:rPr>
        <w:t>дорожной карты</w:t>
      </w:r>
      <w:r w:rsidR="008C2945">
        <w:rPr>
          <w:rFonts w:ascii="Times New Roman" w:hAnsi="Times New Roman" w:cs="Times New Roman"/>
          <w:sz w:val="26"/>
          <w:szCs w:val="26"/>
        </w:rPr>
        <w:t>»</w:t>
      </w:r>
      <w:r w:rsidR="00854DFB" w:rsidRPr="008C2945">
        <w:rPr>
          <w:rFonts w:ascii="Times New Roman" w:hAnsi="Times New Roman" w:cs="Times New Roman"/>
          <w:sz w:val="26"/>
          <w:szCs w:val="26"/>
        </w:rPr>
        <w:t xml:space="preserve">) </w:t>
      </w:r>
      <w:r w:rsidR="008C2945">
        <w:rPr>
          <w:rFonts w:ascii="Times New Roman" w:hAnsi="Times New Roman" w:cs="Times New Roman"/>
          <w:sz w:val="26"/>
          <w:szCs w:val="26"/>
        </w:rPr>
        <w:br/>
      </w:r>
      <w:r w:rsidR="00854DFB" w:rsidRPr="008C2945">
        <w:rPr>
          <w:rFonts w:ascii="Times New Roman" w:hAnsi="Times New Roman" w:cs="Times New Roman"/>
          <w:sz w:val="26"/>
          <w:szCs w:val="26"/>
        </w:rPr>
        <w:t xml:space="preserve">по обеспечению благоприятного инвестиционного климата в Ханты-Мансийском автономном округе - Югре, утвержденного распоряжением Правительства Ханты-Мансийского автономного округа - Югры от 12 декабря 2014 года </w:t>
      </w:r>
      <w:r w:rsidR="008C2945">
        <w:rPr>
          <w:rFonts w:ascii="Times New Roman" w:hAnsi="Times New Roman" w:cs="Times New Roman"/>
          <w:sz w:val="26"/>
          <w:szCs w:val="26"/>
        </w:rPr>
        <w:t>№</w:t>
      </w:r>
      <w:r w:rsidR="00854DFB" w:rsidRPr="008C2945">
        <w:rPr>
          <w:rFonts w:ascii="Times New Roman" w:hAnsi="Times New Roman" w:cs="Times New Roman"/>
          <w:sz w:val="26"/>
          <w:szCs w:val="26"/>
        </w:rPr>
        <w:t xml:space="preserve"> 671-рп</w:t>
      </w:r>
      <w:r w:rsidR="00C86833" w:rsidRPr="008C2945">
        <w:rPr>
          <w:rFonts w:ascii="Times New Roman" w:hAnsi="Times New Roman" w:cs="Times New Roman"/>
          <w:sz w:val="26"/>
          <w:szCs w:val="26"/>
        </w:rPr>
        <w:t>,</w:t>
      </w:r>
      <w:r w:rsidRPr="008C2945">
        <w:rPr>
          <w:rFonts w:ascii="Times New Roman" w:hAnsi="Times New Roman" w:cs="Times New Roman"/>
          <w:sz w:val="26"/>
          <w:szCs w:val="26"/>
        </w:rPr>
        <w:t xml:space="preserve"> руководствуясь Уставом муниципального образования Нефтеюганский район, </w:t>
      </w:r>
      <w:r w:rsidR="008C2945">
        <w:rPr>
          <w:rFonts w:ascii="Times New Roman" w:hAnsi="Times New Roman" w:cs="Times New Roman"/>
          <w:sz w:val="26"/>
          <w:szCs w:val="26"/>
        </w:rPr>
        <w:br/>
      </w:r>
      <w:r w:rsidRPr="008C2945">
        <w:rPr>
          <w:rFonts w:ascii="Times New Roman" w:hAnsi="Times New Roman" w:cs="Times New Roman"/>
          <w:sz w:val="26"/>
          <w:szCs w:val="26"/>
        </w:rPr>
        <w:t>п о с т а н о в л я ю</w:t>
      </w:r>
      <w:r w:rsidR="00854DFB" w:rsidRPr="008C2945">
        <w:rPr>
          <w:rFonts w:ascii="Times New Roman" w:hAnsi="Times New Roman" w:cs="Times New Roman"/>
          <w:sz w:val="26"/>
          <w:szCs w:val="26"/>
        </w:rPr>
        <w:t>:</w:t>
      </w:r>
    </w:p>
    <w:p w:rsidR="0047116F" w:rsidRPr="008C2945" w:rsidRDefault="0047116F" w:rsidP="008C29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54DFB" w:rsidRPr="008C2945" w:rsidRDefault="00854DFB" w:rsidP="008C2945">
      <w:pPr>
        <w:pStyle w:val="a5"/>
        <w:numPr>
          <w:ilvl w:val="0"/>
          <w:numId w:val="2"/>
        </w:numPr>
        <w:tabs>
          <w:tab w:val="left" w:pos="114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45">
        <w:rPr>
          <w:rFonts w:ascii="Times New Roman" w:hAnsi="Times New Roman" w:cs="Times New Roman"/>
          <w:sz w:val="26"/>
          <w:szCs w:val="26"/>
        </w:rPr>
        <w:t>Утвердить:</w:t>
      </w:r>
    </w:p>
    <w:p w:rsidR="00854DFB" w:rsidRPr="008C2945" w:rsidRDefault="008C5EA8" w:rsidP="008C2945">
      <w:pPr>
        <w:pStyle w:val="a5"/>
        <w:numPr>
          <w:ilvl w:val="1"/>
          <w:numId w:val="2"/>
        </w:numPr>
        <w:tabs>
          <w:tab w:val="left" w:pos="114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45">
        <w:rPr>
          <w:rFonts w:ascii="Times New Roman" w:hAnsi="Times New Roman" w:cs="Times New Roman"/>
          <w:sz w:val="26"/>
          <w:szCs w:val="26"/>
        </w:rPr>
        <w:t>Типовой р</w:t>
      </w:r>
      <w:r w:rsidR="00220337" w:rsidRPr="008C2945">
        <w:rPr>
          <w:rFonts w:ascii="Times New Roman" w:hAnsi="Times New Roman" w:cs="Times New Roman"/>
          <w:sz w:val="26"/>
          <w:szCs w:val="26"/>
        </w:rPr>
        <w:t xml:space="preserve">егламент </w:t>
      </w:r>
      <w:r w:rsidR="00854DFB" w:rsidRPr="008C2945">
        <w:rPr>
          <w:rFonts w:ascii="Times New Roman" w:hAnsi="Times New Roman" w:cs="Times New Roman"/>
          <w:sz w:val="26"/>
          <w:szCs w:val="26"/>
        </w:rPr>
        <w:t xml:space="preserve">по подключению (технологическому присоединению) энергопринимающих устройств (с максимальной мощностью 150 кВт) </w:t>
      </w:r>
      <w:r w:rsidR="008C2945">
        <w:rPr>
          <w:rFonts w:ascii="Times New Roman" w:hAnsi="Times New Roman" w:cs="Times New Roman"/>
          <w:sz w:val="26"/>
          <w:szCs w:val="26"/>
        </w:rPr>
        <w:br/>
      </w:r>
      <w:r w:rsidR="00854DFB" w:rsidRPr="008C2945">
        <w:rPr>
          <w:rFonts w:ascii="Times New Roman" w:hAnsi="Times New Roman" w:cs="Times New Roman"/>
          <w:sz w:val="26"/>
          <w:szCs w:val="26"/>
        </w:rPr>
        <w:t>к электрическим сетям (приложение</w:t>
      </w:r>
      <w:r w:rsidR="008C2945">
        <w:rPr>
          <w:rFonts w:ascii="Times New Roman" w:hAnsi="Times New Roman" w:cs="Times New Roman"/>
          <w:sz w:val="26"/>
          <w:szCs w:val="26"/>
        </w:rPr>
        <w:t xml:space="preserve"> №</w:t>
      </w:r>
      <w:r w:rsidR="00854DFB" w:rsidRPr="008C2945">
        <w:rPr>
          <w:rFonts w:ascii="Times New Roman" w:hAnsi="Times New Roman" w:cs="Times New Roman"/>
          <w:sz w:val="26"/>
          <w:szCs w:val="26"/>
        </w:rPr>
        <w:t xml:space="preserve"> 1).</w:t>
      </w:r>
    </w:p>
    <w:p w:rsidR="00854DFB" w:rsidRPr="008C2945" w:rsidRDefault="008C5EA8" w:rsidP="008C2945">
      <w:pPr>
        <w:pStyle w:val="a5"/>
        <w:numPr>
          <w:ilvl w:val="1"/>
          <w:numId w:val="2"/>
        </w:numPr>
        <w:tabs>
          <w:tab w:val="left" w:pos="114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45">
        <w:rPr>
          <w:rFonts w:ascii="Times New Roman" w:hAnsi="Times New Roman" w:cs="Times New Roman"/>
          <w:sz w:val="26"/>
          <w:szCs w:val="26"/>
        </w:rPr>
        <w:t>Типовой</w:t>
      </w:r>
      <w:r w:rsidR="00220337" w:rsidRPr="008C2945">
        <w:rPr>
          <w:rFonts w:ascii="Times New Roman" w:hAnsi="Times New Roman" w:cs="Times New Roman"/>
          <w:sz w:val="26"/>
          <w:szCs w:val="26"/>
        </w:rPr>
        <w:t xml:space="preserve"> </w:t>
      </w:r>
      <w:r w:rsidRPr="008C2945">
        <w:rPr>
          <w:rFonts w:ascii="Times New Roman" w:hAnsi="Times New Roman" w:cs="Times New Roman"/>
          <w:sz w:val="26"/>
          <w:szCs w:val="26"/>
        </w:rPr>
        <w:t>р</w:t>
      </w:r>
      <w:r w:rsidR="00220337" w:rsidRPr="008C2945">
        <w:rPr>
          <w:rFonts w:ascii="Times New Roman" w:hAnsi="Times New Roman" w:cs="Times New Roman"/>
          <w:sz w:val="26"/>
          <w:szCs w:val="26"/>
        </w:rPr>
        <w:t xml:space="preserve">егламент </w:t>
      </w:r>
      <w:r w:rsidR="00854DFB" w:rsidRPr="008C2945">
        <w:rPr>
          <w:rFonts w:ascii="Times New Roman" w:hAnsi="Times New Roman" w:cs="Times New Roman"/>
          <w:sz w:val="26"/>
          <w:szCs w:val="26"/>
        </w:rPr>
        <w:t>по подключению (технологическому присоединению) объектов капитального строительства к сетям газораспределения (приложение</w:t>
      </w:r>
      <w:r w:rsidR="008C2945">
        <w:rPr>
          <w:rFonts w:ascii="Times New Roman" w:hAnsi="Times New Roman" w:cs="Times New Roman"/>
          <w:sz w:val="26"/>
          <w:szCs w:val="26"/>
        </w:rPr>
        <w:t xml:space="preserve"> №</w:t>
      </w:r>
      <w:r w:rsidR="00854DFB" w:rsidRPr="008C2945">
        <w:rPr>
          <w:rFonts w:ascii="Times New Roman" w:hAnsi="Times New Roman" w:cs="Times New Roman"/>
          <w:sz w:val="26"/>
          <w:szCs w:val="26"/>
        </w:rPr>
        <w:t xml:space="preserve"> 2).</w:t>
      </w:r>
    </w:p>
    <w:p w:rsidR="00854DFB" w:rsidRPr="008C2945" w:rsidRDefault="00854DFB" w:rsidP="008C2945">
      <w:pPr>
        <w:pStyle w:val="a5"/>
        <w:numPr>
          <w:ilvl w:val="0"/>
          <w:numId w:val="2"/>
        </w:numPr>
        <w:tabs>
          <w:tab w:val="left" w:pos="114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45">
        <w:rPr>
          <w:rFonts w:ascii="Times New Roman" w:hAnsi="Times New Roman" w:cs="Times New Roman"/>
          <w:sz w:val="26"/>
          <w:szCs w:val="26"/>
        </w:rPr>
        <w:t xml:space="preserve">Рекомендовать владельцам энергопринимающих устройств </w:t>
      </w:r>
      <w:r w:rsidR="008C2945">
        <w:rPr>
          <w:rFonts w:ascii="Times New Roman" w:hAnsi="Times New Roman" w:cs="Times New Roman"/>
          <w:sz w:val="26"/>
          <w:szCs w:val="26"/>
        </w:rPr>
        <w:br/>
      </w:r>
      <w:r w:rsidRPr="008C2945">
        <w:rPr>
          <w:rFonts w:ascii="Times New Roman" w:hAnsi="Times New Roman" w:cs="Times New Roman"/>
          <w:sz w:val="26"/>
          <w:szCs w:val="26"/>
        </w:rPr>
        <w:t>(с максимальной мощностью 150 кВт), подключаемых к электрическим сетям, владельцам объектов капитального строительства, подключаемых к сетям газораспределения, территориальным сетевым и газораспределительным организациям, осущест</w:t>
      </w:r>
      <w:r w:rsidR="0047116F" w:rsidRPr="008C2945">
        <w:rPr>
          <w:rFonts w:ascii="Times New Roman" w:hAnsi="Times New Roman" w:cs="Times New Roman"/>
          <w:sz w:val="26"/>
          <w:szCs w:val="26"/>
        </w:rPr>
        <w:t>вляющим деятельность в Нефтеюганском районе</w:t>
      </w:r>
      <w:r w:rsidRPr="008C2945">
        <w:rPr>
          <w:rFonts w:ascii="Times New Roman" w:hAnsi="Times New Roman" w:cs="Times New Roman"/>
          <w:sz w:val="26"/>
          <w:szCs w:val="26"/>
        </w:rPr>
        <w:t>, применение</w:t>
      </w:r>
      <w:r w:rsidR="00220337" w:rsidRPr="008C2945">
        <w:rPr>
          <w:rFonts w:ascii="Times New Roman" w:hAnsi="Times New Roman" w:cs="Times New Roman"/>
          <w:sz w:val="26"/>
        </w:rPr>
        <w:t xml:space="preserve"> </w:t>
      </w:r>
      <w:r w:rsidR="00220337" w:rsidRPr="008C2945">
        <w:rPr>
          <w:rFonts w:ascii="Times New Roman" w:hAnsi="Times New Roman" w:cs="Times New Roman"/>
          <w:sz w:val="26"/>
          <w:szCs w:val="26"/>
        </w:rPr>
        <w:t xml:space="preserve">данных </w:t>
      </w:r>
      <w:r w:rsidR="00451718" w:rsidRPr="008C2945">
        <w:rPr>
          <w:rFonts w:ascii="Times New Roman" w:hAnsi="Times New Roman" w:cs="Times New Roman"/>
          <w:sz w:val="26"/>
          <w:szCs w:val="26"/>
        </w:rPr>
        <w:t xml:space="preserve">Типовых </w:t>
      </w:r>
      <w:r w:rsidR="00220337" w:rsidRPr="008C2945">
        <w:rPr>
          <w:rFonts w:ascii="Times New Roman" w:hAnsi="Times New Roman" w:cs="Times New Roman"/>
          <w:sz w:val="26"/>
          <w:szCs w:val="26"/>
        </w:rPr>
        <w:t>регламентов</w:t>
      </w:r>
      <w:r w:rsidRPr="008C2945">
        <w:rPr>
          <w:rFonts w:ascii="Times New Roman" w:hAnsi="Times New Roman" w:cs="Times New Roman"/>
          <w:sz w:val="26"/>
          <w:szCs w:val="26"/>
        </w:rPr>
        <w:t>.</w:t>
      </w:r>
    </w:p>
    <w:p w:rsidR="00F47D5D" w:rsidRPr="008C2945" w:rsidRDefault="00F47D5D" w:rsidP="008C2945">
      <w:pPr>
        <w:pStyle w:val="a5"/>
        <w:numPr>
          <w:ilvl w:val="0"/>
          <w:numId w:val="2"/>
        </w:numPr>
        <w:tabs>
          <w:tab w:val="left" w:pos="114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45">
        <w:rPr>
          <w:rFonts w:ascii="Times New Roman" w:hAnsi="Times New Roman" w:cs="Times New Roman"/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F47D5D" w:rsidRPr="008C2945" w:rsidRDefault="00F47D5D" w:rsidP="008C2945">
      <w:pPr>
        <w:pStyle w:val="a5"/>
        <w:numPr>
          <w:ilvl w:val="0"/>
          <w:numId w:val="2"/>
        </w:numPr>
        <w:tabs>
          <w:tab w:val="left" w:pos="114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45">
        <w:rPr>
          <w:rFonts w:ascii="Times New Roman" w:hAnsi="Times New Roman" w:cs="Times New Roman"/>
          <w:sz w:val="26"/>
          <w:szCs w:val="26"/>
        </w:rPr>
        <w:t>Контроль за выполнением постановления возложить на первого заместителя главы администрации района С.А.Кудашкина.</w:t>
      </w:r>
    </w:p>
    <w:p w:rsidR="00854DFB" w:rsidRDefault="00854DFB" w:rsidP="008C29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C2945" w:rsidRPr="008C2945" w:rsidRDefault="008C2945" w:rsidP="008C29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54DFB" w:rsidRPr="008C2945" w:rsidRDefault="00854DFB" w:rsidP="008C294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8C2945" w:rsidRPr="008C2945" w:rsidRDefault="008C2945" w:rsidP="0008243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C2945">
        <w:rPr>
          <w:rFonts w:ascii="Times New Roman" w:hAnsi="Times New Roman" w:cs="Times New Roman"/>
          <w:sz w:val="26"/>
          <w:szCs w:val="26"/>
        </w:rPr>
        <w:t>Глава администрации района</w:t>
      </w:r>
      <w:r w:rsidRPr="008C2945">
        <w:rPr>
          <w:rFonts w:ascii="Times New Roman" w:hAnsi="Times New Roman" w:cs="Times New Roman"/>
          <w:sz w:val="26"/>
          <w:szCs w:val="26"/>
        </w:rPr>
        <w:tab/>
      </w:r>
      <w:r w:rsidRPr="008C2945">
        <w:rPr>
          <w:rFonts w:ascii="Times New Roman" w:hAnsi="Times New Roman" w:cs="Times New Roman"/>
          <w:sz w:val="26"/>
          <w:szCs w:val="26"/>
        </w:rPr>
        <w:tab/>
      </w:r>
      <w:r w:rsidRPr="008C2945">
        <w:rPr>
          <w:rFonts w:ascii="Times New Roman" w:hAnsi="Times New Roman" w:cs="Times New Roman"/>
          <w:sz w:val="26"/>
          <w:szCs w:val="26"/>
        </w:rPr>
        <w:tab/>
      </w:r>
      <w:r w:rsidRPr="008C2945">
        <w:rPr>
          <w:rFonts w:ascii="Times New Roman" w:hAnsi="Times New Roman" w:cs="Times New Roman"/>
          <w:sz w:val="26"/>
          <w:szCs w:val="26"/>
        </w:rPr>
        <w:tab/>
      </w:r>
      <w:r w:rsidRPr="008C2945">
        <w:rPr>
          <w:rFonts w:ascii="Times New Roman" w:hAnsi="Times New Roman" w:cs="Times New Roman"/>
          <w:sz w:val="26"/>
          <w:szCs w:val="26"/>
        </w:rPr>
        <w:tab/>
        <w:t>Г.В.Лапковская</w:t>
      </w:r>
    </w:p>
    <w:p w:rsidR="008C2945" w:rsidRPr="008C2945" w:rsidRDefault="008C2945" w:rsidP="0008243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0642D" w:rsidRDefault="0060642D" w:rsidP="008C2945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8C2945" w:rsidRPr="004C2088" w:rsidRDefault="008C2945" w:rsidP="008C2945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 xml:space="preserve">Приложение </w:t>
      </w:r>
      <w:r>
        <w:rPr>
          <w:rFonts w:ascii="Times New Roman" w:hAnsi="Times New Roman"/>
          <w:sz w:val="26"/>
          <w:szCs w:val="26"/>
        </w:rPr>
        <w:t>№ 1</w:t>
      </w:r>
    </w:p>
    <w:p w:rsidR="008C2945" w:rsidRPr="004C2088" w:rsidRDefault="008C2945" w:rsidP="008C2945">
      <w:pPr>
        <w:spacing w:after="0" w:line="240" w:lineRule="auto"/>
        <w:ind w:left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к постановлению администрации Нефтеюганского района</w:t>
      </w:r>
    </w:p>
    <w:p w:rsidR="008C2945" w:rsidRPr="004C2088" w:rsidRDefault="008C2945" w:rsidP="008C2945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от</w:t>
      </w:r>
      <w:r w:rsidR="0060642D">
        <w:rPr>
          <w:rFonts w:ascii="Times New Roman" w:hAnsi="Times New Roman"/>
          <w:sz w:val="26"/>
          <w:szCs w:val="26"/>
        </w:rPr>
        <w:t xml:space="preserve"> 17.04.2015 № 848-па</w:t>
      </w:r>
    </w:p>
    <w:p w:rsidR="00854DFB" w:rsidRPr="008C2945" w:rsidRDefault="00854DFB" w:rsidP="008C29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54DFB" w:rsidRPr="008C2945" w:rsidRDefault="00854DFB" w:rsidP="008C29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424879" w:rsidRPr="008C2945" w:rsidRDefault="008C2945" w:rsidP="008C29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C2945">
        <w:rPr>
          <w:rFonts w:ascii="Times New Roman" w:hAnsi="Times New Roman" w:cs="Times New Roman"/>
          <w:sz w:val="26"/>
          <w:szCs w:val="26"/>
        </w:rPr>
        <w:t xml:space="preserve">ТИПОВОЙ РЕГЛАМЕНТ </w:t>
      </w:r>
    </w:p>
    <w:p w:rsidR="00424879" w:rsidRPr="008C2945" w:rsidRDefault="00D36782" w:rsidP="008C29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C2945">
        <w:rPr>
          <w:rFonts w:ascii="Times New Roman" w:hAnsi="Times New Roman" w:cs="Times New Roman"/>
          <w:sz w:val="26"/>
          <w:szCs w:val="26"/>
        </w:rPr>
        <w:t>по подключению (технологическому</w:t>
      </w:r>
      <w:r w:rsidR="00424879" w:rsidRPr="008C2945">
        <w:rPr>
          <w:rFonts w:ascii="Times New Roman" w:hAnsi="Times New Roman" w:cs="Times New Roman"/>
          <w:sz w:val="26"/>
          <w:szCs w:val="26"/>
        </w:rPr>
        <w:t xml:space="preserve"> </w:t>
      </w:r>
      <w:r w:rsidRPr="008C2945">
        <w:rPr>
          <w:rFonts w:ascii="Times New Roman" w:hAnsi="Times New Roman" w:cs="Times New Roman"/>
          <w:sz w:val="26"/>
          <w:szCs w:val="26"/>
        </w:rPr>
        <w:t>присоединению)</w:t>
      </w:r>
    </w:p>
    <w:p w:rsidR="008C2945" w:rsidRDefault="00D36782" w:rsidP="008C29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C2945">
        <w:rPr>
          <w:rFonts w:ascii="Times New Roman" w:hAnsi="Times New Roman" w:cs="Times New Roman"/>
          <w:sz w:val="26"/>
          <w:szCs w:val="26"/>
        </w:rPr>
        <w:t xml:space="preserve"> энергопринимающих устройств (с максимальной мощностью 150 кВт) </w:t>
      </w:r>
    </w:p>
    <w:p w:rsidR="00D36782" w:rsidRPr="008C2945" w:rsidRDefault="00D36782" w:rsidP="008C29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C2945">
        <w:rPr>
          <w:rFonts w:ascii="Times New Roman" w:hAnsi="Times New Roman" w:cs="Times New Roman"/>
          <w:sz w:val="26"/>
          <w:szCs w:val="26"/>
        </w:rPr>
        <w:t>к электрическим сетям</w:t>
      </w:r>
      <w:bookmarkStart w:id="0" w:name="Par32"/>
      <w:bookmarkEnd w:id="0"/>
    </w:p>
    <w:p w:rsidR="00854DFB" w:rsidRPr="008C2945" w:rsidRDefault="00854DFB" w:rsidP="008C29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54DFB" w:rsidRPr="008C2945" w:rsidRDefault="00952BFA" w:rsidP="00C6095E">
      <w:pPr>
        <w:pStyle w:val="a5"/>
        <w:numPr>
          <w:ilvl w:val="0"/>
          <w:numId w:val="4"/>
        </w:numPr>
        <w:tabs>
          <w:tab w:val="left" w:pos="119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45">
        <w:rPr>
          <w:rFonts w:ascii="Times New Roman" w:hAnsi="Times New Roman" w:cs="Times New Roman"/>
          <w:sz w:val="26"/>
          <w:szCs w:val="26"/>
        </w:rPr>
        <w:t>Типовой р</w:t>
      </w:r>
      <w:r w:rsidR="00854DFB" w:rsidRPr="008C2945">
        <w:rPr>
          <w:rFonts w:ascii="Times New Roman" w:hAnsi="Times New Roman" w:cs="Times New Roman"/>
          <w:sz w:val="26"/>
          <w:szCs w:val="26"/>
        </w:rPr>
        <w:t xml:space="preserve">егламент по подключению (технологическому присоединению) энергопринимающих устройств (с максимальной мощностью 150 кВт) </w:t>
      </w:r>
      <w:r w:rsidR="008C2945">
        <w:rPr>
          <w:rFonts w:ascii="Times New Roman" w:hAnsi="Times New Roman" w:cs="Times New Roman"/>
          <w:sz w:val="26"/>
          <w:szCs w:val="26"/>
        </w:rPr>
        <w:br/>
      </w:r>
      <w:r w:rsidR="00854DFB" w:rsidRPr="008C2945">
        <w:rPr>
          <w:rFonts w:ascii="Times New Roman" w:hAnsi="Times New Roman" w:cs="Times New Roman"/>
          <w:sz w:val="26"/>
          <w:szCs w:val="26"/>
        </w:rPr>
        <w:t xml:space="preserve">к электрическим сетям (далее </w:t>
      </w:r>
      <w:r w:rsidR="008C2945">
        <w:rPr>
          <w:rFonts w:ascii="Times New Roman" w:hAnsi="Times New Roman" w:cs="Times New Roman"/>
          <w:sz w:val="26"/>
          <w:szCs w:val="26"/>
        </w:rPr>
        <w:t>–</w:t>
      </w:r>
      <w:r w:rsidR="00854DFB" w:rsidRPr="008C2945">
        <w:rPr>
          <w:rFonts w:ascii="Times New Roman" w:hAnsi="Times New Roman" w:cs="Times New Roman"/>
          <w:sz w:val="26"/>
          <w:szCs w:val="26"/>
        </w:rPr>
        <w:t xml:space="preserve"> Регламент) определяет последовательность выполнения этапов и входящих в них административных процедур и технологических процессов по подключению энергопринимающих устройств, максимальная мощность которых составляет свыше 15 и до 150 кВт включительно </w:t>
      </w:r>
      <w:r w:rsidR="008C2945">
        <w:rPr>
          <w:rFonts w:ascii="Times New Roman" w:hAnsi="Times New Roman" w:cs="Times New Roman"/>
          <w:sz w:val="26"/>
          <w:szCs w:val="26"/>
        </w:rPr>
        <w:br/>
      </w:r>
      <w:r w:rsidR="00854DFB" w:rsidRPr="008C2945">
        <w:rPr>
          <w:rFonts w:ascii="Times New Roman" w:hAnsi="Times New Roman" w:cs="Times New Roman"/>
          <w:sz w:val="26"/>
          <w:szCs w:val="26"/>
        </w:rPr>
        <w:t>(с учетом ранее присоединенных в данной точке присоединения энергопринимающих устройств), к электрическим сетям по 1 источнику электроснабжения.</w:t>
      </w:r>
    </w:p>
    <w:p w:rsidR="00854DFB" w:rsidRPr="008C2945" w:rsidRDefault="00854DFB" w:rsidP="00C6095E">
      <w:pPr>
        <w:pStyle w:val="a5"/>
        <w:numPr>
          <w:ilvl w:val="0"/>
          <w:numId w:val="4"/>
        </w:numPr>
        <w:tabs>
          <w:tab w:val="left" w:pos="119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45">
        <w:rPr>
          <w:rFonts w:ascii="Times New Roman" w:hAnsi="Times New Roman" w:cs="Times New Roman"/>
          <w:sz w:val="26"/>
          <w:szCs w:val="26"/>
        </w:rPr>
        <w:t xml:space="preserve">Регламент разработан в соответствии с </w:t>
      </w:r>
      <w:hyperlink r:id="rId10" w:history="1">
        <w:r w:rsidRPr="008C2945">
          <w:rPr>
            <w:rFonts w:ascii="Times New Roman" w:hAnsi="Times New Roman" w:cs="Times New Roman"/>
            <w:sz w:val="26"/>
            <w:szCs w:val="26"/>
          </w:rPr>
          <w:t>Правилами</w:t>
        </w:r>
      </w:hyperlink>
      <w:r w:rsidRPr="008C2945">
        <w:rPr>
          <w:rFonts w:ascii="Times New Roman" w:hAnsi="Times New Roman" w:cs="Times New Roman"/>
          <w:sz w:val="26"/>
          <w:szCs w:val="26"/>
        </w:rPr>
        <w:t xml:space="preserve">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утвержденными </w:t>
      </w:r>
      <w:r w:rsidR="008D79E1">
        <w:rPr>
          <w:rFonts w:ascii="Times New Roman" w:hAnsi="Times New Roman" w:cs="Times New Roman"/>
          <w:sz w:val="26"/>
          <w:szCs w:val="26"/>
        </w:rPr>
        <w:t>п</w:t>
      </w:r>
      <w:r w:rsidRPr="008C2945">
        <w:rPr>
          <w:rFonts w:ascii="Times New Roman" w:hAnsi="Times New Roman" w:cs="Times New Roman"/>
          <w:sz w:val="26"/>
          <w:szCs w:val="26"/>
        </w:rPr>
        <w:t xml:space="preserve">остановлением Правительства Российской Федерации </w:t>
      </w:r>
      <w:r w:rsidR="008C2945">
        <w:rPr>
          <w:rFonts w:ascii="Times New Roman" w:hAnsi="Times New Roman" w:cs="Times New Roman"/>
          <w:sz w:val="26"/>
          <w:szCs w:val="26"/>
        </w:rPr>
        <w:br/>
      </w:r>
      <w:r w:rsidRPr="008C2945">
        <w:rPr>
          <w:rFonts w:ascii="Times New Roman" w:hAnsi="Times New Roman" w:cs="Times New Roman"/>
          <w:sz w:val="26"/>
          <w:szCs w:val="26"/>
        </w:rPr>
        <w:t xml:space="preserve">от 27 декабря 2004 года </w:t>
      </w:r>
      <w:r w:rsidR="008C2945">
        <w:rPr>
          <w:rFonts w:ascii="Times New Roman" w:hAnsi="Times New Roman" w:cs="Times New Roman"/>
          <w:sz w:val="26"/>
          <w:szCs w:val="26"/>
        </w:rPr>
        <w:t>№</w:t>
      </w:r>
      <w:r w:rsidRPr="008C2945">
        <w:rPr>
          <w:rFonts w:ascii="Times New Roman" w:hAnsi="Times New Roman" w:cs="Times New Roman"/>
          <w:sz w:val="26"/>
          <w:szCs w:val="26"/>
        </w:rPr>
        <w:t xml:space="preserve"> 861 </w:t>
      </w:r>
      <w:r w:rsidR="008C2945">
        <w:rPr>
          <w:rFonts w:ascii="Times New Roman" w:hAnsi="Times New Roman" w:cs="Times New Roman"/>
          <w:sz w:val="26"/>
          <w:szCs w:val="26"/>
        </w:rPr>
        <w:t>«</w:t>
      </w:r>
      <w:r w:rsidRPr="008C2945">
        <w:rPr>
          <w:rFonts w:ascii="Times New Roman" w:hAnsi="Times New Roman" w:cs="Times New Roman"/>
          <w:sz w:val="26"/>
          <w:szCs w:val="26"/>
        </w:rPr>
        <w:t>Об утверждении Правил недискриминационного доступа к услугам по передаче электрической энергии и оказания этих услуг, Правил недискриминационного доступа к услугам по оперативно-диспетчерскому управлению в электроэнергетике и оказания этих услуг,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</w:t>
      </w:r>
      <w:r w:rsidR="008C2945">
        <w:rPr>
          <w:rFonts w:ascii="Times New Roman" w:hAnsi="Times New Roman" w:cs="Times New Roman"/>
          <w:sz w:val="26"/>
          <w:szCs w:val="26"/>
        </w:rPr>
        <w:t>»</w:t>
      </w:r>
      <w:r w:rsidRPr="008C2945">
        <w:rPr>
          <w:rFonts w:ascii="Times New Roman" w:hAnsi="Times New Roman" w:cs="Times New Roman"/>
          <w:sz w:val="26"/>
          <w:szCs w:val="26"/>
        </w:rPr>
        <w:t xml:space="preserve"> </w:t>
      </w:r>
      <w:r w:rsidR="008C2945">
        <w:rPr>
          <w:rFonts w:ascii="Times New Roman" w:hAnsi="Times New Roman" w:cs="Times New Roman"/>
          <w:sz w:val="26"/>
          <w:szCs w:val="26"/>
        </w:rPr>
        <w:br/>
      </w:r>
      <w:r w:rsidRPr="008C2945">
        <w:rPr>
          <w:rFonts w:ascii="Times New Roman" w:hAnsi="Times New Roman" w:cs="Times New Roman"/>
          <w:sz w:val="26"/>
          <w:szCs w:val="26"/>
        </w:rPr>
        <w:t xml:space="preserve">(далее </w:t>
      </w:r>
      <w:r w:rsidR="008C2945">
        <w:rPr>
          <w:rFonts w:ascii="Times New Roman" w:hAnsi="Times New Roman" w:cs="Times New Roman"/>
          <w:sz w:val="26"/>
          <w:szCs w:val="26"/>
        </w:rPr>
        <w:t>–</w:t>
      </w:r>
      <w:r w:rsidRPr="008C2945">
        <w:rPr>
          <w:rFonts w:ascii="Times New Roman" w:hAnsi="Times New Roman" w:cs="Times New Roman"/>
          <w:sz w:val="26"/>
          <w:szCs w:val="26"/>
        </w:rPr>
        <w:t xml:space="preserve"> Правила).</w:t>
      </w:r>
    </w:p>
    <w:p w:rsidR="00854DFB" w:rsidRPr="008C2945" w:rsidRDefault="00854DFB" w:rsidP="00C6095E">
      <w:pPr>
        <w:pStyle w:val="a5"/>
        <w:numPr>
          <w:ilvl w:val="0"/>
          <w:numId w:val="4"/>
        </w:numPr>
        <w:tabs>
          <w:tab w:val="left" w:pos="119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45">
        <w:rPr>
          <w:rFonts w:ascii="Times New Roman" w:hAnsi="Times New Roman" w:cs="Times New Roman"/>
          <w:sz w:val="26"/>
          <w:szCs w:val="26"/>
        </w:rPr>
        <w:t xml:space="preserve">Используемые в настоящем Регламенте понятия применяются в том же значении, что и в </w:t>
      </w:r>
      <w:hyperlink r:id="rId11" w:history="1">
        <w:r w:rsidRPr="008C2945">
          <w:rPr>
            <w:rFonts w:ascii="Times New Roman" w:hAnsi="Times New Roman" w:cs="Times New Roman"/>
            <w:sz w:val="26"/>
            <w:szCs w:val="26"/>
          </w:rPr>
          <w:t>Правилах</w:t>
        </w:r>
      </w:hyperlink>
      <w:r w:rsidRPr="008C2945">
        <w:rPr>
          <w:rFonts w:ascii="Times New Roman" w:hAnsi="Times New Roman" w:cs="Times New Roman"/>
          <w:sz w:val="26"/>
          <w:szCs w:val="26"/>
        </w:rPr>
        <w:t>.</w:t>
      </w:r>
    </w:p>
    <w:p w:rsidR="00854DFB" w:rsidRPr="008C2945" w:rsidRDefault="00854DFB" w:rsidP="00C6095E">
      <w:pPr>
        <w:pStyle w:val="a5"/>
        <w:numPr>
          <w:ilvl w:val="0"/>
          <w:numId w:val="4"/>
        </w:numPr>
        <w:tabs>
          <w:tab w:val="left" w:pos="119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45">
        <w:rPr>
          <w:rFonts w:ascii="Times New Roman" w:hAnsi="Times New Roman" w:cs="Times New Roman"/>
          <w:sz w:val="26"/>
          <w:szCs w:val="26"/>
        </w:rPr>
        <w:t xml:space="preserve">Этапы подключения (технологического присоединения) энергопринимающих устройств (с максимальной мощностью 150 кВт) </w:t>
      </w:r>
      <w:r w:rsidR="008D79E1">
        <w:rPr>
          <w:rFonts w:ascii="Times New Roman" w:hAnsi="Times New Roman" w:cs="Times New Roman"/>
          <w:sz w:val="26"/>
          <w:szCs w:val="26"/>
        </w:rPr>
        <w:br/>
      </w:r>
      <w:r w:rsidRPr="008C2945">
        <w:rPr>
          <w:rFonts w:ascii="Times New Roman" w:hAnsi="Times New Roman" w:cs="Times New Roman"/>
          <w:sz w:val="26"/>
          <w:szCs w:val="26"/>
        </w:rPr>
        <w:t>к электрическим сетям.</w:t>
      </w:r>
    </w:p>
    <w:p w:rsidR="00854DFB" w:rsidRPr="008C2945" w:rsidRDefault="00854DFB" w:rsidP="00C6095E">
      <w:pPr>
        <w:pStyle w:val="a5"/>
        <w:numPr>
          <w:ilvl w:val="1"/>
          <w:numId w:val="4"/>
        </w:numPr>
        <w:tabs>
          <w:tab w:val="left" w:pos="119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45">
        <w:rPr>
          <w:rFonts w:ascii="Times New Roman" w:hAnsi="Times New Roman" w:cs="Times New Roman"/>
          <w:sz w:val="26"/>
          <w:szCs w:val="26"/>
        </w:rPr>
        <w:t xml:space="preserve">На первом этапе владелец энергопринимающих устройств (далее </w:t>
      </w:r>
      <w:r w:rsidR="008D79E1">
        <w:rPr>
          <w:rFonts w:ascii="Times New Roman" w:hAnsi="Times New Roman" w:cs="Times New Roman"/>
          <w:sz w:val="26"/>
          <w:szCs w:val="26"/>
        </w:rPr>
        <w:t>–</w:t>
      </w:r>
      <w:r w:rsidRPr="008C2945">
        <w:rPr>
          <w:rFonts w:ascii="Times New Roman" w:hAnsi="Times New Roman" w:cs="Times New Roman"/>
          <w:sz w:val="26"/>
          <w:szCs w:val="26"/>
        </w:rPr>
        <w:t xml:space="preserve"> заявитель) направляет заявку на технологическое присоединение энергопринимающих устройств, принадлежащих ему на праве собственности или </w:t>
      </w:r>
      <w:r w:rsidR="008D79E1">
        <w:rPr>
          <w:rFonts w:ascii="Times New Roman" w:hAnsi="Times New Roman" w:cs="Times New Roman"/>
          <w:sz w:val="26"/>
          <w:szCs w:val="26"/>
        </w:rPr>
        <w:br/>
      </w:r>
      <w:r w:rsidRPr="008C2945">
        <w:rPr>
          <w:rFonts w:ascii="Times New Roman" w:hAnsi="Times New Roman" w:cs="Times New Roman"/>
          <w:sz w:val="26"/>
          <w:szCs w:val="26"/>
        </w:rPr>
        <w:t xml:space="preserve">на ином предусмотренном законом основании (далее </w:t>
      </w:r>
      <w:r w:rsidR="008D79E1">
        <w:rPr>
          <w:rFonts w:ascii="Times New Roman" w:hAnsi="Times New Roman" w:cs="Times New Roman"/>
          <w:sz w:val="26"/>
          <w:szCs w:val="26"/>
        </w:rPr>
        <w:t>–</w:t>
      </w:r>
      <w:r w:rsidRPr="008C2945">
        <w:rPr>
          <w:rFonts w:ascii="Times New Roman" w:hAnsi="Times New Roman" w:cs="Times New Roman"/>
          <w:sz w:val="26"/>
          <w:szCs w:val="26"/>
        </w:rPr>
        <w:t xml:space="preserve"> заявка), оформленную </w:t>
      </w:r>
      <w:r w:rsidR="008D79E1">
        <w:rPr>
          <w:rFonts w:ascii="Times New Roman" w:hAnsi="Times New Roman" w:cs="Times New Roman"/>
          <w:sz w:val="26"/>
          <w:szCs w:val="26"/>
        </w:rPr>
        <w:br/>
      </w:r>
      <w:r w:rsidRPr="008C2945">
        <w:rPr>
          <w:rFonts w:ascii="Times New Roman" w:hAnsi="Times New Roman" w:cs="Times New Roman"/>
          <w:sz w:val="26"/>
          <w:szCs w:val="26"/>
        </w:rPr>
        <w:t xml:space="preserve">в соответствии с требованиями, установленными </w:t>
      </w:r>
      <w:hyperlink r:id="rId12" w:history="1">
        <w:r w:rsidRPr="008C2945">
          <w:rPr>
            <w:rFonts w:ascii="Times New Roman" w:hAnsi="Times New Roman" w:cs="Times New Roman"/>
            <w:sz w:val="26"/>
            <w:szCs w:val="26"/>
          </w:rPr>
          <w:t>Правилами</w:t>
        </w:r>
      </w:hyperlink>
      <w:r w:rsidRPr="008C2945">
        <w:rPr>
          <w:rFonts w:ascii="Times New Roman" w:hAnsi="Times New Roman" w:cs="Times New Roman"/>
          <w:sz w:val="26"/>
          <w:szCs w:val="26"/>
        </w:rPr>
        <w:t xml:space="preserve">, в территориальную сетевую организацию (далее </w:t>
      </w:r>
      <w:r w:rsidR="008D79E1">
        <w:rPr>
          <w:rFonts w:ascii="Times New Roman" w:hAnsi="Times New Roman" w:cs="Times New Roman"/>
          <w:sz w:val="26"/>
          <w:szCs w:val="26"/>
        </w:rPr>
        <w:t>–</w:t>
      </w:r>
      <w:r w:rsidRPr="008C2945">
        <w:rPr>
          <w:rFonts w:ascii="Times New Roman" w:hAnsi="Times New Roman" w:cs="Times New Roman"/>
          <w:sz w:val="26"/>
          <w:szCs w:val="26"/>
        </w:rPr>
        <w:t xml:space="preserve"> ТСО), объекты электросетевого хозяйства которой расположены на расстоянии, наименьшем от границ участка заявителя, с учетом условий, установленных </w:t>
      </w:r>
      <w:hyperlink r:id="rId13" w:history="1">
        <w:r w:rsidRPr="008C2945">
          <w:rPr>
            <w:rFonts w:ascii="Times New Roman" w:hAnsi="Times New Roman" w:cs="Times New Roman"/>
            <w:sz w:val="26"/>
            <w:szCs w:val="26"/>
          </w:rPr>
          <w:t>пунктом 8(1)</w:t>
        </w:r>
      </w:hyperlink>
      <w:r w:rsidRPr="008C2945">
        <w:rPr>
          <w:rFonts w:ascii="Times New Roman" w:hAnsi="Times New Roman" w:cs="Times New Roman"/>
          <w:sz w:val="26"/>
          <w:szCs w:val="26"/>
        </w:rPr>
        <w:t xml:space="preserve"> Правил.</w:t>
      </w:r>
    </w:p>
    <w:p w:rsidR="00854DFB" w:rsidRPr="008C2945" w:rsidRDefault="00854DFB" w:rsidP="00C6095E">
      <w:pPr>
        <w:pStyle w:val="a5"/>
        <w:numPr>
          <w:ilvl w:val="1"/>
          <w:numId w:val="4"/>
        </w:numPr>
        <w:tabs>
          <w:tab w:val="left" w:pos="119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45">
        <w:rPr>
          <w:rFonts w:ascii="Times New Roman" w:hAnsi="Times New Roman" w:cs="Times New Roman"/>
          <w:sz w:val="26"/>
          <w:szCs w:val="26"/>
        </w:rPr>
        <w:t>На втором этапе осуществляются следующие мероприятия:</w:t>
      </w:r>
    </w:p>
    <w:p w:rsidR="00854DFB" w:rsidRPr="008C2945" w:rsidRDefault="00854DFB" w:rsidP="008D79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45">
        <w:rPr>
          <w:rFonts w:ascii="Times New Roman" w:hAnsi="Times New Roman" w:cs="Times New Roman"/>
          <w:sz w:val="26"/>
          <w:szCs w:val="26"/>
        </w:rPr>
        <w:t xml:space="preserve">ТСО после рассмотрения заявки направляет заявителю для подписания проект договора об осуществлении технологического присоединения к электрическим сетям, оформленный в соответствии с </w:t>
      </w:r>
      <w:hyperlink r:id="rId14" w:history="1">
        <w:r w:rsidRPr="008C2945">
          <w:rPr>
            <w:rFonts w:ascii="Times New Roman" w:hAnsi="Times New Roman" w:cs="Times New Roman"/>
            <w:sz w:val="26"/>
            <w:szCs w:val="26"/>
          </w:rPr>
          <w:t>приложением 3</w:t>
        </w:r>
      </w:hyperlink>
      <w:r w:rsidRPr="008C2945">
        <w:rPr>
          <w:rFonts w:ascii="Times New Roman" w:hAnsi="Times New Roman" w:cs="Times New Roman"/>
          <w:sz w:val="26"/>
          <w:szCs w:val="26"/>
        </w:rPr>
        <w:t xml:space="preserve"> к Правилам, и технические условия (далее </w:t>
      </w:r>
      <w:r w:rsidR="008D79E1">
        <w:rPr>
          <w:rFonts w:ascii="Times New Roman" w:hAnsi="Times New Roman" w:cs="Times New Roman"/>
          <w:sz w:val="26"/>
          <w:szCs w:val="26"/>
        </w:rPr>
        <w:t>–</w:t>
      </w:r>
      <w:r w:rsidRPr="008C2945">
        <w:rPr>
          <w:rFonts w:ascii="Times New Roman" w:hAnsi="Times New Roman" w:cs="Times New Roman"/>
          <w:sz w:val="26"/>
          <w:szCs w:val="26"/>
        </w:rPr>
        <w:t xml:space="preserve"> договор) в срок, установленный </w:t>
      </w:r>
      <w:hyperlink r:id="rId15" w:history="1">
        <w:r w:rsidRPr="008C2945">
          <w:rPr>
            <w:rFonts w:ascii="Times New Roman" w:hAnsi="Times New Roman" w:cs="Times New Roman"/>
            <w:sz w:val="26"/>
            <w:szCs w:val="26"/>
          </w:rPr>
          <w:t>пунктом 15</w:t>
        </w:r>
      </w:hyperlink>
      <w:r w:rsidRPr="008C2945">
        <w:rPr>
          <w:rFonts w:ascii="Times New Roman" w:hAnsi="Times New Roman" w:cs="Times New Roman"/>
          <w:sz w:val="26"/>
          <w:szCs w:val="26"/>
        </w:rPr>
        <w:t xml:space="preserve"> Правил.</w:t>
      </w:r>
    </w:p>
    <w:p w:rsidR="00854DFB" w:rsidRPr="008C2945" w:rsidRDefault="00854DFB" w:rsidP="008D79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45">
        <w:rPr>
          <w:rFonts w:ascii="Times New Roman" w:hAnsi="Times New Roman" w:cs="Times New Roman"/>
          <w:sz w:val="26"/>
          <w:szCs w:val="26"/>
        </w:rPr>
        <w:t>В случае согласия с проектом договора заявитель в течение 30 дней с даты его получения подписывает его и направляет 1 экземпляр в адрес ТСО, второй оставляет у себя.</w:t>
      </w:r>
    </w:p>
    <w:p w:rsidR="00854DFB" w:rsidRPr="008C2945" w:rsidRDefault="00854DFB" w:rsidP="008D79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45">
        <w:rPr>
          <w:rFonts w:ascii="Times New Roman" w:hAnsi="Times New Roman" w:cs="Times New Roman"/>
          <w:sz w:val="26"/>
          <w:szCs w:val="26"/>
        </w:rPr>
        <w:t xml:space="preserve">В случае несогласия с проектом договора и (или) его несоответствия </w:t>
      </w:r>
      <w:hyperlink r:id="rId16" w:history="1">
        <w:r w:rsidRPr="008C2945">
          <w:rPr>
            <w:rFonts w:ascii="Times New Roman" w:hAnsi="Times New Roman" w:cs="Times New Roman"/>
            <w:sz w:val="26"/>
            <w:szCs w:val="26"/>
          </w:rPr>
          <w:t>Правилам</w:t>
        </w:r>
      </w:hyperlink>
      <w:r w:rsidRPr="008C2945">
        <w:rPr>
          <w:rFonts w:ascii="Times New Roman" w:hAnsi="Times New Roman" w:cs="Times New Roman"/>
          <w:sz w:val="26"/>
          <w:szCs w:val="26"/>
        </w:rPr>
        <w:t xml:space="preserve"> заявитель вправе в течение 30 дней со дня его получения направить заказным письмом с уведомлением о вручении в адрес ТСО мотивированный отказ </w:t>
      </w:r>
      <w:r w:rsidR="00C6095E">
        <w:rPr>
          <w:rFonts w:ascii="Times New Roman" w:hAnsi="Times New Roman" w:cs="Times New Roman"/>
          <w:sz w:val="26"/>
          <w:szCs w:val="26"/>
        </w:rPr>
        <w:br/>
      </w:r>
      <w:r w:rsidRPr="008C2945">
        <w:rPr>
          <w:rFonts w:ascii="Times New Roman" w:hAnsi="Times New Roman" w:cs="Times New Roman"/>
          <w:sz w:val="26"/>
          <w:szCs w:val="26"/>
        </w:rPr>
        <w:t xml:space="preserve">от подписания с предложением об изменении проекта договора и (или) требованием </w:t>
      </w:r>
      <w:r w:rsidR="00C6095E">
        <w:rPr>
          <w:rFonts w:ascii="Times New Roman" w:hAnsi="Times New Roman" w:cs="Times New Roman"/>
          <w:sz w:val="26"/>
          <w:szCs w:val="26"/>
        </w:rPr>
        <w:br/>
      </w:r>
      <w:r w:rsidRPr="008C2945">
        <w:rPr>
          <w:rFonts w:ascii="Times New Roman" w:hAnsi="Times New Roman" w:cs="Times New Roman"/>
          <w:sz w:val="26"/>
          <w:szCs w:val="26"/>
        </w:rPr>
        <w:t xml:space="preserve">о приведении его в соответствие с </w:t>
      </w:r>
      <w:hyperlink r:id="rId17" w:history="1">
        <w:r w:rsidRPr="008C2945">
          <w:rPr>
            <w:rFonts w:ascii="Times New Roman" w:hAnsi="Times New Roman" w:cs="Times New Roman"/>
            <w:sz w:val="26"/>
            <w:szCs w:val="26"/>
          </w:rPr>
          <w:t>Правилами</w:t>
        </w:r>
      </w:hyperlink>
      <w:r w:rsidRPr="008C2945">
        <w:rPr>
          <w:rFonts w:ascii="Times New Roman" w:hAnsi="Times New Roman" w:cs="Times New Roman"/>
          <w:sz w:val="26"/>
          <w:szCs w:val="26"/>
        </w:rPr>
        <w:t xml:space="preserve">. ТСО обязана привести проект договора в соответствие с </w:t>
      </w:r>
      <w:hyperlink r:id="rId18" w:history="1">
        <w:r w:rsidRPr="008C2945">
          <w:rPr>
            <w:rFonts w:ascii="Times New Roman" w:hAnsi="Times New Roman" w:cs="Times New Roman"/>
            <w:sz w:val="26"/>
            <w:szCs w:val="26"/>
          </w:rPr>
          <w:t>Правилами</w:t>
        </w:r>
      </w:hyperlink>
      <w:r w:rsidRPr="008C2945">
        <w:rPr>
          <w:rFonts w:ascii="Times New Roman" w:hAnsi="Times New Roman" w:cs="Times New Roman"/>
          <w:sz w:val="26"/>
          <w:szCs w:val="26"/>
        </w:rPr>
        <w:t xml:space="preserve"> в течение 5 рабочих дней с даты получения требования заявителя и направить ему новую редакцию проекта договора для подписания.</w:t>
      </w:r>
    </w:p>
    <w:p w:rsidR="00854DFB" w:rsidRPr="008C2945" w:rsidRDefault="00854DFB" w:rsidP="008D79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45">
        <w:rPr>
          <w:rFonts w:ascii="Times New Roman" w:hAnsi="Times New Roman" w:cs="Times New Roman"/>
          <w:sz w:val="26"/>
          <w:szCs w:val="26"/>
        </w:rPr>
        <w:t xml:space="preserve">В случае </w:t>
      </w:r>
      <w:r w:rsidR="00C6095E" w:rsidRPr="008C2945">
        <w:rPr>
          <w:rFonts w:ascii="Times New Roman" w:hAnsi="Times New Roman" w:cs="Times New Roman"/>
          <w:sz w:val="26"/>
          <w:szCs w:val="26"/>
        </w:rPr>
        <w:t>не направления</w:t>
      </w:r>
      <w:r w:rsidRPr="008C2945">
        <w:rPr>
          <w:rFonts w:ascii="Times New Roman" w:hAnsi="Times New Roman" w:cs="Times New Roman"/>
          <w:sz w:val="26"/>
          <w:szCs w:val="26"/>
        </w:rPr>
        <w:t xml:space="preserve"> заявителем подписанного проекта договора либо мотивированного отказа от его подписания, но не ранее 60 дней со дня получения заявителем проекта договора, заявка аннулируется.</w:t>
      </w:r>
    </w:p>
    <w:p w:rsidR="00854DFB" w:rsidRPr="008C2945" w:rsidRDefault="00854DFB" w:rsidP="00C6095E">
      <w:pPr>
        <w:pStyle w:val="a5"/>
        <w:numPr>
          <w:ilvl w:val="1"/>
          <w:numId w:val="4"/>
        </w:numPr>
        <w:tabs>
          <w:tab w:val="left" w:pos="119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45">
        <w:rPr>
          <w:rFonts w:ascii="Times New Roman" w:hAnsi="Times New Roman" w:cs="Times New Roman"/>
          <w:sz w:val="26"/>
          <w:szCs w:val="26"/>
        </w:rPr>
        <w:t>На третьем этапе осуществляются следующие мероприятия:</w:t>
      </w:r>
    </w:p>
    <w:p w:rsidR="00854DFB" w:rsidRPr="008C2945" w:rsidRDefault="00854DFB" w:rsidP="00C609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45">
        <w:rPr>
          <w:rFonts w:ascii="Times New Roman" w:hAnsi="Times New Roman" w:cs="Times New Roman"/>
          <w:sz w:val="26"/>
          <w:szCs w:val="26"/>
        </w:rPr>
        <w:t xml:space="preserve">заявитель и ТСО в соответствии с принятыми на себя обязательствами </w:t>
      </w:r>
      <w:r w:rsidR="00C6095E">
        <w:rPr>
          <w:rFonts w:ascii="Times New Roman" w:hAnsi="Times New Roman" w:cs="Times New Roman"/>
          <w:sz w:val="26"/>
          <w:szCs w:val="26"/>
        </w:rPr>
        <w:br/>
      </w:r>
      <w:r w:rsidRPr="008C2945">
        <w:rPr>
          <w:rFonts w:ascii="Times New Roman" w:hAnsi="Times New Roman" w:cs="Times New Roman"/>
          <w:sz w:val="26"/>
          <w:szCs w:val="26"/>
        </w:rPr>
        <w:t xml:space="preserve">по договору выполняют определенный техническими условиями перечень мероприятий по технологическому присоединению в сроки, определенные договором, но не превышающие предельные сроки, установленные </w:t>
      </w:r>
      <w:hyperlink r:id="rId19" w:history="1">
        <w:r w:rsidRPr="008C2945">
          <w:rPr>
            <w:rFonts w:ascii="Times New Roman" w:hAnsi="Times New Roman" w:cs="Times New Roman"/>
            <w:sz w:val="26"/>
            <w:szCs w:val="26"/>
          </w:rPr>
          <w:t>пунктом 16</w:t>
        </w:r>
      </w:hyperlink>
      <w:r w:rsidRPr="008C2945">
        <w:rPr>
          <w:rFonts w:ascii="Times New Roman" w:hAnsi="Times New Roman" w:cs="Times New Roman"/>
          <w:sz w:val="26"/>
          <w:szCs w:val="26"/>
        </w:rPr>
        <w:t xml:space="preserve"> Правил;</w:t>
      </w:r>
    </w:p>
    <w:p w:rsidR="00854DFB" w:rsidRPr="008C2945" w:rsidRDefault="00854DFB" w:rsidP="00C609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45">
        <w:rPr>
          <w:rFonts w:ascii="Times New Roman" w:hAnsi="Times New Roman" w:cs="Times New Roman"/>
          <w:sz w:val="26"/>
          <w:szCs w:val="26"/>
        </w:rPr>
        <w:t xml:space="preserve">заявитель выполняет обязательства по договору в пределах границ участка, </w:t>
      </w:r>
      <w:r w:rsidR="00C6095E">
        <w:rPr>
          <w:rFonts w:ascii="Times New Roman" w:hAnsi="Times New Roman" w:cs="Times New Roman"/>
          <w:sz w:val="26"/>
          <w:szCs w:val="26"/>
        </w:rPr>
        <w:br/>
      </w:r>
      <w:r w:rsidRPr="008C2945">
        <w:rPr>
          <w:rFonts w:ascii="Times New Roman" w:hAnsi="Times New Roman" w:cs="Times New Roman"/>
          <w:sz w:val="26"/>
          <w:szCs w:val="26"/>
        </w:rPr>
        <w:t>на котором расположены его присоединяемые энергопринимающие устройства;</w:t>
      </w:r>
    </w:p>
    <w:p w:rsidR="00854DFB" w:rsidRPr="008C2945" w:rsidRDefault="00854DFB" w:rsidP="00C609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45">
        <w:rPr>
          <w:rFonts w:ascii="Times New Roman" w:hAnsi="Times New Roman" w:cs="Times New Roman"/>
          <w:sz w:val="26"/>
          <w:szCs w:val="26"/>
        </w:rPr>
        <w:t>ТСО выполняет обязательства (в том числе в части урегулирования отношений с иными лицами) по договору до границ участка, на котором расположены присоединяемые энергопринимающие устройства заявителя;</w:t>
      </w:r>
    </w:p>
    <w:p w:rsidR="00854DFB" w:rsidRPr="008C2945" w:rsidRDefault="00854DFB" w:rsidP="00C609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45">
        <w:rPr>
          <w:rFonts w:ascii="Times New Roman" w:hAnsi="Times New Roman" w:cs="Times New Roman"/>
          <w:sz w:val="26"/>
          <w:szCs w:val="26"/>
        </w:rPr>
        <w:t xml:space="preserve">заявитель вносит в ТСО плату за технологическое присоединение </w:t>
      </w:r>
      <w:r w:rsidR="00C6095E">
        <w:rPr>
          <w:rFonts w:ascii="Times New Roman" w:hAnsi="Times New Roman" w:cs="Times New Roman"/>
          <w:sz w:val="26"/>
          <w:szCs w:val="26"/>
        </w:rPr>
        <w:br/>
      </w:r>
      <w:r w:rsidRPr="008C2945">
        <w:rPr>
          <w:rFonts w:ascii="Times New Roman" w:hAnsi="Times New Roman" w:cs="Times New Roman"/>
          <w:sz w:val="26"/>
          <w:szCs w:val="26"/>
        </w:rPr>
        <w:t>в соответствии с условиями договора.</w:t>
      </w:r>
    </w:p>
    <w:p w:rsidR="00854DFB" w:rsidRPr="008C2945" w:rsidRDefault="00854DFB" w:rsidP="00C6095E">
      <w:pPr>
        <w:pStyle w:val="a5"/>
        <w:numPr>
          <w:ilvl w:val="1"/>
          <w:numId w:val="4"/>
        </w:numPr>
        <w:tabs>
          <w:tab w:val="left" w:pos="119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45">
        <w:rPr>
          <w:rFonts w:ascii="Times New Roman" w:hAnsi="Times New Roman" w:cs="Times New Roman"/>
          <w:sz w:val="26"/>
          <w:szCs w:val="26"/>
        </w:rPr>
        <w:t xml:space="preserve">На третьем этапе по окончании осуществления мероприятий </w:t>
      </w:r>
      <w:r w:rsidR="00C6095E">
        <w:rPr>
          <w:rFonts w:ascii="Times New Roman" w:hAnsi="Times New Roman" w:cs="Times New Roman"/>
          <w:sz w:val="26"/>
          <w:szCs w:val="26"/>
        </w:rPr>
        <w:br/>
      </w:r>
      <w:r w:rsidRPr="008C2945">
        <w:rPr>
          <w:rFonts w:ascii="Times New Roman" w:hAnsi="Times New Roman" w:cs="Times New Roman"/>
          <w:sz w:val="26"/>
          <w:szCs w:val="26"/>
        </w:rPr>
        <w:t xml:space="preserve">по технологическому присоединению в сроки, определенные договором, заявитель </w:t>
      </w:r>
      <w:r w:rsidR="00C6095E">
        <w:rPr>
          <w:rFonts w:ascii="Times New Roman" w:hAnsi="Times New Roman" w:cs="Times New Roman"/>
          <w:sz w:val="26"/>
          <w:szCs w:val="26"/>
        </w:rPr>
        <w:br/>
      </w:r>
      <w:r w:rsidRPr="008C2945">
        <w:rPr>
          <w:rFonts w:ascii="Times New Roman" w:hAnsi="Times New Roman" w:cs="Times New Roman"/>
          <w:sz w:val="26"/>
          <w:szCs w:val="26"/>
        </w:rPr>
        <w:t>и ТСО составляют следующие документы:</w:t>
      </w:r>
    </w:p>
    <w:p w:rsidR="00854DFB" w:rsidRPr="008C2945" w:rsidRDefault="00854DFB" w:rsidP="00C609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45">
        <w:rPr>
          <w:rFonts w:ascii="Times New Roman" w:hAnsi="Times New Roman" w:cs="Times New Roman"/>
          <w:sz w:val="26"/>
          <w:szCs w:val="26"/>
        </w:rPr>
        <w:t>акт об осуществлении технологического присоединения;</w:t>
      </w:r>
    </w:p>
    <w:p w:rsidR="00854DFB" w:rsidRPr="008C2945" w:rsidRDefault="00854DFB" w:rsidP="00C609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45">
        <w:rPr>
          <w:rFonts w:ascii="Times New Roman" w:hAnsi="Times New Roman" w:cs="Times New Roman"/>
          <w:sz w:val="26"/>
          <w:szCs w:val="26"/>
        </w:rPr>
        <w:t>акт разграничения границ балансовой принадлежности сторон;</w:t>
      </w:r>
    </w:p>
    <w:p w:rsidR="00854DFB" w:rsidRPr="008C2945" w:rsidRDefault="00854DFB" w:rsidP="00C609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45">
        <w:rPr>
          <w:rFonts w:ascii="Times New Roman" w:hAnsi="Times New Roman" w:cs="Times New Roman"/>
          <w:sz w:val="26"/>
          <w:szCs w:val="26"/>
        </w:rPr>
        <w:t>акт разграничения эксплуатационной ответственности сторон.</w:t>
      </w:r>
    </w:p>
    <w:p w:rsidR="00854DFB" w:rsidRPr="008C2945" w:rsidRDefault="00854DFB" w:rsidP="00C6095E">
      <w:pPr>
        <w:pStyle w:val="a5"/>
        <w:numPr>
          <w:ilvl w:val="1"/>
          <w:numId w:val="4"/>
        </w:numPr>
        <w:tabs>
          <w:tab w:val="left" w:pos="119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45">
        <w:rPr>
          <w:rFonts w:ascii="Times New Roman" w:hAnsi="Times New Roman" w:cs="Times New Roman"/>
          <w:sz w:val="26"/>
          <w:szCs w:val="26"/>
        </w:rPr>
        <w:t>На четвертом этапе ТСО в сроки, определенные договором, осуществляет фактическую подачу электроэнергии на энергопринимающие устройства заявителя.</w:t>
      </w:r>
    </w:p>
    <w:p w:rsidR="00854DFB" w:rsidRPr="008C2945" w:rsidRDefault="00854DFB" w:rsidP="008C29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54DFB" w:rsidRPr="008C2945" w:rsidRDefault="00854DFB" w:rsidP="008C29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54DFB" w:rsidRPr="008C2945" w:rsidRDefault="00854DFB" w:rsidP="008C29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54DFB" w:rsidRPr="008C2945" w:rsidRDefault="00854DFB" w:rsidP="008C29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54DFB" w:rsidRPr="008C2945" w:rsidRDefault="00854DFB" w:rsidP="008C29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04AE9" w:rsidRPr="008C2945" w:rsidRDefault="00F04AE9" w:rsidP="008C29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bookmarkStart w:id="1" w:name="Par62"/>
      <w:bookmarkEnd w:id="1"/>
    </w:p>
    <w:p w:rsidR="00F04AE9" w:rsidRPr="008C2945" w:rsidRDefault="00F04AE9" w:rsidP="008C29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F04AE9" w:rsidRPr="008C2945" w:rsidRDefault="00F04AE9" w:rsidP="008C29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F04AE9" w:rsidRPr="008C2945" w:rsidRDefault="00F04AE9" w:rsidP="008C29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CF686B" w:rsidRPr="004C2088" w:rsidRDefault="00CF686B" w:rsidP="00CF686B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 xml:space="preserve">Приложение </w:t>
      </w:r>
      <w:r>
        <w:rPr>
          <w:rFonts w:ascii="Times New Roman" w:hAnsi="Times New Roman"/>
          <w:sz w:val="26"/>
          <w:szCs w:val="26"/>
        </w:rPr>
        <w:t>№ 2</w:t>
      </w:r>
    </w:p>
    <w:p w:rsidR="00CF686B" w:rsidRPr="004C2088" w:rsidRDefault="00CF686B" w:rsidP="00CF686B">
      <w:pPr>
        <w:spacing w:after="0" w:line="240" w:lineRule="auto"/>
        <w:ind w:left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к постановлению администрации Нефтеюганского района</w:t>
      </w:r>
    </w:p>
    <w:p w:rsidR="00CF686B" w:rsidRPr="004C2088" w:rsidRDefault="00CF686B" w:rsidP="00CF686B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от</w:t>
      </w:r>
      <w:r w:rsidR="0060642D">
        <w:rPr>
          <w:rFonts w:ascii="Times New Roman" w:hAnsi="Times New Roman"/>
          <w:sz w:val="26"/>
          <w:szCs w:val="26"/>
        </w:rPr>
        <w:t xml:space="preserve"> 17.04.2015 № 848-па</w:t>
      </w:r>
    </w:p>
    <w:p w:rsidR="00F04AE9" w:rsidRPr="008C2945" w:rsidRDefault="00F04AE9" w:rsidP="008C29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04AE9" w:rsidRPr="008C2945" w:rsidRDefault="00F04AE9" w:rsidP="008C29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B5446" w:rsidRPr="008C2945" w:rsidRDefault="00CF686B" w:rsidP="008C29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C2945">
        <w:rPr>
          <w:rFonts w:ascii="Times New Roman" w:hAnsi="Times New Roman" w:cs="Times New Roman"/>
          <w:sz w:val="26"/>
          <w:szCs w:val="26"/>
        </w:rPr>
        <w:t xml:space="preserve">ТИПОВОЙ РЕГЛАМЕНТ </w:t>
      </w:r>
    </w:p>
    <w:p w:rsidR="00AB5446" w:rsidRPr="008C2945" w:rsidRDefault="00AB5446" w:rsidP="008C29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C2945">
        <w:rPr>
          <w:rFonts w:ascii="Times New Roman" w:hAnsi="Times New Roman" w:cs="Times New Roman"/>
          <w:sz w:val="26"/>
          <w:szCs w:val="26"/>
        </w:rPr>
        <w:t xml:space="preserve">по подключению (технологическому присоединению) </w:t>
      </w:r>
    </w:p>
    <w:p w:rsidR="00854DFB" w:rsidRPr="008C2945" w:rsidRDefault="00AB5446" w:rsidP="008C29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C2945">
        <w:rPr>
          <w:rFonts w:ascii="Times New Roman" w:hAnsi="Times New Roman" w:cs="Times New Roman"/>
          <w:sz w:val="26"/>
          <w:szCs w:val="26"/>
        </w:rPr>
        <w:t>объектов капитального строительства к сетям газораспределения</w:t>
      </w:r>
    </w:p>
    <w:p w:rsidR="00AB5446" w:rsidRPr="008C2945" w:rsidRDefault="00AB5446" w:rsidP="008C29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54DFB" w:rsidRPr="00CF686B" w:rsidRDefault="00364816" w:rsidP="00CF686B">
      <w:pPr>
        <w:pStyle w:val="a5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686B">
        <w:rPr>
          <w:rFonts w:ascii="Times New Roman" w:hAnsi="Times New Roman" w:cs="Times New Roman"/>
          <w:sz w:val="26"/>
          <w:szCs w:val="26"/>
        </w:rPr>
        <w:t>Типовой р</w:t>
      </w:r>
      <w:r w:rsidR="00854DFB" w:rsidRPr="00CF686B">
        <w:rPr>
          <w:rFonts w:ascii="Times New Roman" w:hAnsi="Times New Roman" w:cs="Times New Roman"/>
          <w:sz w:val="26"/>
          <w:szCs w:val="26"/>
        </w:rPr>
        <w:t xml:space="preserve">егламент по подключению (технологическому присоединению) объектов капитального строительства к сетям газораспределения (далее </w:t>
      </w:r>
      <w:r w:rsidR="00CF686B">
        <w:rPr>
          <w:rFonts w:ascii="Times New Roman" w:hAnsi="Times New Roman" w:cs="Times New Roman"/>
          <w:sz w:val="26"/>
          <w:szCs w:val="26"/>
        </w:rPr>
        <w:t>–</w:t>
      </w:r>
      <w:r w:rsidR="00854DFB" w:rsidRPr="00CF686B">
        <w:rPr>
          <w:rFonts w:ascii="Times New Roman" w:hAnsi="Times New Roman" w:cs="Times New Roman"/>
          <w:sz w:val="26"/>
          <w:szCs w:val="26"/>
        </w:rPr>
        <w:t xml:space="preserve"> Регламент) определяет порядок технологического присоединения объектов капитального строительства к сетям газораспред</w:t>
      </w:r>
      <w:r w:rsidR="00AB5446" w:rsidRPr="00CF686B">
        <w:rPr>
          <w:rFonts w:ascii="Times New Roman" w:hAnsi="Times New Roman" w:cs="Times New Roman"/>
          <w:sz w:val="26"/>
          <w:szCs w:val="26"/>
        </w:rPr>
        <w:t>еления на территории</w:t>
      </w:r>
      <w:r w:rsidR="008C2945" w:rsidRPr="00CF686B">
        <w:rPr>
          <w:rFonts w:ascii="Times New Roman" w:hAnsi="Times New Roman" w:cs="Times New Roman"/>
          <w:sz w:val="26"/>
          <w:szCs w:val="26"/>
        </w:rPr>
        <w:t xml:space="preserve"> </w:t>
      </w:r>
      <w:r w:rsidR="00AB5446" w:rsidRPr="00CF686B">
        <w:rPr>
          <w:rFonts w:ascii="Times New Roman" w:hAnsi="Times New Roman" w:cs="Times New Roman"/>
          <w:sz w:val="26"/>
          <w:szCs w:val="26"/>
        </w:rPr>
        <w:t>Нефтеюганского района</w:t>
      </w:r>
      <w:r w:rsidR="00854DFB" w:rsidRPr="00CF686B">
        <w:rPr>
          <w:rFonts w:ascii="Times New Roman" w:hAnsi="Times New Roman" w:cs="Times New Roman"/>
          <w:sz w:val="26"/>
          <w:szCs w:val="26"/>
        </w:rPr>
        <w:t>.</w:t>
      </w:r>
    </w:p>
    <w:p w:rsidR="00854DFB" w:rsidRPr="00CF686B" w:rsidRDefault="00854DFB" w:rsidP="00CF686B">
      <w:pPr>
        <w:pStyle w:val="a5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686B">
        <w:rPr>
          <w:rFonts w:ascii="Times New Roman" w:hAnsi="Times New Roman" w:cs="Times New Roman"/>
          <w:sz w:val="26"/>
          <w:szCs w:val="26"/>
        </w:rPr>
        <w:t xml:space="preserve">Регламент разработан в соответствии с Федеральным </w:t>
      </w:r>
      <w:hyperlink r:id="rId20" w:history="1">
        <w:r w:rsidRPr="00CF686B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CF686B">
        <w:rPr>
          <w:rFonts w:ascii="Times New Roman" w:hAnsi="Times New Roman" w:cs="Times New Roman"/>
          <w:sz w:val="26"/>
          <w:szCs w:val="26"/>
        </w:rPr>
        <w:t xml:space="preserve"> от 31 марта 1999 года </w:t>
      </w:r>
      <w:r w:rsidR="008C2945" w:rsidRPr="00CF686B">
        <w:rPr>
          <w:rFonts w:ascii="Times New Roman" w:hAnsi="Times New Roman" w:cs="Times New Roman"/>
          <w:sz w:val="26"/>
          <w:szCs w:val="26"/>
        </w:rPr>
        <w:t>№</w:t>
      </w:r>
      <w:r w:rsidRPr="00CF686B">
        <w:rPr>
          <w:rFonts w:ascii="Times New Roman" w:hAnsi="Times New Roman" w:cs="Times New Roman"/>
          <w:sz w:val="26"/>
          <w:szCs w:val="26"/>
        </w:rPr>
        <w:t xml:space="preserve"> 69-ФЗ </w:t>
      </w:r>
      <w:r w:rsidR="00CF686B">
        <w:rPr>
          <w:rFonts w:ascii="Times New Roman" w:hAnsi="Times New Roman" w:cs="Times New Roman"/>
          <w:sz w:val="26"/>
          <w:szCs w:val="26"/>
        </w:rPr>
        <w:t>«</w:t>
      </w:r>
      <w:r w:rsidRPr="00CF686B">
        <w:rPr>
          <w:rFonts w:ascii="Times New Roman" w:hAnsi="Times New Roman" w:cs="Times New Roman"/>
          <w:sz w:val="26"/>
          <w:szCs w:val="26"/>
        </w:rPr>
        <w:t>О газоснабжении в Российской Федерации</w:t>
      </w:r>
      <w:r w:rsidR="00CF686B">
        <w:rPr>
          <w:rFonts w:ascii="Times New Roman" w:hAnsi="Times New Roman" w:cs="Times New Roman"/>
          <w:sz w:val="26"/>
          <w:szCs w:val="26"/>
        </w:rPr>
        <w:t>»</w:t>
      </w:r>
      <w:r w:rsidRPr="00CF686B">
        <w:rPr>
          <w:rFonts w:ascii="Times New Roman" w:hAnsi="Times New Roman" w:cs="Times New Roman"/>
          <w:sz w:val="26"/>
          <w:szCs w:val="26"/>
        </w:rPr>
        <w:t xml:space="preserve">, </w:t>
      </w:r>
      <w:hyperlink r:id="rId21" w:history="1">
        <w:r w:rsidRPr="00CF686B">
          <w:rPr>
            <w:rFonts w:ascii="Times New Roman" w:hAnsi="Times New Roman" w:cs="Times New Roman"/>
            <w:sz w:val="26"/>
            <w:szCs w:val="26"/>
          </w:rPr>
          <w:t>Правилами</w:t>
        </w:r>
      </w:hyperlink>
      <w:r w:rsidRPr="00CF686B">
        <w:rPr>
          <w:rFonts w:ascii="Times New Roman" w:hAnsi="Times New Roman" w:cs="Times New Roman"/>
          <w:sz w:val="26"/>
          <w:szCs w:val="26"/>
        </w:rPr>
        <w:t xml:space="preserve"> подключения (технологического присоединения) объектов капитального строительства к сетям газораспределения, утвержденными </w:t>
      </w:r>
      <w:r w:rsidR="00CF686B">
        <w:rPr>
          <w:rFonts w:ascii="Times New Roman" w:hAnsi="Times New Roman" w:cs="Times New Roman"/>
          <w:sz w:val="26"/>
          <w:szCs w:val="26"/>
        </w:rPr>
        <w:t>п</w:t>
      </w:r>
      <w:r w:rsidRPr="00CF686B">
        <w:rPr>
          <w:rFonts w:ascii="Times New Roman" w:hAnsi="Times New Roman" w:cs="Times New Roman"/>
          <w:sz w:val="26"/>
          <w:szCs w:val="26"/>
        </w:rPr>
        <w:t xml:space="preserve">остановлением Правительства Российской Федерации от 30 декабря 2013 года </w:t>
      </w:r>
      <w:r w:rsidR="008C2945" w:rsidRPr="00CF686B">
        <w:rPr>
          <w:rFonts w:ascii="Times New Roman" w:hAnsi="Times New Roman" w:cs="Times New Roman"/>
          <w:sz w:val="26"/>
          <w:szCs w:val="26"/>
        </w:rPr>
        <w:t>№</w:t>
      </w:r>
      <w:r w:rsidRPr="00CF686B">
        <w:rPr>
          <w:rFonts w:ascii="Times New Roman" w:hAnsi="Times New Roman" w:cs="Times New Roman"/>
          <w:sz w:val="26"/>
          <w:szCs w:val="26"/>
        </w:rPr>
        <w:t xml:space="preserve"> 1314 </w:t>
      </w:r>
      <w:r w:rsidR="00CF686B">
        <w:rPr>
          <w:rFonts w:ascii="Times New Roman" w:hAnsi="Times New Roman" w:cs="Times New Roman"/>
          <w:sz w:val="26"/>
          <w:szCs w:val="26"/>
        </w:rPr>
        <w:br/>
        <w:t>«</w:t>
      </w:r>
      <w:r w:rsidRPr="00CF686B">
        <w:rPr>
          <w:rFonts w:ascii="Times New Roman" w:hAnsi="Times New Roman" w:cs="Times New Roman"/>
          <w:sz w:val="26"/>
          <w:szCs w:val="26"/>
        </w:rPr>
        <w:t xml:space="preserve">Об утверждении Правил подключения (технологического присоединения) объектов капитального строительства к сетям газораспределения, а также об изменении </w:t>
      </w:r>
      <w:r w:rsidR="00CF686B">
        <w:rPr>
          <w:rFonts w:ascii="Times New Roman" w:hAnsi="Times New Roman" w:cs="Times New Roman"/>
          <w:sz w:val="26"/>
          <w:szCs w:val="26"/>
        </w:rPr>
        <w:br/>
      </w:r>
      <w:r w:rsidRPr="00CF686B">
        <w:rPr>
          <w:rFonts w:ascii="Times New Roman" w:hAnsi="Times New Roman" w:cs="Times New Roman"/>
          <w:sz w:val="26"/>
          <w:szCs w:val="26"/>
        </w:rPr>
        <w:t>и признании утратившими силу некоторых актов Правительства Российской Федерации</w:t>
      </w:r>
      <w:r w:rsidR="00CF686B">
        <w:rPr>
          <w:rFonts w:ascii="Times New Roman" w:hAnsi="Times New Roman" w:cs="Times New Roman"/>
          <w:sz w:val="26"/>
          <w:szCs w:val="26"/>
        </w:rPr>
        <w:t>»</w:t>
      </w:r>
      <w:r w:rsidRPr="00CF686B">
        <w:rPr>
          <w:rFonts w:ascii="Times New Roman" w:hAnsi="Times New Roman" w:cs="Times New Roman"/>
          <w:sz w:val="26"/>
          <w:szCs w:val="26"/>
        </w:rPr>
        <w:t xml:space="preserve"> (далее </w:t>
      </w:r>
      <w:r w:rsidR="00CF686B">
        <w:rPr>
          <w:rFonts w:ascii="Times New Roman" w:hAnsi="Times New Roman" w:cs="Times New Roman"/>
          <w:sz w:val="26"/>
          <w:szCs w:val="26"/>
        </w:rPr>
        <w:t>–</w:t>
      </w:r>
      <w:r w:rsidRPr="00CF686B">
        <w:rPr>
          <w:rFonts w:ascii="Times New Roman" w:hAnsi="Times New Roman" w:cs="Times New Roman"/>
          <w:sz w:val="26"/>
          <w:szCs w:val="26"/>
        </w:rPr>
        <w:t xml:space="preserve"> Постановление Правительства Российской Федерации </w:t>
      </w:r>
      <w:r w:rsidR="008C2945" w:rsidRPr="00CF686B">
        <w:rPr>
          <w:rFonts w:ascii="Times New Roman" w:hAnsi="Times New Roman" w:cs="Times New Roman"/>
          <w:sz w:val="26"/>
          <w:szCs w:val="26"/>
        </w:rPr>
        <w:t>№</w:t>
      </w:r>
      <w:r w:rsidRPr="00CF686B">
        <w:rPr>
          <w:rFonts w:ascii="Times New Roman" w:hAnsi="Times New Roman" w:cs="Times New Roman"/>
          <w:sz w:val="26"/>
          <w:szCs w:val="26"/>
        </w:rPr>
        <w:t xml:space="preserve"> 1314, Правила).</w:t>
      </w:r>
    </w:p>
    <w:p w:rsidR="00854DFB" w:rsidRPr="00CF686B" w:rsidRDefault="00854DFB" w:rsidP="00CF686B">
      <w:pPr>
        <w:pStyle w:val="a5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686B">
        <w:rPr>
          <w:rFonts w:ascii="Times New Roman" w:hAnsi="Times New Roman" w:cs="Times New Roman"/>
          <w:sz w:val="26"/>
          <w:szCs w:val="26"/>
        </w:rPr>
        <w:t xml:space="preserve">Понятия </w:t>
      </w:r>
      <w:r w:rsidR="00CF686B">
        <w:rPr>
          <w:rFonts w:ascii="Times New Roman" w:hAnsi="Times New Roman" w:cs="Times New Roman"/>
          <w:sz w:val="26"/>
          <w:szCs w:val="26"/>
        </w:rPr>
        <w:t>«</w:t>
      </w:r>
      <w:r w:rsidRPr="00CF686B">
        <w:rPr>
          <w:rFonts w:ascii="Times New Roman" w:hAnsi="Times New Roman" w:cs="Times New Roman"/>
          <w:sz w:val="26"/>
          <w:szCs w:val="26"/>
        </w:rPr>
        <w:t>подключение (технологическое присоединение) объекта капитального строительства к сети газораспределения</w:t>
      </w:r>
      <w:r w:rsidR="00CF686B">
        <w:rPr>
          <w:rFonts w:ascii="Times New Roman" w:hAnsi="Times New Roman" w:cs="Times New Roman"/>
          <w:sz w:val="26"/>
          <w:szCs w:val="26"/>
        </w:rPr>
        <w:t>»</w:t>
      </w:r>
      <w:r w:rsidRPr="00CF686B">
        <w:rPr>
          <w:rFonts w:ascii="Times New Roman" w:hAnsi="Times New Roman" w:cs="Times New Roman"/>
          <w:sz w:val="26"/>
          <w:szCs w:val="26"/>
        </w:rPr>
        <w:t xml:space="preserve">, </w:t>
      </w:r>
      <w:r w:rsidR="00CF686B">
        <w:rPr>
          <w:rFonts w:ascii="Times New Roman" w:hAnsi="Times New Roman" w:cs="Times New Roman"/>
          <w:sz w:val="26"/>
          <w:szCs w:val="26"/>
        </w:rPr>
        <w:t>«</w:t>
      </w:r>
      <w:r w:rsidRPr="00CF686B">
        <w:rPr>
          <w:rFonts w:ascii="Times New Roman" w:hAnsi="Times New Roman" w:cs="Times New Roman"/>
          <w:sz w:val="26"/>
          <w:szCs w:val="26"/>
        </w:rPr>
        <w:t>заявитель</w:t>
      </w:r>
      <w:r w:rsidR="00CF686B">
        <w:rPr>
          <w:rFonts w:ascii="Times New Roman" w:hAnsi="Times New Roman" w:cs="Times New Roman"/>
          <w:sz w:val="26"/>
          <w:szCs w:val="26"/>
        </w:rPr>
        <w:t>»</w:t>
      </w:r>
      <w:r w:rsidRPr="00CF686B">
        <w:rPr>
          <w:rFonts w:ascii="Times New Roman" w:hAnsi="Times New Roman" w:cs="Times New Roman"/>
          <w:sz w:val="26"/>
          <w:szCs w:val="26"/>
        </w:rPr>
        <w:t xml:space="preserve">, </w:t>
      </w:r>
      <w:r w:rsidR="00CF686B">
        <w:rPr>
          <w:rFonts w:ascii="Times New Roman" w:hAnsi="Times New Roman" w:cs="Times New Roman"/>
          <w:sz w:val="26"/>
          <w:szCs w:val="26"/>
        </w:rPr>
        <w:t>«</w:t>
      </w:r>
      <w:r w:rsidRPr="00CF686B">
        <w:rPr>
          <w:rFonts w:ascii="Times New Roman" w:hAnsi="Times New Roman" w:cs="Times New Roman"/>
          <w:sz w:val="26"/>
          <w:szCs w:val="26"/>
        </w:rPr>
        <w:t>исполнитель</w:t>
      </w:r>
      <w:r w:rsidR="00CF686B">
        <w:rPr>
          <w:rFonts w:ascii="Times New Roman" w:hAnsi="Times New Roman" w:cs="Times New Roman"/>
          <w:sz w:val="26"/>
          <w:szCs w:val="26"/>
        </w:rPr>
        <w:t>»</w:t>
      </w:r>
      <w:r w:rsidRPr="00CF686B">
        <w:rPr>
          <w:rFonts w:ascii="Times New Roman" w:hAnsi="Times New Roman" w:cs="Times New Roman"/>
          <w:sz w:val="26"/>
          <w:szCs w:val="26"/>
        </w:rPr>
        <w:t xml:space="preserve">, </w:t>
      </w:r>
      <w:r w:rsidR="00CF686B">
        <w:rPr>
          <w:rFonts w:ascii="Times New Roman" w:hAnsi="Times New Roman" w:cs="Times New Roman"/>
          <w:sz w:val="26"/>
          <w:szCs w:val="26"/>
        </w:rPr>
        <w:t>«</w:t>
      </w:r>
      <w:r w:rsidRPr="00CF686B">
        <w:rPr>
          <w:rFonts w:ascii="Times New Roman" w:hAnsi="Times New Roman" w:cs="Times New Roman"/>
          <w:sz w:val="26"/>
          <w:szCs w:val="26"/>
        </w:rPr>
        <w:t>точка подключения</w:t>
      </w:r>
      <w:r w:rsidR="00CF686B">
        <w:rPr>
          <w:rFonts w:ascii="Times New Roman" w:hAnsi="Times New Roman" w:cs="Times New Roman"/>
          <w:sz w:val="26"/>
          <w:szCs w:val="26"/>
        </w:rPr>
        <w:t>»</w:t>
      </w:r>
      <w:r w:rsidRPr="00CF686B">
        <w:rPr>
          <w:rFonts w:ascii="Times New Roman" w:hAnsi="Times New Roman" w:cs="Times New Roman"/>
          <w:sz w:val="26"/>
          <w:szCs w:val="26"/>
        </w:rPr>
        <w:t xml:space="preserve">, используемые в настоящем Регламенте, применяются в том же значении, что и в </w:t>
      </w:r>
      <w:hyperlink r:id="rId22" w:history="1">
        <w:r w:rsidRPr="00CF686B">
          <w:rPr>
            <w:rFonts w:ascii="Times New Roman" w:hAnsi="Times New Roman" w:cs="Times New Roman"/>
            <w:sz w:val="26"/>
            <w:szCs w:val="26"/>
          </w:rPr>
          <w:t>Правилах</w:t>
        </w:r>
      </w:hyperlink>
      <w:r w:rsidRPr="00CF686B">
        <w:rPr>
          <w:rFonts w:ascii="Times New Roman" w:hAnsi="Times New Roman" w:cs="Times New Roman"/>
          <w:sz w:val="26"/>
          <w:szCs w:val="26"/>
        </w:rPr>
        <w:t xml:space="preserve">; понятие </w:t>
      </w:r>
      <w:r w:rsidR="00CF686B">
        <w:rPr>
          <w:rFonts w:ascii="Times New Roman" w:hAnsi="Times New Roman" w:cs="Times New Roman"/>
          <w:sz w:val="26"/>
          <w:szCs w:val="26"/>
        </w:rPr>
        <w:t>«</w:t>
      </w:r>
      <w:r w:rsidRPr="00CF686B">
        <w:rPr>
          <w:rFonts w:ascii="Times New Roman" w:hAnsi="Times New Roman" w:cs="Times New Roman"/>
          <w:sz w:val="26"/>
          <w:szCs w:val="26"/>
        </w:rPr>
        <w:t>специализированная организация</w:t>
      </w:r>
      <w:r w:rsidR="00CF686B">
        <w:rPr>
          <w:rFonts w:ascii="Times New Roman" w:hAnsi="Times New Roman" w:cs="Times New Roman"/>
          <w:sz w:val="26"/>
          <w:szCs w:val="26"/>
        </w:rPr>
        <w:t>»</w:t>
      </w:r>
      <w:r w:rsidRPr="00CF686B">
        <w:rPr>
          <w:rFonts w:ascii="Times New Roman" w:hAnsi="Times New Roman" w:cs="Times New Roman"/>
          <w:sz w:val="26"/>
          <w:szCs w:val="26"/>
        </w:rPr>
        <w:t xml:space="preserve"> применяется в том же значении, что и в </w:t>
      </w:r>
      <w:hyperlink r:id="rId23" w:history="1">
        <w:r w:rsidR="00CF686B">
          <w:rPr>
            <w:rFonts w:ascii="Times New Roman" w:hAnsi="Times New Roman" w:cs="Times New Roman"/>
            <w:sz w:val="26"/>
            <w:szCs w:val="26"/>
          </w:rPr>
          <w:t>п</w:t>
        </w:r>
        <w:r w:rsidRPr="00CF686B">
          <w:rPr>
            <w:rFonts w:ascii="Times New Roman" w:hAnsi="Times New Roman" w:cs="Times New Roman"/>
            <w:sz w:val="26"/>
            <w:szCs w:val="26"/>
          </w:rPr>
          <w:t>остановлении</w:t>
        </w:r>
      </w:hyperlink>
      <w:r w:rsidRPr="00CF686B">
        <w:rPr>
          <w:rFonts w:ascii="Times New Roman" w:hAnsi="Times New Roman" w:cs="Times New Roman"/>
          <w:sz w:val="26"/>
          <w:szCs w:val="26"/>
        </w:rPr>
        <w:t xml:space="preserve"> Правительства Российской Федерации </w:t>
      </w:r>
      <w:r w:rsidR="00CF686B">
        <w:rPr>
          <w:rFonts w:ascii="Times New Roman" w:hAnsi="Times New Roman" w:cs="Times New Roman"/>
          <w:sz w:val="26"/>
          <w:szCs w:val="26"/>
        </w:rPr>
        <w:br/>
      </w:r>
      <w:r w:rsidRPr="00CF686B">
        <w:rPr>
          <w:rFonts w:ascii="Times New Roman" w:hAnsi="Times New Roman" w:cs="Times New Roman"/>
          <w:sz w:val="26"/>
          <w:szCs w:val="26"/>
        </w:rPr>
        <w:t xml:space="preserve">от 14 мая 2013 года </w:t>
      </w:r>
      <w:r w:rsidR="008C2945" w:rsidRPr="00CF686B">
        <w:rPr>
          <w:rFonts w:ascii="Times New Roman" w:hAnsi="Times New Roman" w:cs="Times New Roman"/>
          <w:sz w:val="26"/>
          <w:szCs w:val="26"/>
        </w:rPr>
        <w:t>№</w:t>
      </w:r>
      <w:r w:rsidRPr="00CF686B">
        <w:rPr>
          <w:rFonts w:ascii="Times New Roman" w:hAnsi="Times New Roman" w:cs="Times New Roman"/>
          <w:sz w:val="26"/>
          <w:szCs w:val="26"/>
        </w:rPr>
        <w:t xml:space="preserve"> 410 </w:t>
      </w:r>
      <w:r w:rsidR="00CF686B">
        <w:rPr>
          <w:rFonts w:ascii="Times New Roman" w:hAnsi="Times New Roman" w:cs="Times New Roman"/>
          <w:sz w:val="26"/>
          <w:szCs w:val="26"/>
        </w:rPr>
        <w:t>«</w:t>
      </w:r>
      <w:r w:rsidRPr="00CF686B">
        <w:rPr>
          <w:rFonts w:ascii="Times New Roman" w:hAnsi="Times New Roman" w:cs="Times New Roman"/>
          <w:sz w:val="26"/>
          <w:szCs w:val="26"/>
        </w:rPr>
        <w:t>О мерах по обеспечению безопасности при использовании и содержании внутридомового и внутриквартирного газового оборудования</w:t>
      </w:r>
      <w:r w:rsidR="00CF686B">
        <w:rPr>
          <w:rFonts w:ascii="Times New Roman" w:hAnsi="Times New Roman" w:cs="Times New Roman"/>
          <w:sz w:val="26"/>
          <w:szCs w:val="26"/>
        </w:rPr>
        <w:t>»</w:t>
      </w:r>
      <w:r w:rsidRPr="00CF686B">
        <w:rPr>
          <w:rFonts w:ascii="Times New Roman" w:hAnsi="Times New Roman" w:cs="Times New Roman"/>
          <w:sz w:val="26"/>
          <w:szCs w:val="26"/>
        </w:rPr>
        <w:t>.</w:t>
      </w:r>
    </w:p>
    <w:p w:rsidR="00854DFB" w:rsidRPr="00CF686B" w:rsidRDefault="00854DFB" w:rsidP="00CF686B">
      <w:pPr>
        <w:pStyle w:val="a5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686B">
        <w:rPr>
          <w:rFonts w:ascii="Times New Roman" w:hAnsi="Times New Roman" w:cs="Times New Roman"/>
          <w:sz w:val="26"/>
          <w:szCs w:val="26"/>
        </w:rPr>
        <w:t>Порядок подключения (технологического присоединения) объектов капитального строительства к сетям газораспределения.</w:t>
      </w:r>
    </w:p>
    <w:p w:rsidR="00854DFB" w:rsidRPr="00CF686B" w:rsidRDefault="00854DFB" w:rsidP="00CF686B">
      <w:pPr>
        <w:pStyle w:val="a5"/>
        <w:numPr>
          <w:ilvl w:val="1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686B">
        <w:rPr>
          <w:rFonts w:ascii="Times New Roman" w:hAnsi="Times New Roman" w:cs="Times New Roman"/>
          <w:sz w:val="26"/>
          <w:szCs w:val="26"/>
        </w:rPr>
        <w:t xml:space="preserve">Заявитель составляет запрос о предоставлении технических условий </w:t>
      </w:r>
      <w:r w:rsidR="00CF686B">
        <w:rPr>
          <w:rFonts w:ascii="Times New Roman" w:hAnsi="Times New Roman" w:cs="Times New Roman"/>
          <w:sz w:val="26"/>
          <w:szCs w:val="26"/>
        </w:rPr>
        <w:br/>
      </w:r>
      <w:r w:rsidRPr="00CF686B">
        <w:rPr>
          <w:rFonts w:ascii="Times New Roman" w:hAnsi="Times New Roman" w:cs="Times New Roman"/>
          <w:sz w:val="26"/>
          <w:szCs w:val="26"/>
        </w:rPr>
        <w:t xml:space="preserve">на подключение (технологическое присоединение) объектов капитального строительства к сети газораспределения в соответствии с требованиями, указанными в </w:t>
      </w:r>
      <w:hyperlink r:id="rId24" w:history="1">
        <w:r w:rsidRPr="00CF686B">
          <w:rPr>
            <w:rFonts w:ascii="Times New Roman" w:hAnsi="Times New Roman" w:cs="Times New Roman"/>
            <w:sz w:val="26"/>
            <w:szCs w:val="26"/>
          </w:rPr>
          <w:t>Правилах</w:t>
        </w:r>
      </w:hyperlink>
      <w:r w:rsidRPr="00CF686B">
        <w:rPr>
          <w:rFonts w:ascii="Times New Roman" w:hAnsi="Times New Roman" w:cs="Times New Roman"/>
          <w:sz w:val="26"/>
          <w:szCs w:val="26"/>
        </w:rPr>
        <w:t xml:space="preserve">, и направляет его исполнителю в бумажном или в электронном виде (далее </w:t>
      </w:r>
      <w:r w:rsidR="00CF686B">
        <w:rPr>
          <w:rFonts w:ascii="Times New Roman" w:hAnsi="Times New Roman" w:cs="Times New Roman"/>
          <w:sz w:val="26"/>
          <w:szCs w:val="26"/>
        </w:rPr>
        <w:t>–</w:t>
      </w:r>
      <w:r w:rsidRPr="00CF686B">
        <w:rPr>
          <w:rFonts w:ascii="Times New Roman" w:hAnsi="Times New Roman" w:cs="Times New Roman"/>
          <w:sz w:val="26"/>
          <w:szCs w:val="26"/>
        </w:rPr>
        <w:t xml:space="preserve"> запрос, технические условия).</w:t>
      </w:r>
    </w:p>
    <w:p w:rsidR="00854DFB" w:rsidRPr="00CF686B" w:rsidRDefault="00854DFB" w:rsidP="00CF686B">
      <w:pPr>
        <w:pStyle w:val="a5"/>
        <w:numPr>
          <w:ilvl w:val="1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686B">
        <w:rPr>
          <w:rFonts w:ascii="Times New Roman" w:hAnsi="Times New Roman" w:cs="Times New Roman"/>
          <w:sz w:val="26"/>
          <w:szCs w:val="26"/>
        </w:rPr>
        <w:t xml:space="preserve">Исполнитель рассматривает запрос и направляет заявителю технические условия либо мотивированный отказ в выдаче технических условий в сроки, предусмотренные </w:t>
      </w:r>
      <w:hyperlink r:id="rId25" w:history="1">
        <w:r w:rsidRPr="00CF686B">
          <w:rPr>
            <w:rFonts w:ascii="Times New Roman" w:hAnsi="Times New Roman" w:cs="Times New Roman"/>
            <w:sz w:val="26"/>
            <w:szCs w:val="26"/>
          </w:rPr>
          <w:t>Правилами</w:t>
        </w:r>
      </w:hyperlink>
      <w:r w:rsidRPr="00CF686B">
        <w:rPr>
          <w:rFonts w:ascii="Times New Roman" w:hAnsi="Times New Roman" w:cs="Times New Roman"/>
          <w:sz w:val="26"/>
          <w:szCs w:val="26"/>
        </w:rPr>
        <w:t xml:space="preserve">. Порядок действий заявителя в случае получения мотивированного отказа в выдаче технических условий определен </w:t>
      </w:r>
      <w:hyperlink r:id="rId26" w:history="1">
        <w:r w:rsidRPr="00CF686B">
          <w:rPr>
            <w:rFonts w:ascii="Times New Roman" w:hAnsi="Times New Roman" w:cs="Times New Roman"/>
            <w:sz w:val="26"/>
            <w:szCs w:val="26"/>
          </w:rPr>
          <w:t>Правилами</w:t>
        </w:r>
      </w:hyperlink>
      <w:r w:rsidRPr="00CF686B">
        <w:rPr>
          <w:rFonts w:ascii="Times New Roman" w:hAnsi="Times New Roman" w:cs="Times New Roman"/>
          <w:sz w:val="26"/>
          <w:szCs w:val="26"/>
        </w:rPr>
        <w:t>.</w:t>
      </w:r>
    </w:p>
    <w:p w:rsidR="00854DFB" w:rsidRPr="00CF686B" w:rsidRDefault="00854DFB" w:rsidP="00CF686B">
      <w:pPr>
        <w:pStyle w:val="a5"/>
        <w:numPr>
          <w:ilvl w:val="1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686B">
        <w:rPr>
          <w:rFonts w:ascii="Times New Roman" w:hAnsi="Times New Roman" w:cs="Times New Roman"/>
          <w:sz w:val="26"/>
          <w:szCs w:val="26"/>
        </w:rPr>
        <w:t xml:space="preserve">После получения технических условий заявитель направляет исполнителю заявку о заключении договора о подключении (технологическом присоединении) объектов капитального строительства к сети газораспределения (далее соответственно </w:t>
      </w:r>
      <w:r w:rsidR="00CF686B">
        <w:rPr>
          <w:rFonts w:ascii="Times New Roman" w:hAnsi="Times New Roman" w:cs="Times New Roman"/>
          <w:sz w:val="26"/>
          <w:szCs w:val="26"/>
        </w:rPr>
        <w:t>–</w:t>
      </w:r>
      <w:r w:rsidRPr="00CF686B">
        <w:rPr>
          <w:rFonts w:ascii="Times New Roman" w:hAnsi="Times New Roman" w:cs="Times New Roman"/>
          <w:sz w:val="26"/>
          <w:szCs w:val="26"/>
        </w:rPr>
        <w:t xml:space="preserve"> договор о подключении).</w:t>
      </w:r>
    </w:p>
    <w:p w:rsidR="00854DFB" w:rsidRPr="00CF686B" w:rsidRDefault="00854DFB" w:rsidP="00CF686B">
      <w:pPr>
        <w:pStyle w:val="a5"/>
        <w:numPr>
          <w:ilvl w:val="1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686B">
        <w:rPr>
          <w:rFonts w:ascii="Times New Roman" w:hAnsi="Times New Roman" w:cs="Times New Roman"/>
          <w:sz w:val="26"/>
          <w:szCs w:val="26"/>
        </w:rPr>
        <w:t xml:space="preserve">Заявитель и исполнитель заключают договор о подключении </w:t>
      </w:r>
      <w:r w:rsidR="00CF686B">
        <w:rPr>
          <w:rFonts w:ascii="Times New Roman" w:hAnsi="Times New Roman" w:cs="Times New Roman"/>
          <w:sz w:val="26"/>
          <w:szCs w:val="26"/>
        </w:rPr>
        <w:br/>
      </w:r>
      <w:r w:rsidRPr="00CF686B">
        <w:rPr>
          <w:rFonts w:ascii="Times New Roman" w:hAnsi="Times New Roman" w:cs="Times New Roman"/>
          <w:sz w:val="26"/>
          <w:szCs w:val="26"/>
        </w:rPr>
        <w:t xml:space="preserve">в соответствии с порядком и сроками, определенными </w:t>
      </w:r>
      <w:hyperlink r:id="rId27" w:history="1">
        <w:r w:rsidRPr="00CF686B">
          <w:rPr>
            <w:rFonts w:ascii="Times New Roman" w:hAnsi="Times New Roman" w:cs="Times New Roman"/>
            <w:sz w:val="26"/>
            <w:szCs w:val="26"/>
          </w:rPr>
          <w:t>Постановлением</w:t>
        </w:r>
      </w:hyperlink>
      <w:r w:rsidRPr="00CF686B">
        <w:rPr>
          <w:rFonts w:ascii="Times New Roman" w:hAnsi="Times New Roman" w:cs="Times New Roman"/>
          <w:sz w:val="26"/>
          <w:szCs w:val="26"/>
        </w:rPr>
        <w:t xml:space="preserve"> Правительства Российской Федерации </w:t>
      </w:r>
      <w:r w:rsidR="008C2945" w:rsidRPr="00CF686B">
        <w:rPr>
          <w:rFonts w:ascii="Times New Roman" w:hAnsi="Times New Roman" w:cs="Times New Roman"/>
          <w:sz w:val="26"/>
          <w:szCs w:val="26"/>
        </w:rPr>
        <w:t>№</w:t>
      </w:r>
      <w:r w:rsidRPr="00CF686B">
        <w:rPr>
          <w:rFonts w:ascii="Times New Roman" w:hAnsi="Times New Roman" w:cs="Times New Roman"/>
          <w:sz w:val="26"/>
          <w:szCs w:val="26"/>
        </w:rPr>
        <w:t xml:space="preserve"> 1314.</w:t>
      </w:r>
    </w:p>
    <w:p w:rsidR="00854DFB" w:rsidRPr="00CF686B" w:rsidRDefault="00854DFB" w:rsidP="00CF686B">
      <w:pPr>
        <w:pStyle w:val="a5"/>
        <w:numPr>
          <w:ilvl w:val="1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686B">
        <w:rPr>
          <w:rFonts w:ascii="Times New Roman" w:hAnsi="Times New Roman" w:cs="Times New Roman"/>
          <w:sz w:val="26"/>
          <w:szCs w:val="26"/>
        </w:rPr>
        <w:t>Исполнитель и заявитель выполняют мероприятия по подключению (технологическому присоединению) в соответствии с договором о подключении.</w:t>
      </w:r>
    </w:p>
    <w:p w:rsidR="00854DFB" w:rsidRPr="00CF686B" w:rsidRDefault="00854DFB" w:rsidP="00CF686B">
      <w:pPr>
        <w:pStyle w:val="a5"/>
        <w:numPr>
          <w:ilvl w:val="1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686B">
        <w:rPr>
          <w:rFonts w:ascii="Times New Roman" w:hAnsi="Times New Roman" w:cs="Times New Roman"/>
          <w:sz w:val="26"/>
          <w:szCs w:val="26"/>
        </w:rPr>
        <w:t xml:space="preserve">Исполнитель дополняет технические условия в срок, предусмотренный </w:t>
      </w:r>
      <w:hyperlink r:id="rId28" w:history="1">
        <w:r w:rsidRPr="00CF686B">
          <w:rPr>
            <w:rFonts w:ascii="Times New Roman" w:hAnsi="Times New Roman" w:cs="Times New Roman"/>
            <w:sz w:val="26"/>
            <w:szCs w:val="26"/>
          </w:rPr>
          <w:t>Правилами</w:t>
        </w:r>
      </w:hyperlink>
      <w:r w:rsidRPr="00CF686B">
        <w:rPr>
          <w:rFonts w:ascii="Times New Roman" w:hAnsi="Times New Roman" w:cs="Times New Roman"/>
          <w:sz w:val="26"/>
          <w:szCs w:val="26"/>
        </w:rPr>
        <w:t>, информацией о:</w:t>
      </w:r>
    </w:p>
    <w:p w:rsidR="00854DFB" w:rsidRPr="00CF686B" w:rsidRDefault="00854DFB" w:rsidP="00CF686B">
      <w:pPr>
        <w:pStyle w:val="a5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686B">
        <w:rPr>
          <w:rFonts w:ascii="Times New Roman" w:hAnsi="Times New Roman" w:cs="Times New Roman"/>
          <w:sz w:val="26"/>
          <w:szCs w:val="26"/>
        </w:rPr>
        <w:t>газопроводе, к которому осуществляется подключение (технологическое присоединение);</w:t>
      </w:r>
    </w:p>
    <w:p w:rsidR="00854DFB" w:rsidRPr="00CF686B" w:rsidRDefault="00854DFB" w:rsidP="00CF686B">
      <w:pPr>
        <w:pStyle w:val="a5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686B">
        <w:rPr>
          <w:rFonts w:ascii="Times New Roman" w:hAnsi="Times New Roman" w:cs="Times New Roman"/>
          <w:sz w:val="26"/>
          <w:szCs w:val="26"/>
        </w:rPr>
        <w:t>максимальном часовом расходе газа (в случае его изменения) и пределах изменения давления газа в присоединяемом газопроводе;</w:t>
      </w:r>
    </w:p>
    <w:p w:rsidR="00854DFB" w:rsidRPr="00CF686B" w:rsidRDefault="00854DFB" w:rsidP="00CF686B">
      <w:pPr>
        <w:pStyle w:val="a5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686B">
        <w:rPr>
          <w:rFonts w:ascii="Times New Roman" w:hAnsi="Times New Roman" w:cs="Times New Roman"/>
          <w:sz w:val="26"/>
          <w:szCs w:val="26"/>
        </w:rPr>
        <w:t>диаметре и материале труб;</w:t>
      </w:r>
    </w:p>
    <w:p w:rsidR="00854DFB" w:rsidRPr="00CF686B" w:rsidRDefault="00854DFB" w:rsidP="00CF686B">
      <w:pPr>
        <w:pStyle w:val="a5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686B">
        <w:rPr>
          <w:rFonts w:ascii="Times New Roman" w:hAnsi="Times New Roman" w:cs="Times New Roman"/>
          <w:sz w:val="26"/>
          <w:szCs w:val="26"/>
        </w:rPr>
        <w:t>обязательствах заявителя по оборудованию подключаемого объекта капитального строительства приборами учета газа;</w:t>
      </w:r>
    </w:p>
    <w:p w:rsidR="00854DFB" w:rsidRPr="00CF686B" w:rsidRDefault="00854DFB" w:rsidP="00CF686B">
      <w:pPr>
        <w:pStyle w:val="a5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686B">
        <w:rPr>
          <w:rFonts w:ascii="Times New Roman" w:hAnsi="Times New Roman" w:cs="Times New Roman"/>
          <w:sz w:val="26"/>
          <w:szCs w:val="26"/>
        </w:rPr>
        <w:t>других условиях подключения (технологического присоединения) к сети газораспределения, учитывающих конкретные особенности проектов газоснабжения, включая точку подключения.</w:t>
      </w:r>
    </w:p>
    <w:p w:rsidR="00854DFB" w:rsidRPr="00CF686B" w:rsidRDefault="00854DFB" w:rsidP="00CF686B">
      <w:pPr>
        <w:pStyle w:val="a5"/>
        <w:numPr>
          <w:ilvl w:val="1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686B">
        <w:rPr>
          <w:rFonts w:ascii="Times New Roman" w:hAnsi="Times New Roman" w:cs="Times New Roman"/>
          <w:sz w:val="26"/>
          <w:szCs w:val="26"/>
        </w:rPr>
        <w:t>Заявитель получает в органе местного самоуправления</w:t>
      </w:r>
      <w:r w:rsidR="00565195" w:rsidRPr="00CF686B">
        <w:rPr>
          <w:rFonts w:ascii="Times New Roman" w:hAnsi="Times New Roman" w:cs="Times New Roman"/>
          <w:sz w:val="26"/>
          <w:szCs w:val="26"/>
        </w:rPr>
        <w:t xml:space="preserve"> (департамент градостроительства и землепользования</w:t>
      </w:r>
      <w:r w:rsidR="008F0403" w:rsidRPr="00CF686B">
        <w:rPr>
          <w:rFonts w:ascii="Times New Roman" w:hAnsi="Times New Roman" w:cs="Times New Roman"/>
          <w:sz w:val="26"/>
          <w:szCs w:val="26"/>
        </w:rPr>
        <w:t xml:space="preserve"> Нефтеюганского района)</w:t>
      </w:r>
      <w:r w:rsidRPr="00CF686B">
        <w:rPr>
          <w:rFonts w:ascii="Times New Roman" w:hAnsi="Times New Roman" w:cs="Times New Roman"/>
          <w:sz w:val="26"/>
          <w:szCs w:val="26"/>
        </w:rPr>
        <w:t xml:space="preserve"> разрешение на ввод в эксплуатацию объекта капитального строительства в случаях и порядке, которые предусмотрены законодательством Российской Федерации.</w:t>
      </w:r>
    </w:p>
    <w:p w:rsidR="00854DFB" w:rsidRPr="00CF686B" w:rsidRDefault="00854DFB" w:rsidP="00CF686B">
      <w:pPr>
        <w:pStyle w:val="a5"/>
        <w:numPr>
          <w:ilvl w:val="1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686B">
        <w:rPr>
          <w:rFonts w:ascii="Times New Roman" w:hAnsi="Times New Roman" w:cs="Times New Roman"/>
          <w:sz w:val="26"/>
          <w:szCs w:val="26"/>
        </w:rPr>
        <w:t xml:space="preserve">Заявитель заключает договоры на техническое обслуживание (эксплуатацию), аварийно-диспетчерское обеспечение и выполнение пусконаладочных работ системы газопотребления (ГРПШ, наружные и внутренние газопроводы, газоиспользующее оборудование) путем обращения </w:t>
      </w:r>
      <w:r w:rsidR="00CF686B">
        <w:rPr>
          <w:rFonts w:ascii="Times New Roman" w:hAnsi="Times New Roman" w:cs="Times New Roman"/>
          <w:sz w:val="26"/>
          <w:szCs w:val="26"/>
        </w:rPr>
        <w:br/>
      </w:r>
      <w:r w:rsidRPr="00CF686B">
        <w:rPr>
          <w:rFonts w:ascii="Times New Roman" w:hAnsi="Times New Roman" w:cs="Times New Roman"/>
          <w:sz w:val="26"/>
          <w:szCs w:val="26"/>
        </w:rPr>
        <w:t>с соответствующими заявлениями в адреса специализированных организаций.</w:t>
      </w:r>
    </w:p>
    <w:p w:rsidR="00854DFB" w:rsidRPr="00CF686B" w:rsidRDefault="00854DFB" w:rsidP="00CF686B">
      <w:pPr>
        <w:pStyle w:val="a5"/>
        <w:numPr>
          <w:ilvl w:val="1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686B">
        <w:rPr>
          <w:rFonts w:ascii="Times New Roman" w:hAnsi="Times New Roman" w:cs="Times New Roman"/>
          <w:sz w:val="26"/>
          <w:szCs w:val="26"/>
        </w:rPr>
        <w:t>Исполнитель составляет и подписывает совместно с заявителем акт разграничения имущественной принадлежности и эксплуатационной ответственности сетей газораспределения и газопотребления сторон.</w:t>
      </w:r>
    </w:p>
    <w:p w:rsidR="00854DFB" w:rsidRPr="00CF686B" w:rsidRDefault="00854DFB" w:rsidP="00CF686B">
      <w:pPr>
        <w:pStyle w:val="a5"/>
        <w:numPr>
          <w:ilvl w:val="1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686B">
        <w:rPr>
          <w:rFonts w:ascii="Times New Roman" w:hAnsi="Times New Roman" w:cs="Times New Roman"/>
          <w:sz w:val="26"/>
          <w:szCs w:val="26"/>
        </w:rPr>
        <w:t xml:space="preserve">Заявитель заключает договор на поставку газа с представителем </w:t>
      </w:r>
      <w:r w:rsidR="00CF686B">
        <w:rPr>
          <w:rFonts w:ascii="Times New Roman" w:hAnsi="Times New Roman" w:cs="Times New Roman"/>
          <w:sz w:val="26"/>
          <w:szCs w:val="26"/>
        </w:rPr>
        <w:br/>
      </w:r>
      <w:r w:rsidRPr="00CF686B">
        <w:rPr>
          <w:rFonts w:ascii="Times New Roman" w:hAnsi="Times New Roman" w:cs="Times New Roman"/>
          <w:sz w:val="26"/>
          <w:szCs w:val="26"/>
        </w:rPr>
        <w:t>его поставщика.</w:t>
      </w:r>
    </w:p>
    <w:p w:rsidR="00854DFB" w:rsidRPr="00CF686B" w:rsidRDefault="00854DFB" w:rsidP="00CF686B">
      <w:pPr>
        <w:pStyle w:val="a5"/>
        <w:numPr>
          <w:ilvl w:val="1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686B">
        <w:rPr>
          <w:rFonts w:ascii="Times New Roman" w:hAnsi="Times New Roman" w:cs="Times New Roman"/>
          <w:sz w:val="26"/>
          <w:szCs w:val="26"/>
        </w:rPr>
        <w:t>Заявитель совместно с исполнителем получают письменное разрешение от поставщика газа на его пуск в сеть газопотребления.</w:t>
      </w:r>
    </w:p>
    <w:p w:rsidR="00854DFB" w:rsidRPr="00CF686B" w:rsidRDefault="00854DFB" w:rsidP="00CF686B">
      <w:pPr>
        <w:pStyle w:val="a5"/>
        <w:numPr>
          <w:ilvl w:val="1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686B">
        <w:rPr>
          <w:rFonts w:ascii="Times New Roman" w:hAnsi="Times New Roman" w:cs="Times New Roman"/>
          <w:sz w:val="26"/>
          <w:szCs w:val="26"/>
        </w:rPr>
        <w:t>Исполнитель выполняет фактическое присоединение вновь построенного газопровода-ввода к сети газопотребления заявителя.</w:t>
      </w:r>
    </w:p>
    <w:p w:rsidR="00854DFB" w:rsidRPr="00CF686B" w:rsidRDefault="00854DFB" w:rsidP="00CF686B">
      <w:pPr>
        <w:pStyle w:val="a5"/>
        <w:numPr>
          <w:ilvl w:val="1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686B">
        <w:rPr>
          <w:rFonts w:ascii="Times New Roman" w:hAnsi="Times New Roman" w:cs="Times New Roman"/>
          <w:sz w:val="26"/>
          <w:szCs w:val="26"/>
        </w:rPr>
        <w:t xml:space="preserve">Заявитель вносит плату за подключение исполнителю в соответствии </w:t>
      </w:r>
      <w:r w:rsidR="00CF686B">
        <w:rPr>
          <w:rFonts w:ascii="Times New Roman" w:hAnsi="Times New Roman" w:cs="Times New Roman"/>
          <w:sz w:val="26"/>
          <w:szCs w:val="26"/>
        </w:rPr>
        <w:br/>
      </w:r>
      <w:r w:rsidRPr="00CF686B">
        <w:rPr>
          <w:rFonts w:ascii="Times New Roman" w:hAnsi="Times New Roman" w:cs="Times New Roman"/>
          <w:sz w:val="26"/>
          <w:szCs w:val="26"/>
        </w:rPr>
        <w:t xml:space="preserve">с условиями и срокам, предусмотренными </w:t>
      </w:r>
      <w:hyperlink r:id="rId29" w:history="1">
        <w:r w:rsidRPr="00CF686B">
          <w:rPr>
            <w:rFonts w:ascii="Times New Roman" w:hAnsi="Times New Roman" w:cs="Times New Roman"/>
            <w:sz w:val="26"/>
            <w:szCs w:val="26"/>
          </w:rPr>
          <w:t>Правилами</w:t>
        </w:r>
      </w:hyperlink>
      <w:r w:rsidRPr="00CF686B">
        <w:rPr>
          <w:rFonts w:ascii="Times New Roman" w:hAnsi="Times New Roman" w:cs="Times New Roman"/>
          <w:sz w:val="26"/>
          <w:szCs w:val="26"/>
        </w:rPr>
        <w:t>.</w:t>
      </w:r>
    </w:p>
    <w:p w:rsidR="00854DFB" w:rsidRPr="00CF686B" w:rsidRDefault="00854DFB" w:rsidP="00CF686B">
      <w:pPr>
        <w:pStyle w:val="a5"/>
        <w:numPr>
          <w:ilvl w:val="1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686B">
        <w:rPr>
          <w:rFonts w:ascii="Times New Roman" w:hAnsi="Times New Roman" w:cs="Times New Roman"/>
          <w:sz w:val="26"/>
          <w:szCs w:val="26"/>
        </w:rPr>
        <w:t>Исполнитель передает заявителю акт о присоединении сети газопотребления к сети газораспределения.</w:t>
      </w:r>
    </w:p>
    <w:p w:rsidR="00854DFB" w:rsidRPr="00CF686B" w:rsidRDefault="00854DFB" w:rsidP="00CF686B">
      <w:pPr>
        <w:pStyle w:val="a5"/>
        <w:numPr>
          <w:ilvl w:val="1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686B">
        <w:rPr>
          <w:rFonts w:ascii="Times New Roman" w:hAnsi="Times New Roman" w:cs="Times New Roman"/>
          <w:sz w:val="26"/>
          <w:szCs w:val="26"/>
        </w:rPr>
        <w:t xml:space="preserve">Исполнитель выполняет пуск газа во вновь построенный газопровод-ввод до границы земельного участка заявителя, а специализированная организация проводит пусконаладочные работы на сети газопотребления заявителя, в том числе </w:t>
      </w:r>
      <w:r w:rsidR="00CF686B">
        <w:rPr>
          <w:rFonts w:ascii="Times New Roman" w:hAnsi="Times New Roman" w:cs="Times New Roman"/>
          <w:sz w:val="26"/>
          <w:szCs w:val="26"/>
        </w:rPr>
        <w:br/>
      </w:r>
      <w:r w:rsidRPr="00CF686B">
        <w:rPr>
          <w:rFonts w:ascii="Times New Roman" w:hAnsi="Times New Roman" w:cs="Times New Roman"/>
          <w:sz w:val="26"/>
          <w:szCs w:val="26"/>
        </w:rPr>
        <w:t>на газоиспользующем оборудовании.</w:t>
      </w:r>
    </w:p>
    <w:p w:rsidR="00EC620E" w:rsidRPr="00CF686B" w:rsidRDefault="00854DFB" w:rsidP="00CF686B">
      <w:pPr>
        <w:pStyle w:val="a5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686B">
        <w:rPr>
          <w:rFonts w:ascii="Times New Roman" w:hAnsi="Times New Roman" w:cs="Times New Roman"/>
          <w:sz w:val="26"/>
          <w:szCs w:val="26"/>
        </w:rPr>
        <w:t xml:space="preserve">Предельные сроки и размер платы за подключение (технологическое присоединение) объектов капитального строительства к сетям газораспределения установлены </w:t>
      </w:r>
      <w:hyperlink r:id="rId30" w:history="1">
        <w:r w:rsidR="00CF686B">
          <w:rPr>
            <w:rFonts w:ascii="Times New Roman" w:hAnsi="Times New Roman" w:cs="Times New Roman"/>
            <w:sz w:val="26"/>
            <w:szCs w:val="26"/>
          </w:rPr>
          <w:t>п</w:t>
        </w:r>
        <w:r w:rsidRPr="00CF686B">
          <w:rPr>
            <w:rFonts w:ascii="Times New Roman" w:hAnsi="Times New Roman" w:cs="Times New Roman"/>
            <w:sz w:val="26"/>
            <w:szCs w:val="26"/>
          </w:rPr>
          <w:t>остановлением</w:t>
        </w:r>
      </w:hyperlink>
      <w:r w:rsidRPr="00CF686B">
        <w:rPr>
          <w:rFonts w:ascii="Times New Roman" w:hAnsi="Times New Roman" w:cs="Times New Roman"/>
          <w:sz w:val="26"/>
          <w:szCs w:val="26"/>
        </w:rPr>
        <w:t xml:space="preserve"> Правительства Российской Федерации от 30 декабря 2013 года </w:t>
      </w:r>
      <w:r w:rsidR="008C2945" w:rsidRPr="00CF686B">
        <w:rPr>
          <w:rFonts w:ascii="Times New Roman" w:hAnsi="Times New Roman" w:cs="Times New Roman"/>
          <w:sz w:val="26"/>
          <w:szCs w:val="26"/>
        </w:rPr>
        <w:t>№</w:t>
      </w:r>
      <w:r w:rsidRPr="00CF686B">
        <w:rPr>
          <w:rFonts w:ascii="Times New Roman" w:hAnsi="Times New Roman" w:cs="Times New Roman"/>
          <w:sz w:val="26"/>
          <w:szCs w:val="26"/>
        </w:rPr>
        <w:t xml:space="preserve"> 1314.</w:t>
      </w:r>
      <w:r w:rsidR="00D82A1F" w:rsidRPr="00CF686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C2945" w:rsidRPr="008C2945" w:rsidRDefault="008C29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sectPr w:rsidR="008C2945" w:rsidRPr="008C2945" w:rsidSect="008C2945">
      <w:headerReference w:type="default" r:id="rId3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D17" w:rsidRDefault="00535D17" w:rsidP="008C2945">
      <w:pPr>
        <w:spacing w:after="0" w:line="240" w:lineRule="auto"/>
      </w:pPr>
      <w:r>
        <w:separator/>
      </w:r>
    </w:p>
  </w:endnote>
  <w:endnote w:type="continuationSeparator" w:id="0">
    <w:p w:rsidR="00535D17" w:rsidRDefault="00535D17" w:rsidP="008C2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D17" w:rsidRDefault="00535D17" w:rsidP="008C2945">
      <w:pPr>
        <w:spacing w:after="0" w:line="240" w:lineRule="auto"/>
      </w:pPr>
      <w:r>
        <w:separator/>
      </w:r>
    </w:p>
  </w:footnote>
  <w:footnote w:type="continuationSeparator" w:id="0">
    <w:p w:rsidR="00535D17" w:rsidRDefault="00535D17" w:rsidP="008C29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79039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C2945" w:rsidRPr="008C2945" w:rsidRDefault="008C2945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C294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C294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C294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E2AEA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8C294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C2945" w:rsidRDefault="008C294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54CF4"/>
    <w:multiLevelType w:val="multilevel"/>
    <w:tmpl w:val="EE6E8CF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05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146227A9"/>
    <w:multiLevelType w:val="multilevel"/>
    <w:tmpl w:val="6B1EFF78"/>
    <w:lvl w:ilvl="0">
      <w:start w:val="1"/>
      <w:numFmt w:val="russianLower"/>
      <w:lvlText w:val="%1)"/>
      <w:lvlJc w:val="left"/>
      <w:pPr>
        <w:ind w:left="1440" w:hanging="9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10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10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">
    <w:nsid w:val="35D0338C"/>
    <w:multiLevelType w:val="multilevel"/>
    <w:tmpl w:val="5EFC86C2"/>
    <w:lvl w:ilvl="0">
      <w:start w:val="1"/>
      <w:numFmt w:val="decimal"/>
      <w:lvlText w:val="%1."/>
      <w:lvlJc w:val="left"/>
      <w:pPr>
        <w:ind w:left="1440" w:hanging="9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3">
    <w:nsid w:val="409C6C05"/>
    <w:multiLevelType w:val="multilevel"/>
    <w:tmpl w:val="EE6E8CF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05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4">
    <w:nsid w:val="532463B3"/>
    <w:multiLevelType w:val="hybridMultilevel"/>
    <w:tmpl w:val="35EAC3F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6EA213D1"/>
    <w:multiLevelType w:val="multilevel"/>
    <w:tmpl w:val="7534C8C8"/>
    <w:lvl w:ilvl="0">
      <w:start w:val="1"/>
      <w:numFmt w:val="decimal"/>
      <w:lvlText w:val="%1."/>
      <w:lvlJc w:val="left"/>
      <w:pPr>
        <w:ind w:left="1440" w:hanging="9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10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10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DFB"/>
    <w:rsid w:val="000251D6"/>
    <w:rsid w:val="00041EC6"/>
    <w:rsid w:val="0004500C"/>
    <w:rsid w:val="00081294"/>
    <w:rsid w:val="00145992"/>
    <w:rsid w:val="00220337"/>
    <w:rsid w:val="002320FA"/>
    <w:rsid w:val="00235414"/>
    <w:rsid w:val="00364816"/>
    <w:rsid w:val="003C252E"/>
    <w:rsid w:val="00424879"/>
    <w:rsid w:val="00451718"/>
    <w:rsid w:val="0047116F"/>
    <w:rsid w:val="00535D17"/>
    <w:rsid w:val="00565195"/>
    <w:rsid w:val="005E57A4"/>
    <w:rsid w:val="006001F2"/>
    <w:rsid w:val="0060642D"/>
    <w:rsid w:val="00706D34"/>
    <w:rsid w:val="00721EBA"/>
    <w:rsid w:val="007639F7"/>
    <w:rsid w:val="00854DFB"/>
    <w:rsid w:val="008C2945"/>
    <w:rsid w:val="008C5EA8"/>
    <w:rsid w:val="008D79E1"/>
    <w:rsid w:val="008F0403"/>
    <w:rsid w:val="00927E11"/>
    <w:rsid w:val="00952BFA"/>
    <w:rsid w:val="00A0453D"/>
    <w:rsid w:val="00AB5446"/>
    <w:rsid w:val="00C6095E"/>
    <w:rsid w:val="00C86833"/>
    <w:rsid w:val="00CA63F1"/>
    <w:rsid w:val="00CF686B"/>
    <w:rsid w:val="00D36782"/>
    <w:rsid w:val="00D82A1F"/>
    <w:rsid w:val="00DE2AEA"/>
    <w:rsid w:val="00E3398D"/>
    <w:rsid w:val="00F04AE9"/>
    <w:rsid w:val="00F47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5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50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C294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C29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C2945"/>
  </w:style>
  <w:style w:type="paragraph" w:styleId="a8">
    <w:name w:val="footer"/>
    <w:basedOn w:val="a"/>
    <w:link w:val="a9"/>
    <w:uiPriority w:val="99"/>
    <w:unhideWhenUsed/>
    <w:rsid w:val="008C29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C29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5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50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C294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C29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C2945"/>
  </w:style>
  <w:style w:type="paragraph" w:styleId="a8">
    <w:name w:val="footer"/>
    <w:basedOn w:val="a"/>
    <w:link w:val="a9"/>
    <w:uiPriority w:val="99"/>
    <w:unhideWhenUsed/>
    <w:rsid w:val="008C29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C29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BABF646FC5CD3F69C01A2049FFF89D8FD7C2C824241595A0EE3B9181F53418811651B2C02ExBZ5E" TargetMode="External"/><Relationship Id="rId18" Type="http://schemas.openxmlformats.org/officeDocument/2006/relationships/hyperlink" Target="consultantplus://offline/ref=BABF646FC5CD3F69C01A2049FFF89D8FD7C2C824241595A0EE3B9181F53418811651B2C426B4A61Bx8ZAE" TargetMode="External"/><Relationship Id="rId26" Type="http://schemas.openxmlformats.org/officeDocument/2006/relationships/hyperlink" Target="consultantplus://offline/ref=BABF646FC5CD3F69C01A2049FFF89D8FD7C2CF22261595A0EE3B9181F53418811651B2C426B4A11Dx8Z8E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BABF646FC5CD3F69C01A2049FFF89D8FD7C2CF22261595A0EE3B9181F53418811651B2C426B4A11Dx8Z8E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BABF646FC5CD3F69C01A2049FFF89D8FD7C2C824241595A0EE3B9181F53418811651B2C426B4A61Bx8ZAE" TargetMode="External"/><Relationship Id="rId17" Type="http://schemas.openxmlformats.org/officeDocument/2006/relationships/hyperlink" Target="consultantplus://offline/ref=BABF646FC5CD3F69C01A2049FFF89D8FD7C2C824241595A0EE3B9181F53418811651B2C426B4A61Bx8ZAE" TargetMode="External"/><Relationship Id="rId25" Type="http://schemas.openxmlformats.org/officeDocument/2006/relationships/hyperlink" Target="consultantplus://offline/ref=BABF646FC5CD3F69C01A2049FFF89D8FD7C2CF22261595A0EE3B9181F53418811651B2C426B4A11Dx8Z8E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ABF646FC5CD3F69C01A2049FFF89D8FD7C2C824241595A0EE3B9181F53418811651B2C426B4A61Bx8ZAE" TargetMode="External"/><Relationship Id="rId20" Type="http://schemas.openxmlformats.org/officeDocument/2006/relationships/hyperlink" Target="consultantplus://offline/ref=BABF646FC5CD3F69C01A2049FFF89D8FD7C3C822261195A0EE3B9181F5x3Z4E" TargetMode="External"/><Relationship Id="rId29" Type="http://schemas.openxmlformats.org/officeDocument/2006/relationships/hyperlink" Target="consultantplus://offline/ref=BABF646FC5CD3F69C01A2049FFF89D8FD7C2CF22261595A0EE3B9181F53418811651B2C426B4A11Dx8Z8E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ABF646FC5CD3F69C01A2049FFF89D8FD7C2C824241595A0EE3B9181F53418811651B2C426B4A61Bx8ZAE" TargetMode="External"/><Relationship Id="rId24" Type="http://schemas.openxmlformats.org/officeDocument/2006/relationships/hyperlink" Target="consultantplus://offline/ref=BABF646FC5CD3F69C01A2049FFF89D8FD7C2CF22261595A0EE3B9181F53418811651B2C426B4A11Dx8Z8E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BABF646FC5CD3F69C01A2049FFF89D8FD7C2C824241595A0EE3B9181F53418811651B2C227xBZ7E" TargetMode="External"/><Relationship Id="rId23" Type="http://schemas.openxmlformats.org/officeDocument/2006/relationships/hyperlink" Target="consultantplus://offline/ref=BABF646FC5CD3F69C01A2049FFF89D8FD7C3CC23231795A0EE3B9181F5x3Z4E" TargetMode="External"/><Relationship Id="rId28" Type="http://schemas.openxmlformats.org/officeDocument/2006/relationships/hyperlink" Target="consultantplus://offline/ref=BABF646FC5CD3F69C01A2049FFF89D8FD7C2CF22261595A0EE3B9181F53418811651B2C426B4A11Dx8Z8E" TargetMode="External"/><Relationship Id="rId10" Type="http://schemas.openxmlformats.org/officeDocument/2006/relationships/hyperlink" Target="consultantplus://offline/ref=BABF646FC5CD3F69C01A2049FFF89D8FD7C2C824241595A0EE3B9181F53418811651B2C426B4A61Bx8ZAE" TargetMode="External"/><Relationship Id="rId19" Type="http://schemas.openxmlformats.org/officeDocument/2006/relationships/hyperlink" Target="consultantplus://offline/ref=BABF646FC5CD3F69C01A2049FFF89D8FD7C2C824241595A0EE3B9181F53418811651B2C426B4A91Ex8ZEE" TargetMode="External"/><Relationship Id="rId31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ABF646FC5CD3F69C01A3E44E994CA80D0CE902E271199F6B56C97D6AA641ED45611B49165F0AC1D8CDA926FxEZ4E" TargetMode="External"/><Relationship Id="rId14" Type="http://schemas.openxmlformats.org/officeDocument/2006/relationships/hyperlink" Target="consultantplus://offline/ref=BABF646FC5CD3F69C01A2049FFF89D8FD7C2C824241595A0EE3B9181F53418811651B2C725xBZ7E" TargetMode="External"/><Relationship Id="rId22" Type="http://schemas.openxmlformats.org/officeDocument/2006/relationships/hyperlink" Target="consultantplus://offline/ref=BABF646FC5CD3F69C01A2049FFF89D8FD7C2CF22261595A0EE3B9181F53418811651B2C426B4A11Dx8Z8E" TargetMode="External"/><Relationship Id="rId27" Type="http://schemas.openxmlformats.org/officeDocument/2006/relationships/hyperlink" Target="consultantplus://offline/ref=BABF646FC5CD3F69C01A2049FFF89D8FD7C2CF22261595A0EE3B9181F5x3Z4E" TargetMode="External"/><Relationship Id="rId30" Type="http://schemas.openxmlformats.org/officeDocument/2006/relationships/hyperlink" Target="consultantplus://offline/ref=BABF646FC5CD3F69C01A2049FFF89D8FD7C2CF22261595A0EE3B9181F5x3Z4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A2BEDB-41D5-4B77-B2E2-059264409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2237</Words>
  <Characters>12755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Малькова Людмила Васильевна</dc:creator>
  <cp:lastModifiedBy>Лукашева Лариса Александровна</cp:lastModifiedBy>
  <cp:revision>2</cp:revision>
  <cp:lastPrinted>2015-04-29T05:31:00Z</cp:lastPrinted>
  <dcterms:created xsi:type="dcterms:W3CDTF">2015-04-29T12:13:00Z</dcterms:created>
  <dcterms:modified xsi:type="dcterms:W3CDTF">2015-04-29T12:13:00Z</dcterms:modified>
</cp:coreProperties>
</file>