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DC42" w14:textId="77777777" w:rsidR="000073AF" w:rsidRDefault="000073AF">
      <w:pPr>
        <w:widowControl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804B99F" w14:textId="77777777" w:rsidR="000073AF" w:rsidRDefault="00A019D5">
      <w:pPr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68520D4F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ED575FA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E1BCF56" w14:textId="77777777" w:rsidR="000073AF" w:rsidRDefault="00A019D5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02.11.2024 № 1887-па-нпа «О муниципальной программе Нефтеюганского района </w:t>
      </w:r>
      <w:r>
        <w:rPr>
          <w:rFonts w:ascii="Times New Roman" w:hAnsi="Times New Roman"/>
          <w:sz w:val="26"/>
          <w:szCs w:val="26"/>
          <w:lang w:eastAsia="ru-RU"/>
        </w:rPr>
        <w:br/>
        <w:t>«Развитие туризма»</w:t>
      </w:r>
    </w:p>
    <w:p w14:paraId="1BEDF614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3061CF5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C91A59D" w14:textId="77777777" w:rsidR="000073AF" w:rsidRDefault="000073AF">
      <w:pPr>
        <w:spacing w:after="0" w:line="240" w:lineRule="auto"/>
        <w:ind w:firstLine="708"/>
        <w:jc w:val="both"/>
      </w:pPr>
    </w:p>
    <w:p w14:paraId="2A8B643C" w14:textId="77777777" w:rsidR="000073AF" w:rsidRDefault="00A019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             п о с т а н о в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 я е т:</w:t>
      </w:r>
      <w:r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4091105D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5D6A835" w14:textId="26043CFE" w:rsidR="000A1D3E" w:rsidRPr="00561557" w:rsidRDefault="00A019D5" w:rsidP="0074449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1. </w:t>
      </w:r>
      <w:r>
        <w:rPr>
          <w:rFonts w:ascii="Times New Roman" w:hAnsi="Times New Roman"/>
          <w:sz w:val="26"/>
          <w:szCs w:val="26"/>
          <w:lang w:eastAsia="ru-RU"/>
        </w:rPr>
        <w:t xml:space="preserve">Внести </w:t>
      </w:r>
      <w:r w:rsidR="00095606">
        <w:rPr>
          <w:rFonts w:ascii="Times New Roman" w:hAnsi="Times New Roman"/>
          <w:sz w:val="26"/>
          <w:szCs w:val="26"/>
          <w:lang w:eastAsia="ru-RU"/>
        </w:rPr>
        <w:t xml:space="preserve">изменения </w:t>
      </w: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 Нефтеюганского района от 02.11.2024</w:t>
      </w:r>
      <w:r w:rsidR="0009560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№ 1887-па-нпа «О муниципальной программе Нефтеюганского района </w:t>
      </w:r>
      <w:r>
        <w:rPr>
          <w:rFonts w:ascii="Times New Roman" w:hAnsi="Times New Roman"/>
          <w:sz w:val="26"/>
          <w:szCs w:val="26"/>
          <w:lang w:eastAsia="ru-RU"/>
        </w:rPr>
        <w:br/>
        <w:t>«Развитие туризма»</w:t>
      </w:r>
      <w:r w:rsidR="001B64DA">
        <w:rPr>
          <w:rFonts w:ascii="Times New Roman" w:hAnsi="Times New Roman"/>
          <w:sz w:val="26"/>
          <w:szCs w:val="26"/>
          <w:lang w:eastAsia="ru-RU"/>
        </w:rPr>
        <w:t>,</w:t>
      </w:r>
      <w:r w:rsidR="004C0C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4490" w:rsidRPr="00744490">
        <w:rPr>
          <w:rFonts w:ascii="Times New Roman" w:hAnsi="Times New Roman"/>
          <w:sz w:val="26"/>
          <w:szCs w:val="26"/>
          <w:lang w:eastAsia="ru-RU"/>
        </w:rPr>
        <w:t>изложив приложение 1 к</w:t>
      </w:r>
      <w:r w:rsidR="001B64D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4490" w:rsidRPr="00744490">
        <w:rPr>
          <w:rFonts w:ascii="Times New Roman" w:hAnsi="Times New Roman"/>
          <w:sz w:val="26"/>
          <w:szCs w:val="26"/>
          <w:lang w:eastAsia="ru-RU"/>
        </w:rPr>
        <w:t>постановлению в редакции согласно приложению к настоящему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5A2FED09" w14:textId="77777777" w:rsidR="000073AF" w:rsidRDefault="00A019D5" w:rsidP="00F72258">
      <w:pPr>
        <w:tabs>
          <w:tab w:val="left" w:pos="851"/>
          <w:tab w:val="left" w:pos="993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 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BA562CF" w14:textId="71CC06D6" w:rsidR="000073AF" w:rsidRDefault="00A019D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3. Настоящее постановление </w:t>
      </w:r>
      <w:r>
        <w:rPr>
          <w:rFonts w:ascii="Times New Roman" w:hAnsi="Times New Roman"/>
          <w:sz w:val="26"/>
          <w:szCs w:val="26"/>
          <w:lang w:eastAsia="ru-RU"/>
        </w:rPr>
        <w:t>вступает в силу после официального опубликования.</w:t>
      </w:r>
    </w:p>
    <w:p w14:paraId="12CC98A9" w14:textId="77777777" w:rsidR="000073AF" w:rsidRDefault="00A019D5" w:rsidP="00F72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4. </w:t>
      </w:r>
      <w:r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на заместителя главы Нефтеюганского района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Щегульную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Л.И.</w:t>
      </w:r>
    </w:p>
    <w:p w14:paraId="4E094FCE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6476574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C0C0842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4A57BC8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B8A7D27" w14:textId="40D38F25" w:rsidR="000073AF" w:rsidRDefault="00A019D5" w:rsidP="001B64D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района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B64DA"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А.А.Бочко</w:t>
      </w:r>
      <w:proofErr w:type="spellEnd"/>
    </w:p>
    <w:p w14:paraId="2AEFFE50" w14:textId="4E1D4DC9" w:rsidR="000073AF" w:rsidRDefault="001B64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53FBFEEE" w14:textId="77777777" w:rsidR="000073AF" w:rsidRDefault="000073A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56FCF53" w14:textId="77777777" w:rsidR="000073AF" w:rsidRDefault="000073AF">
      <w:pPr>
        <w:widowControl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  <w:sectPr w:rsidR="000073AF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7154FB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</w:t>
      </w:r>
    </w:p>
    <w:p w14:paraId="6FD5F301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>к постановлению администрации</w:t>
      </w:r>
    </w:p>
    <w:p w14:paraId="7DD854B0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Нефтеюганского района</w:t>
      </w:r>
    </w:p>
    <w:p w14:paraId="6F35D05B" w14:textId="77777777" w:rsidR="000073AF" w:rsidRDefault="00A019D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от  №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E872CF7" w14:textId="77777777" w:rsidR="000073AF" w:rsidRDefault="000073A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2D4EDF4" w14:textId="77777777" w:rsidR="000073AF" w:rsidRDefault="00A019D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«Приложение 1 </w:t>
      </w:r>
    </w:p>
    <w:p w14:paraId="5DB9649C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к постановлению администрации                                                                        </w:t>
      </w:r>
    </w:p>
    <w:p w14:paraId="2C558CA4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   </w:t>
      </w:r>
    </w:p>
    <w:p w14:paraId="69012C7E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от 02.11.2024 № 1887-па-нпа</w:t>
      </w:r>
    </w:p>
    <w:p w14:paraId="6D14D176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52B48717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Муниципальной программы Нефтеюганского района </w:t>
      </w:r>
    </w:p>
    <w:p w14:paraId="72AF547F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«Развитие туризма»</w:t>
      </w:r>
    </w:p>
    <w:p w14:paraId="4B496F7E" w14:textId="77777777" w:rsidR="000073AF" w:rsidRDefault="000073A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B470937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p w14:paraId="4F397805" w14:textId="77777777" w:rsidR="000073AF" w:rsidRDefault="000073A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0073AF" w14:paraId="391BD54F" w14:textId="77777777">
        <w:trPr>
          <w:trHeight w:val="525"/>
        </w:trPr>
        <w:tc>
          <w:tcPr>
            <w:tcW w:w="7088" w:type="dxa"/>
            <w:vAlign w:val="center"/>
          </w:tcPr>
          <w:p w14:paraId="6ABE2703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1BEB9E1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Щегульная</w:t>
            </w:r>
            <w:proofErr w:type="spellEnd"/>
            <w:r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Людмила Ивановна – заместитель главы Нефтеюганского района</w:t>
            </w:r>
          </w:p>
        </w:tc>
      </w:tr>
      <w:tr w:rsidR="000073AF" w14:paraId="1B5E30E6" w14:textId="77777777">
        <w:trPr>
          <w:trHeight w:val="484"/>
        </w:trPr>
        <w:tc>
          <w:tcPr>
            <w:tcW w:w="7088" w:type="dxa"/>
            <w:vAlign w:val="center"/>
          </w:tcPr>
          <w:p w14:paraId="7BD2F716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675DFA74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Администрация Нефтеюганского района (департамент экономического развития)</w:t>
            </w:r>
          </w:p>
        </w:tc>
      </w:tr>
      <w:tr w:rsidR="000073AF" w14:paraId="24BA97FE" w14:textId="77777777">
        <w:trPr>
          <w:trHeight w:val="301"/>
        </w:trPr>
        <w:tc>
          <w:tcPr>
            <w:tcW w:w="7088" w:type="dxa"/>
            <w:vAlign w:val="center"/>
          </w:tcPr>
          <w:p w14:paraId="0786AB98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547196FF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2025 - 2030</w:t>
            </w:r>
          </w:p>
        </w:tc>
      </w:tr>
      <w:tr w:rsidR="000073AF" w14:paraId="168B1DBD" w14:textId="77777777">
        <w:trPr>
          <w:trHeight w:val="276"/>
        </w:trPr>
        <w:tc>
          <w:tcPr>
            <w:tcW w:w="7088" w:type="dxa"/>
            <w:vAlign w:val="center"/>
          </w:tcPr>
          <w:p w14:paraId="2565BF9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4B7304C7" w14:textId="77777777" w:rsidR="000073AF" w:rsidRDefault="00A019D5">
            <w:pPr>
              <w:tabs>
                <w:tab w:val="left" w:pos="313"/>
              </w:tabs>
              <w:spacing w:after="0" w:line="240" w:lineRule="auto"/>
              <w:ind w:left="3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1. Создание благоприятных условий для развития туризма. </w:t>
            </w:r>
          </w:p>
        </w:tc>
      </w:tr>
      <w:tr w:rsidR="000073AF" w14:paraId="227B65DA" w14:textId="77777777">
        <w:trPr>
          <w:trHeight w:val="109"/>
        </w:trPr>
        <w:tc>
          <w:tcPr>
            <w:tcW w:w="7088" w:type="dxa"/>
            <w:vAlign w:val="center"/>
          </w:tcPr>
          <w:p w14:paraId="72008E29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1A5AA51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0073AF" w14:paraId="53E316E6" w14:textId="77777777">
        <w:trPr>
          <w:trHeight w:val="792"/>
        </w:trPr>
        <w:tc>
          <w:tcPr>
            <w:tcW w:w="7088" w:type="dxa"/>
            <w:vAlign w:val="center"/>
          </w:tcPr>
          <w:p w14:paraId="72FF2C84" w14:textId="77777777" w:rsidR="000073AF" w:rsidRPr="00915BFE" w:rsidRDefault="00A019D5">
            <w:pPr>
              <w:rPr>
                <w:rFonts w:ascii="Times New Roman" w:hAnsi="Times New Roman"/>
                <w:sz w:val="26"/>
                <w:szCs w:val="26"/>
              </w:rPr>
            </w:pPr>
            <w:r w:rsidRPr="00915BFE">
              <w:rPr>
                <w:rFonts w:ascii="Times New Roman" w:eastAsia="Times New Roman" w:hAnsi="Times New Roman"/>
                <w:sz w:val="26"/>
                <w:szCs w:val="26"/>
              </w:rPr>
              <w:t>Объемы финансового обеспечения за весь период реализации</w:t>
            </w:r>
            <w:r w:rsidRPr="00915BFE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7513" w:type="dxa"/>
            <w:vAlign w:val="center"/>
          </w:tcPr>
          <w:p w14:paraId="425BB95E" w14:textId="621DEB2B" w:rsidR="000073AF" w:rsidRPr="00915BFE" w:rsidRDefault="00F7225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3 805</w:t>
            </w:r>
            <w:r w:rsidR="00102EE7" w:rsidRPr="00915BFE">
              <w:rPr>
                <w:rFonts w:ascii="Times New Roman" w:hAnsi="Times New Roman"/>
                <w:sz w:val="26"/>
                <w:szCs w:val="26"/>
              </w:rPr>
              <w:t xml:space="preserve">,84317 </w:t>
            </w:r>
            <w:r w:rsidR="00A019D5" w:rsidRPr="00915BF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тысяч рублей </w:t>
            </w:r>
          </w:p>
        </w:tc>
      </w:tr>
      <w:tr w:rsidR="000073AF" w14:paraId="0BABDCD2" w14:textId="77777777">
        <w:trPr>
          <w:trHeight w:val="1309"/>
        </w:trPr>
        <w:tc>
          <w:tcPr>
            <w:tcW w:w="7088" w:type="dxa"/>
            <w:vAlign w:val="center"/>
          </w:tcPr>
          <w:p w14:paraId="49F267E5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undefine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0"/>
          </w:p>
        </w:tc>
        <w:tc>
          <w:tcPr>
            <w:tcW w:w="7513" w:type="dxa"/>
            <w:vAlign w:val="center"/>
          </w:tcPr>
          <w:p w14:paraId="73889D12" w14:textId="77777777" w:rsidR="000073AF" w:rsidRDefault="00A019D5">
            <w:pPr>
              <w:tabs>
                <w:tab w:val="left" w:pos="313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Национальная цель «Устойчивая и динамичная экономика»:</w:t>
            </w:r>
          </w:p>
          <w:p w14:paraId="5AFEB66C" w14:textId="77777777" w:rsidR="000073AF" w:rsidRDefault="00A019D5">
            <w:pPr>
              <w:tabs>
                <w:tab w:val="left" w:pos="313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«Увеличение к 2030 году доли туристской отрасли в валовом внутреннем продукте до 5%».</w:t>
            </w:r>
          </w:p>
          <w:p w14:paraId="78A922E0" w14:textId="77777777" w:rsidR="000073AF" w:rsidRDefault="00A019D5">
            <w:pPr>
              <w:tabs>
                <w:tab w:val="left" w:pos="31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Государственная программа Ханты-Мансийского автономного округа - Югры «Развитие промышленности и туризма».</w:t>
            </w:r>
          </w:p>
        </w:tc>
      </w:tr>
    </w:tbl>
    <w:p w14:paraId="5B431810" w14:textId="77777777" w:rsidR="000073AF" w:rsidRDefault="000073AF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sectPr w:rsidR="000073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54DDA" w14:textId="77777777" w:rsidR="00E41756" w:rsidRDefault="00E41756">
      <w:pPr>
        <w:spacing w:after="0" w:line="240" w:lineRule="auto"/>
      </w:pPr>
      <w:r>
        <w:separator/>
      </w:r>
    </w:p>
  </w:endnote>
  <w:endnote w:type="continuationSeparator" w:id="0">
    <w:p w14:paraId="23C6C086" w14:textId="77777777" w:rsidR="00E41756" w:rsidRDefault="00E4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36E4" w14:textId="77777777" w:rsidR="00E41756" w:rsidRDefault="00E41756">
      <w:pPr>
        <w:spacing w:after="0" w:line="240" w:lineRule="auto"/>
      </w:pPr>
      <w:r>
        <w:separator/>
      </w:r>
    </w:p>
  </w:footnote>
  <w:footnote w:type="continuationSeparator" w:id="0">
    <w:p w14:paraId="7EFDB59F" w14:textId="77777777" w:rsidR="00E41756" w:rsidRDefault="00E41756">
      <w:pPr>
        <w:spacing w:after="0" w:line="240" w:lineRule="auto"/>
      </w:pPr>
      <w:r>
        <w:continuationSeparator/>
      </w:r>
    </w:p>
  </w:footnote>
  <w:footnote w:id="1">
    <w:p w14:paraId="2E98A242" w14:textId="77777777" w:rsidR="000073AF" w:rsidRDefault="00A019D5">
      <w:pPr>
        <w:pStyle w:val="aff4"/>
        <w:rPr>
          <w:rFonts w:ascii="Times New Roman" w:hAnsi="Times New Roman"/>
          <w:sz w:val="18"/>
          <w:szCs w:val="18"/>
        </w:rPr>
      </w:pPr>
      <w:r>
        <w:rPr>
          <w:rStyle w:val="aff3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08DC" w14:textId="77777777" w:rsidR="000073AF" w:rsidRDefault="00A019D5">
    <w:pPr>
      <w:pStyle w:val="af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0A45C3A8" w14:textId="77777777" w:rsidR="000073AF" w:rsidRDefault="000073AF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F78D" w14:textId="77777777" w:rsidR="000073AF" w:rsidRDefault="000073AF">
    <w:pPr>
      <w:pStyle w:val="af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32E6"/>
    <w:multiLevelType w:val="multilevel"/>
    <w:tmpl w:val="BE60DF1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1713740B"/>
    <w:multiLevelType w:val="hybridMultilevel"/>
    <w:tmpl w:val="262006BC"/>
    <w:lvl w:ilvl="0" w:tplc="A594C084">
      <w:start w:val="1"/>
      <w:numFmt w:val="decimal"/>
      <w:lvlText w:val="%1."/>
      <w:lvlJc w:val="left"/>
      <w:pPr>
        <w:ind w:left="720" w:hanging="360"/>
      </w:pPr>
    </w:lvl>
    <w:lvl w:ilvl="1" w:tplc="3C169DBC">
      <w:start w:val="1"/>
      <w:numFmt w:val="lowerLetter"/>
      <w:lvlText w:val="%2."/>
      <w:lvlJc w:val="left"/>
      <w:pPr>
        <w:ind w:left="1440" w:hanging="360"/>
      </w:pPr>
    </w:lvl>
    <w:lvl w:ilvl="2" w:tplc="D9D8F61C">
      <w:start w:val="1"/>
      <w:numFmt w:val="lowerRoman"/>
      <w:lvlText w:val="%3."/>
      <w:lvlJc w:val="right"/>
      <w:pPr>
        <w:ind w:left="2160" w:hanging="180"/>
      </w:pPr>
    </w:lvl>
    <w:lvl w:ilvl="3" w:tplc="20D62C96">
      <w:start w:val="1"/>
      <w:numFmt w:val="decimal"/>
      <w:lvlText w:val="%4."/>
      <w:lvlJc w:val="left"/>
      <w:pPr>
        <w:ind w:left="2880" w:hanging="360"/>
      </w:pPr>
    </w:lvl>
    <w:lvl w:ilvl="4" w:tplc="FF5C3982">
      <w:start w:val="1"/>
      <w:numFmt w:val="lowerLetter"/>
      <w:lvlText w:val="%5."/>
      <w:lvlJc w:val="left"/>
      <w:pPr>
        <w:ind w:left="3600" w:hanging="360"/>
      </w:pPr>
    </w:lvl>
    <w:lvl w:ilvl="5" w:tplc="AB22DEF8">
      <w:start w:val="1"/>
      <w:numFmt w:val="lowerRoman"/>
      <w:lvlText w:val="%6."/>
      <w:lvlJc w:val="right"/>
      <w:pPr>
        <w:ind w:left="4320" w:hanging="180"/>
      </w:pPr>
    </w:lvl>
    <w:lvl w:ilvl="6" w:tplc="8A068FA0">
      <w:start w:val="1"/>
      <w:numFmt w:val="decimal"/>
      <w:lvlText w:val="%7."/>
      <w:lvlJc w:val="left"/>
      <w:pPr>
        <w:ind w:left="5040" w:hanging="360"/>
      </w:pPr>
    </w:lvl>
    <w:lvl w:ilvl="7" w:tplc="505A2556">
      <w:start w:val="1"/>
      <w:numFmt w:val="lowerLetter"/>
      <w:lvlText w:val="%8."/>
      <w:lvlJc w:val="left"/>
      <w:pPr>
        <w:ind w:left="5760" w:hanging="360"/>
      </w:pPr>
    </w:lvl>
    <w:lvl w:ilvl="8" w:tplc="AABA43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64425"/>
    <w:multiLevelType w:val="multilevel"/>
    <w:tmpl w:val="250C95A4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27BF0501"/>
    <w:multiLevelType w:val="multilevel"/>
    <w:tmpl w:val="6AB65642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36186599"/>
    <w:multiLevelType w:val="hybridMultilevel"/>
    <w:tmpl w:val="B9E4EBFC"/>
    <w:lvl w:ilvl="0" w:tplc="CFE29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B8131E">
      <w:start w:val="1"/>
      <w:numFmt w:val="lowerLetter"/>
      <w:lvlText w:val="%2."/>
      <w:lvlJc w:val="left"/>
      <w:pPr>
        <w:ind w:left="1440" w:hanging="360"/>
      </w:pPr>
    </w:lvl>
    <w:lvl w:ilvl="2" w:tplc="AA562AE2">
      <w:start w:val="1"/>
      <w:numFmt w:val="lowerRoman"/>
      <w:lvlText w:val="%3."/>
      <w:lvlJc w:val="right"/>
      <w:pPr>
        <w:ind w:left="2160" w:hanging="180"/>
      </w:pPr>
    </w:lvl>
    <w:lvl w:ilvl="3" w:tplc="7C56907C">
      <w:start w:val="1"/>
      <w:numFmt w:val="decimal"/>
      <w:lvlText w:val="%4."/>
      <w:lvlJc w:val="left"/>
      <w:pPr>
        <w:ind w:left="2880" w:hanging="360"/>
      </w:pPr>
    </w:lvl>
    <w:lvl w:ilvl="4" w:tplc="7A9E7BBA">
      <w:start w:val="1"/>
      <w:numFmt w:val="lowerLetter"/>
      <w:lvlText w:val="%5."/>
      <w:lvlJc w:val="left"/>
      <w:pPr>
        <w:ind w:left="3600" w:hanging="360"/>
      </w:pPr>
    </w:lvl>
    <w:lvl w:ilvl="5" w:tplc="FDD6BF24">
      <w:start w:val="1"/>
      <w:numFmt w:val="lowerRoman"/>
      <w:lvlText w:val="%6."/>
      <w:lvlJc w:val="right"/>
      <w:pPr>
        <w:ind w:left="4320" w:hanging="180"/>
      </w:pPr>
    </w:lvl>
    <w:lvl w:ilvl="6" w:tplc="6BCE49BA">
      <w:start w:val="1"/>
      <w:numFmt w:val="decimal"/>
      <w:lvlText w:val="%7."/>
      <w:lvlJc w:val="left"/>
      <w:pPr>
        <w:ind w:left="5040" w:hanging="360"/>
      </w:pPr>
    </w:lvl>
    <w:lvl w:ilvl="7" w:tplc="FBD6F53A">
      <w:start w:val="1"/>
      <w:numFmt w:val="lowerLetter"/>
      <w:lvlText w:val="%8."/>
      <w:lvlJc w:val="left"/>
      <w:pPr>
        <w:ind w:left="5760" w:hanging="360"/>
      </w:pPr>
    </w:lvl>
    <w:lvl w:ilvl="8" w:tplc="39F49F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B43CA"/>
    <w:multiLevelType w:val="hybridMultilevel"/>
    <w:tmpl w:val="E160BB0E"/>
    <w:lvl w:ilvl="0" w:tplc="9860201E">
      <w:start w:val="1"/>
      <w:numFmt w:val="decimal"/>
      <w:lvlText w:val="%1."/>
      <w:lvlJc w:val="left"/>
      <w:pPr>
        <w:ind w:left="1418" w:hanging="360"/>
      </w:pPr>
    </w:lvl>
    <w:lvl w:ilvl="1" w:tplc="76F4D5F2">
      <w:start w:val="1"/>
      <w:numFmt w:val="lowerLetter"/>
      <w:lvlText w:val="%2."/>
      <w:lvlJc w:val="left"/>
      <w:pPr>
        <w:ind w:left="2138" w:hanging="360"/>
      </w:pPr>
    </w:lvl>
    <w:lvl w:ilvl="2" w:tplc="54407344">
      <w:start w:val="1"/>
      <w:numFmt w:val="lowerRoman"/>
      <w:lvlText w:val="%3."/>
      <w:lvlJc w:val="right"/>
      <w:pPr>
        <w:ind w:left="2858" w:hanging="180"/>
      </w:pPr>
    </w:lvl>
    <w:lvl w:ilvl="3" w:tplc="6F628C78">
      <w:start w:val="1"/>
      <w:numFmt w:val="decimal"/>
      <w:lvlText w:val="%4."/>
      <w:lvlJc w:val="left"/>
      <w:pPr>
        <w:ind w:left="3578" w:hanging="360"/>
      </w:pPr>
    </w:lvl>
    <w:lvl w:ilvl="4" w:tplc="4ECECCDA">
      <w:start w:val="1"/>
      <w:numFmt w:val="lowerLetter"/>
      <w:lvlText w:val="%5."/>
      <w:lvlJc w:val="left"/>
      <w:pPr>
        <w:ind w:left="4298" w:hanging="360"/>
      </w:pPr>
    </w:lvl>
    <w:lvl w:ilvl="5" w:tplc="3DC285CA">
      <w:start w:val="1"/>
      <w:numFmt w:val="lowerRoman"/>
      <w:lvlText w:val="%6."/>
      <w:lvlJc w:val="right"/>
      <w:pPr>
        <w:ind w:left="5018" w:hanging="180"/>
      </w:pPr>
    </w:lvl>
    <w:lvl w:ilvl="6" w:tplc="FA30946E">
      <w:start w:val="1"/>
      <w:numFmt w:val="decimal"/>
      <w:lvlText w:val="%7."/>
      <w:lvlJc w:val="left"/>
      <w:pPr>
        <w:ind w:left="5738" w:hanging="360"/>
      </w:pPr>
    </w:lvl>
    <w:lvl w:ilvl="7" w:tplc="B8D8D688">
      <w:start w:val="1"/>
      <w:numFmt w:val="lowerLetter"/>
      <w:lvlText w:val="%8."/>
      <w:lvlJc w:val="left"/>
      <w:pPr>
        <w:ind w:left="6458" w:hanging="360"/>
      </w:pPr>
    </w:lvl>
    <w:lvl w:ilvl="8" w:tplc="C28866B8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57FF0FC9"/>
    <w:multiLevelType w:val="hybridMultilevel"/>
    <w:tmpl w:val="8A0C6512"/>
    <w:lvl w:ilvl="0" w:tplc="DB50244C">
      <w:start w:val="1"/>
      <w:numFmt w:val="decimal"/>
      <w:lvlText w:val="%1."/>
      <w:lvlJc w:val="left"/>
      <w:pPr>
        <w:ind w:left="720" w:hanging="360"/>
      </w:pPr>
    </w:lvl>
    <w:lvl w:ilvl="1" w:tplc="F5B6FB1A">
      <w:start w:val="1"/>
      <w:numFmt w:val="lowerLetter"/>
      <w:lvlText w:val="%2."/>
      <w:lvlJc w:val="left"/>
      <w:pPr>
        <w:ind w:left="1440" w:hanging="360"/>
      </w:pPr>
    </w:lvl>
    <w:lvl w:ilvl="2" w:tplc="97E2650C">
      <w:start w:val="1"/>
      <w:numFmt w:val="lowerRoman"/>
      <w:lvlText w:val="%3."/>
      <w:lvlJc w:val="right"/>
      <w:pPr>
        <w:ind w:left="2160" w:hanging="180"/>
      </w:pPr>
    </w:lvl>
    <w:lvl w:ilvl="3" w:tplc="F37A260A">
      <w:start w:val="1"/>
      <w:numFmt w:val="decimal"/>
      <w:lvlText w:val="%4."/>
      <w:lvlJc w:val="left"/>
      <w:pPr>
        <w:ind w:left="2880" w:hanging="360"/>
      </w:pPr>
    </w:lvl>
    <w:lvl w:ilvl="4" w:tplc="9794B470">
      <w:start w:val="1"/>
      <w:numFmt w:val="lowerLetter"/>
      <w:lvlText w:val="%5."/>
      <w:lvlJc w:val="left"/>
      <w:pPr>
        <w:ind w:left="3600" w:hanging="360"/>
      </w:pPr>
    </w:lvl>
    <w:lvl w:ilvl="5" w:tplc="BE12360E">
      <w:start w:val="1"/>
      <w:numFmt w:val="lowerRoman"/>
      <w:lvlText w:val="%6."/>
      <w:lvlJc w:val="right"/>
      <w:pPr>
        <w:ind w:left="4320" w:hanging="180"/>
      </w:pPr>
    </w:lvl>
    <w:lvl w:ilvl="6" w:tplc="11CAAF7C">
      <w:start w:val="1"/>
      <w:numFmt w:val="decimal"/>
      <w:lvlText w:val="%7."/>
      <w:lvlJc w:val="left"/>
      <w:pPr>
        <w:ind w:left="5040" w:hanging="360"/>
      </w:pPr>
    </w:lvl>
    <w:lvl w:ilvl="7" w:tplc="A484D818">
      <w:start w:val="1"/>
      <w:numFmt w:val="lowerLetter"/>
      <w:lvlText w:val="%8."/>
      <w:lvlJc w:val="left"/>
      <w:pPr>
        <w:ind w:left="5760" w:hanging="360"/>
      </w:pPr>
    </w:lvl>
    <w:lvl w:ilvl="8" w:tplc="B9B0463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02898"/>
    <w:multiLevelType w:val="multilevel"/>
    <w:tmpl w:val="319A46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36E0FE0"/>
    <w:multiLevelType w:val="hybridMultilevel"/>
    <w:tmpl w:val="9178259C"/>
    <w:lvl w:ilvl="0" w:tplc="371EC808">
      <w:start w:val="1"/>
      <w:numFmt w:val="decimal"/>
      <w:lvlText w:val="%1."/>
      <w:lvlJc w:val="left"/>
      <w:pPr>
        <w:ind w:left="709" w:hanging="360"/>
      </w:pPr>
    </w:lvl>
    <w:lvl w:ilvl="1" w:tplc="74042182">
      <w:start w:val="1"/>
      <w:numFmt w:val="lowerLetter"/>
      <w:lvlText w:val="%2."/>
      <w:lvlJc w:val="left"/>
      <w:pPr>
        <w:ind w:left="1429" w:hanging="360"/>
      </w:pPr>
    </w:lvl>
    <w:lvl w:ilvl="2" w:tplc="D7C8BCE4">
      <w:start w:val="1"/>
      <w:numFmt w:val="lowerRoman"/>
      <w:lvlText w:val="%3."/>
      <w:lvlJc w:val="right"/>
      <w:pPr>
        <w:ind w:left="2149" w:hanging="180"/>
      </w:pPr>
    </w:lvl>
    <w:lvl w:ilvl="3" w:tplc="04849A4A">
      <w:start w:val="1"/>
      <w:numFmt w:val="decimal"/>
      <w:lvlText w:val="%4."/>
      <w:lvlJc w:val="left"/>
      <w:pPr>
        <w:ind w:left="2869" w:hanging="360"/>
      </w:pPr>
    </w:lvl>
    <w:lvl w:ilvl="4" w:tplc="B7BEA85A">
      <w:start w:val="1"/>
      <w:numFmt w:val="lowerLetter"/>
      <w:lvlText w:val="%5."/>
      <w:lvlJc w:val="left"/>
      <w:pPr>
        <w:ind w:left="3589" w:hanging="360"/>
      </w:pPr>
    </w:lvl>
    <w:lvl w:ilvl="5" w:tplc="001EC048">
      <w:start w:val="1"/>
      <w:numFmt w:val="lowerRoman"/>
      <w:lvlText w:val="%6."/>
      <w:lvlJc w:val="right"/>
      <w:pPr>
        <w:ind w:left="4309" w:hanging="180"/>
      </w:pPr>
    </w:lvl>
    <w:lvl w:ilvl="6" w:tplc="1E6EDDA6">
      <w:start w:val="1"/>
      <w:numFmt w:val="decimal"/>
      <w:lvlText w:val="%7."/>
      <w:lvlJc w:val="left"/>
      <w:pPr>
        <w:ind w:left="5029" w:hanging="360"/>
      </w:pPr>
    </w:lvl>
    <w:lvl w:ilvl="7" w:tplc="C54A5B14">
      <w:start w:val="1"/>
      <w:numFmt w:val="lowerLetter"/>
      <w:lvlText w:val="%8."/>
      <w:lvlJc w:val="left"/>
      <w:pPr>
        <w:ind w:left="5749" w:hanging="360"/>
      </w:pPr>
    </w:lvl>
    <w:lvl w:ilvl="8" w:tplc="6856147E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748020E9"/>
    <w:multiLevelType w:val="hybridMultilevel"/>
    <w:tmpl w:val="792E586E"/>
    <w:lvl w:ilvl="0" w:tplc="03E0F8A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E04E8C4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EA4E5F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D2AC8E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3A0364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9DA9F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0AE5FA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D1626D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FDE6FE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9D23AAA"/>
    <w:multiLevelType w:val="hybridMultilevel"/>
    <w:tmpl w:val="B644E590"/>
    <w:lvl w:ilvl="0" w:tplc="59B04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D0F73E">
      <w:start w:val="1"/>
      <w:numFmt w:val="lowerLetter"/>
      <w:lvlText w:val="%2."/>
      <w:lvlJc w:val="left"/>
      <w:pPr>
        <w:ind w:left="1440" w:hanging="360"/>
      </w:pPr>
    </w:lvl>
    <w:lvl w:ilvl="2" w:tplc="C50AC59C">
      <w:start w:val="1"/>
      <w:numFmt w:val="lowerRoman"/>
      <w:lvlText w:val="%3."/>
      <w:lvlJc w:val="right"/>
      <w:pPr>
        <w:ind w:left="2160" w:hanging="180"/>
      </w:pPr>
    </w:lvl>
    <w:lvl w:ilvl="3" w:tplc="8F8A2CBE">
      <w:start w:val="1"/>
      <w:numFmt w:val="decimal"/>
      <w:lvlText w:val="%4."/>
      <w:lvlJc w:val="left"/>
      <w:pPr>
        <w:ind w:left="2880" w:hanging="360"/>
      </w:pPr>
    </w:lvl>
    <w:lvl w:ilvl="4" w:tplc="DC9014EC">
      <w:start w:val="1"/>
      <w:numFmt w:val="lowerLetter"/>
      <w:lvlText w:val="%5."/>
      <w:lvlJc w:val="left"/>
      <w:pPr>
        <w:ind w:left="3600" w:hanging="360"/>
      </w:pPr>
    </w:lvl>
    <w:lvl w:ilvl="5" w:tplc="126876E2">
      <w:start w:val="1"/>
      <w:numFmt w:val="lowerRoman"/>
      <w:lvlText w:val="%6."/>
      <w:lvlJc w:val="right"/>
      <w:pPr>
        <w:ind w:left="4320" w:hanging="180"/>
      </w:pPr>
    </w:lvl>
    <w:lvl w:ilvl="6" w:tplc="45541834">
      <w:start w:val="1"/>
      <w:numFmt w:val="decimal"/>
      <w:lvlText w:val="%7."/>
      <w:lvlJc w:val="left"/>
      <w:pPr>
        <w:ind w:left="5040" w:hanging="360"/>
      </w:pPr>
    </w:lvl>
    <w:lvl w:ilvl="7" w:tplc="DBE0A072">
      <w:start w:val="1"/>
      <w:numFmt w:val="lowerLetter"/>
      <w:lvlText w:val="%8."/>
      <w:lvlJc w:val="left"/>
      <w:pPr>
        <w:ind w:left="5760" w:hanging="360"/>
      </w:pPr>
    </w:lvl>
    <w:lvl w:ilvl="8" w:tplc="AF003BEA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56928">
    <w:abstractNumId w:val="9"/>
  </w:num>
  <w:num w:numId="2" w16cid:durableId="2089766023">
    <w:abstractNumId w:val="0"/>
  </w:num>
  <w:num w:numId="3" w16cid:durableId="1811511790">
    <w:abstractNumId w:val="7"/>
  </w:num>
  <w:num w:numId="4" w16cid:durableId="1724910482">
    <w:abstractNumId w:val="1"/>
  </w:num>
  <w:num w:numId="5" w16cid:durableId="666246782">
    <w:abstractNumId w:val="6"/>
  </w:num>
  <w:num w:numId="6" w16cid:durableId="934559191">
    <w:abstractNumId w:val="4"/>
  </w:num>
  <w:num w:numId="7" w16cid:durableId="1923561377">
    <w:abstractNumId w:val="10"/>
  </w:num>
  <w:num w:numId="8" w16cid:durableId="314069861">
    <w:abstractNumId w:val="2"/>
  </w:num>
  <w:num w:numId="9" w16cid:durableId="1744644689">
    <w:abstractNumId w:val="3"/>
  </w:num>
  <w:num w:numId="10" w16cid:durableId="1212841482">
    <w:abstractNumId w:val="5"/>
  </w:num>
  <w:num w:numId="11" w16cid:durableId="1496415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3AF"/>
    <w:rsid w:val="000073AF"/>
    <w:rsid w:val="00095606"/>
    <w:rsid w:val="000A1D3E"/>
    <w:rsid w:val="00102EE7"/>
    <w:rsid w:val="001B64DA"/>
    <w:rsid w:val="0027615B"/>
    <w:rsid w:val="00291B53"/>
    <w:rsid w:val="004C0C7C"/>
    <w:rsid w:val="00561557"/>
    <w:rsid w:val="00645416"/>
    <w:rsid w:val="006C31A3"/>
    <w:rsid w:val="00704A2F"/>
    <w:rsid w:val="00740266"/>
    <w:rsid w:val="00744490"/>
    <w:rsid w:val="008533CE"/>
    <w:rsid w:val="00915BFE"/>
    <w:rsid w:val="009B6C46"/>
    <w:rsid w:val="00A019D5"/>
    <w:rsid w:val="00A7724C"/>
    <w:rsid w:val="00E41756"/>
    <w:rsid w:val="00F72258"/>
    <w:rsid w:val="00F90316"/>
    <w:rsid w:val="00FA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ED93"/>
  <w15:docId w15:val="{BF56389B-5D51-4DDB-8FD4-5494BA16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af0">
    <w:name w:val="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Абзац списка1"/>
    <w:basedOn w:val="a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Calibri" w:hAnsi="Arial" w:cs="Arial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qFormat/>
    <w:rPr>
      <w:b/>
      <w:bCs/>
    </w:rPr>
  </w:style>
  <w:style w:type="paragraph" w:styleId="af4">
    <w:name w:val="Balloon Text"/>
    <w:basedOn w:val="a"/>
    <w:link w:val="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Pr>
      <w:rFonts w:ascii="Tahoma" w:eastAsia="Calibri" w:hAnsi="Tahoma" w:cs="Tahoma"/>
      <w:sz w:val="16"/>
      <w:szCs w:val="16"/>
      <w:lang w:eastAsia="en-US"/>
    </w:rPr>
  </w:style>
  <w:style w:type="paragraph" w:styleId="af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Pr>
      <w:rFonts w:ascii="Calibri" w:eastAsia="Calibri" w:hAnsi="Calibri"/>
      <w:sz w:val="22"/>
      <w:szCs w:val="22"/>
      <w:lang w:eastAsia="en-US"/>
    </w:rPr>
  </w:style>
  <w:style w:type="paragraph" w:customStyle="1" w:styleId="33">
    <w:name w:val="Знак Знак3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4">
    <w:name w:val="Знак1"/>
    <w:basedOn w:val="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b">
    <w:name w:val="page number"/>
    <w:basedOn w:val="a0"/>
  </w:style>
  <w:style w:type="character" w:customStyle="1" w:styleId="60">
    <w:name w:val="Заголовок 6 Знак"/>
    <w:link w:val="6"/>
    <w:rPr>
      <w:b/>
      <w:bCs/>
      <w:sz w:val="22"/>
      <w:szCs w:val="22"/>
    </w:rPr>
  </w:style>
  <w:style w:type="character" w:customStyle="1" w:styleId="apple-converted-space">
    <w:name w:val="apple-converted-space"/>
  </w:style>
  <w:style w:type="paragraph" w:styleId="afc">
    <w:name w:val="No Spacing"/>
    <w:uiPriority w:val="1"/>
    <w:qFormat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</w:rPr>
  </w:style>
  <w:style w:type="character" w:styleId="afd">
    <w:name w:val="Hyperlink"/>
    <w:unhideWhenUsed/>
    <w:rPr>
      <w:color w:val="0000FF"/>
      <w:u w:val="single"/>
    </w:rPr>
  </w:style>
  <w:style w:type="character" w:styleId="afe">
    <w:name w:val="annotation reference"/>
    <w:basedOn w:val="a0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Pr>
      <w:rFonts w:ascii="Calibri" w:eastAsia="Calibri" w:hAnsi="Calibri"/>
      <w:lang w:eastAsia="en-US"/>
    </w:rPr>
  </w:style>
  <w:style w:type="paragraph" w:styleId="aff1">
    <w:name w:val="annotation subject"/>
    <w:basedOn w:val="aff"/>
    <w:next w:val="aff"/>
    <w:link w:val="aff2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Pr>
      <w:rFonts w:ascii="Cambria" w:hAnsi="Cambria"/>
      <w:b/>
      <w:bCs/>
      <w:sz w:val="32"/>
      <w:szCs w:val="32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16">
    <w:name w:val="Сетка таблицы1"/>
    <w:basedOn w:val="a1"/>
    <w:next w:val="af2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1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Pr>
      <w:rFonts w:ascii="Arial" w:eastAsia="Calibri" w:hAnsi="Arial" w:cs="Arial"/>
      <w:b/>
      <w:bCs/>
    </w:rPr>
  </w:style>
  <w:style w:type="character" w:customStyle="1" w:styleId="titlerazdel">
    <w:name w:val="title_razdel"/>
  </w:style>
  <w:style w:type="paragraph" w:customStyle="1" w:styleId="Title">
    <w:name w:val="Title!Название НПА"/>
    <w:basedOn w:val="a"/>
    <w:uiPriority w:val="9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3">
    <w:name w:val="footnote reference"/>
    <w:uiPriority w:val="99"/>
    <w:unhideWhenUsed/>
    <w:rPr>
      <w:rFonts w:cs="Times New Roman"/>
      <w:vertAlign w:val="superscript"/>
    </w:rPr>
  </w:style>
  <w:style w:type="paragraph" w:styleId="aff4">
    <w:name w:val="footnote text"/>
    <w:basedOn w:val="a"/>
    <w:link w:val="aff5"/>
    <w:uiPriority w:val="99"/>
    <w:unhideWhenUsed/>
    <w:qFormat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4D53-F2E1-465B-9CD1-8B87298D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Амирджанян Валентина Ашотовна</cp:lastModifiedBy>
  <cp:revision>9</cp:revision>
  <dcterms:created xsi:type="dcterms:W3CDTF">2026-03-26T05:50:00Z</dcterms:created>
  <dcterms:modified xsi:type="dcterms:W3CDTF">2026-04-28T04:14:00Z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