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A5DC1" w14:textId="77777777" w:rsidR="000758A5" w:rsidRPr="0003074A" w:rsidRDefault="000758A5" w:rsidP="000758A5">
      <w:pPr>
        <w:autoSpaceDE w:val="0"/>
        <w:autoSpaceDN w:val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03074A">
        <w:rPr>
          <w:rFonts w:ascii="Times New Roman" w:hAnsi="Times New Roman" w:cs="Times New Roman"/>
          <w:sz w:val="26"/>
          <w:szCs w:val="26"/>
          <w:lang w:eastAsia="ru-RU"/>
        </w:rPr>
        <w:t>Пояснительная записка</w:t>
      </w:r>
    </w:p>
    <w:p w14:paraId="6D0EEC40" w14:textId="77777777" w:rsidR="00F6460C" w:rsidRDefault="001B3C7E" w:rsidP="0039374A">
      <w:pPr>
        <w:pStyle w:val="ConsPlusNormal"/>
        <w:widowControl/>
        <w:tabs>
          <w:tab w:val="left" w:pos="765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4B631F">
        <w:rPr>
          <w:rFonts w:ascii="Times New Roman" w:hAnsi="Times New Roman" w:cs="Times New Roman"/>
          <w:sz w:val="26"/>
          <w:szCs w:val="26"/>
        </w:rPr>
        <w:t xml:space="preserve"> проекту постановления администрации Нефтеюганского района</w:t>
      </w:r>
    </w:p>
    <w:p w14:paraId="443AB11C" w14:textId="77777777" w:rsidR="00A30739" w:rsidRDefault="004B631F" w:rsidP="00F6460C">
      <w:pPr>
        <w:pStyle w:val="ConsPlusNormal"/>
        <w:widowControl/>
        <w:tabs>
          <w:tab w:val="left" w:pos="765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39374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14:paraId="6DCE5980" w14:textId="77777777" w:rsidR="00A30739" w:rsidRDefault="0039374A" w:rsidP="00F6460C">
      <w:pPr>
        <w:pStyle w:val="ConsPlusNormal"/>
        <w:widowControl/>
        <w:tabs>
          <w:tab w:val="left" w:pos="765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343DEC">
        <w:rPr>
          <w:rFonts w:ascii="Times New Roman" w:hAnsi="Times New Roman" w:cs="Times New Roman"/>
          <w:sz w:val="26"/>
          <w:szCs w:val="26"/>
        </w:rPr>
        <w:t>26</w:t>
      </w:r>
      <w:r>
        <w:rPr>
          <w:rFonts w:ascii="Times New Roman" w:hAnsi="Times New Roman" w:cs="Times New Roman"/>
          <w:sz w:val="26"/>
          <w:szCs w:val="26"/>
        </w:rPr>
        <w:t>.</w:t>
      </w:r>
      <w:r w:rsidR="00343DEC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.20</w:t>
      </w:r>
      <w:r w:rsidR="00343DEC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343DEC">
        <w:rPr>
          <w:rFonts w:ascii="Times New Roman" w:hAnsi="Times New Roman" w:cs="Times New Roman"/>
          <w:sz w:val="26"/>
          <w:szCs w:val="26"/>
        </w:rPr>
        <w:t>2530</w:t>
      </w:r>
      <w:r>
        <w:rPr>
          <w:rFonts w:ascii="Times New Roman" w:hAnsi="Times New Roman" w:cs="Times New Roman"/>
          <w:sz w:val="26"/>
          <w:szCs w:val="26"/>
        </w:rPr>
        <w:t>-па</w:t>
      </w:r>
      <w:r w:rsidR="00343DEC">
        <w:rPr>
          <w:rFonts w:ascii="Times New Roman" w:hAnsi="Times New Roman" w:cs="Times New Roman"/>
          <w:sz w:val="26"/>
          <w:szCs w:val="26"/>
        </w:rPr>
        <w:t xml:space="preserve">-нпа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343DEC">
        <w:rPr>
          <w:rFonts w:ascii="Times New Roman" w:hAnsi="Times New Roman" w:cs="Times New Roman"/>
          <w:sz w:val="26"/>
          <w:szCs w:val="26"/>
        </w:rPr>
        <w:t xml:space="preserve">Об утверждении Положения о муниципальной системе оповещения и информирования населения Нефтеюганского района об угрозе возникновения или возникновении чрезвычайных ситуаций природного </w:t>
      </w:r>
    </w:p>
    <w:p w14:paraId="3117F124" w14:textId="77777777" w:rsidR="00A30739" w:rsidRDefault="00343DEC" w:rsidP="00F6460C">
      <w:pPr>
        <w:pStyle w:val="ConsPlusNormal"/>
        <w:widowControl/>
        <w:tabs>
          <w:tab w:val="left" w:pos="765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техногенного характера, об опасностях, возникающих при военных конфликтах </w:t>
      </w:r>
    </w:p>
    <w:p w14:paraId="4A2951A9" w14:textId="204C7B03" w:rsidR="0039374A" w:rsidRDefault="00343DEC" w:rsidP="00F6460C">
      <w:pPr>
        <w:pStyle w:val="ConsPlusNormal"/>
        <w:widowControl/>
        <w:tabs>
          <w:tab w:val="left" w:pos="765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или вследствие этих конфликтов».</w:t>
      </w:r>
    </w:p>
    <w:p w14:paraId="5E184F55" w14:textId="77777777" w:rsidR="000758A5" w:rsidRPr="0003074A" w:rsidRDefault="000758A5" w:rsidP="000758A5">
      <w:pPr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5A84DE9" w14:textId="77777777" w:rsidR="000758A5" w:rsidRPr="0003074A" w:rsidRDefault="000758A5" w:rsidP="00343DEC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6223C73" w14:textId="51FC1CB5" w:rsidR="00A30739" w:rsidRDefault="000160B6" w:rsidP="00A30739">
      <w:pPr>
        <w:pStyle w:val="ConsPlusNormal"/>
        <w:widowControl/>
        <w:tabs>
          <w:tab w:val="left" w:pos="765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074A">
        <w:rPr>
          <w:rFonts w:ascii="Times New Roman" w:hAnsi="Times New Roman" w:cs="Times New Roman"/>
          <w:sz w:val="26"/>
          <w:szCs w:val="26"/>
        </w:rPr>
        <w:t xml:space="preserve">В целях приведения нормативного правового акта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03074A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Pr="00D26911">
        <w:rPr>
          <w:rFonts w:ascii="Times New Roman" w:hAnsi="Times New Roman"/>
          <w:sz w:val="26"/>
          <w:szCs w:val="26"/>
        </w:rPr>
        <w:t>в соответстви</w:t>
      </w:r>
      <w:r>
        <w:rPr>
          <w:rFonts w:ascii="Times New Roman" w:hAnsi="Times New Roman"/>
          <w:sz w:val="26"/>
          <w:szCs w:val="26"/>
        </w:rPr>
        <w:t>е</w:t>
      </w:r>
      <w:r w:rsidRPr="00543BF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 действующим законодательством</w:t>
      </w:r>
      <w:r w:rsidR="00A30739">
        <w:rPr>
          <w:rFonts w:ascii="Times New Roman" w:hAnsi="Times New Roman"/>
          <w:sz w:val="26"/>
          <w:szCs w:val="26"/>
        </w:rPr>
        <w:t xml:space="preserve"> Российской Федерации в области гражданской обороны</w:t>
      </w:r>
      <w:r w:rsidRPr="0086426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 </w:t>
      </w:r>
      <w:r>
        <w:rPr>
          <w:rFonts w:ascii="Times New Roman" w:hAnsi="Times New Roman"/>
          <w:sz w:val="26"/>
          <w:szCs w:val="26"/>
        </w:rPr>
        <w:t>введением в действие с 01.09.2023</w:t>
      </w:r>
      <w:r w:rsidR="00A30739">
        <w:rPr>
          <w:rFonts w:ascii="Times New Roman" w:hAnsi="Times New Roman"/>
          <w:sz w:val="26"/>
          <w:szCs w:val="26"/>
        </w:rPr>
        <w:t xml:space="preserve"> </w:t>
      </w:r>
      <w:hyperlink r:id="rId5" w:history="1">
        <w:r w:rsidR="00A30739" w:rsidRPr="00343DE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</w:t>
        </w:r>
        <w:r w:rsidR="00A30739">
          <w:rPr>
            <w:rFonts w:ascii="Times New Roman" w:hAnsi="Times New Roman" w:cs="Times New Roman"/>
            <w:color w:val="000000" w:themeColor="text1"/>
            <w:sz w:val="26"/>
            <w:szCs w:val="26"/>
          </w:rPr>
          <w:t>я</w:t>
        </w:r>
      </w:hyperlink>
      <w:r w:rsidR="00A307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</w:t>
      </w:r>
      <w:r w:rsidR="00A30739" w:rsidRPr="00343DEC">
        <w:rPr>
          <w:rFonts w:ascii="Times New Roman" w:hAnsi="Times New Roman" w:cs="Times New Roman"/>
          <w:color w:val="000000" w:themeColor="text1"/>
          <w:sz w:val="26"/>
          <w:szCs w:val="26"/>
        </w:rPr>
        <w:t>равительства</w:t>
      </w:r>
      <w:r w:rsidR="00A30739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A30739" w:rsidRPr="00343DEC">
        <w:rPr>
          <w:rFonts w:ascii="Times New Roman" w:hAnsi="Times New Roman" w:cs="Times New Roman"/>
          <w:color w:val="000000" w:themeColor="text1"/>
          <w:sz w:val="26"/>
          <w:szCs w:val="26"/>
        </w:rPr>
        <w:t>Российской</w:t>
      </w:r>
      <w:r w:rsidR="00A30739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A30739" w:rsidRPr="00343DEC">
        <w:rPr>
          <w:rFonts w:ascii="Times New Roman" w:hAnsi="Times New Roman" w:cs="Times New Roman"/>
          <w:color w:val="000000" w:themeColor="text1"/>
          <w:sz w:val="26"/>
          <w:szCs w:val="26"/>
        </w:rPr>
        <w:t>Федерации</w:t>
      </w:r>
      <w:r w:rsidR="00A30739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A30739" w:rsidRPr="00343DEC">
        <w:rPr>
          <w:rFonts w:ascii="Times New Roman" w:hAnsi="Times New Roman" w:cs="Times New Roman"/>
          <w:color w:val="000000" w:themeColor="text1"/>
          <w:sz w:val="26"/>
          <w:szCs w:val="26"/>
        </w:rPr>
        <w:t>от</w:t>
      </w:r>
      <w:r w:rsidR="00A30739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A30739" w:rsidRPr="00343DEC">
        <w:rPr>
          <w:rFonts w:ascii="Times New Roman" w:hAnsi="Times New Roman" w:cs="Times New Roman"/>
          <w:color w:val="000000" w:themeColor="text1"/>
          <w:sz w:val="26"/>
          <w:szCs w:val="26"/>
        </w:rPr>
        <w:t>17.05.2023</w:t>
      </w:r>
      <w:r w:rsidR="00A307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30739" w:rsidRPr="00343DEC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A30739">
        <w:t xml:space="preserve"> </w:t>
      </w:r>
      <w:r w:rsidR="00A30739" w:rsidRPr="00343DEC">
        <w:rPr>
          <w:rFonts w:ascii="Times New Roman" w:hAnsi="Times New Roman" w:cs="Times New Roman"/>
          <w:color w:val="000000" w:themeColor="text1"/>
          <w:sz w:val="26"/>
          <w:szCs w:val="26"/>
        </w:rPr>
        <w:t>769 «О порядке создания, реконструкции и поддержания в состоянии постоянной готовности к использованию систем оповещения населения»</w:t>
      </w:r>
      <w:r w:rsidR="00A307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43DEC">
        <w:rPr>
          <w:rFonts w:ascii="Times New Roman" w:hAnsi="Times New Roman"/>
          <w:sz w:val="26"/>
          <w:szCs w:val="26"/>
        </w:rPr>
        <w:t xml:space="preserve">подготовлен проект постановления </w:t>
      </w:r>
      <w:r w:rsidR="00343DEC">
        <w:rPr>
          <w:rFonts w:ascii="Times New Roman" w:hAnsi="Times New Roman" w:cs="Times New Roman"/>
          <w:sz w:val="26"/>
          <w:szCs w:val="26"/>
        </w:rPr>
        <w:t>администрации Нефтеюганского района «</w:t>
      </w:r>
      <w:r w:rsidR="00343DEC" w:rsidRPr="00343DEC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</w:t>
      </w:r>
      <w:r w:rsidR="00A30739">
        <w:rPr>
          <w:rFonts w:ascii="Times New Roman" w:eastAsia="Calibri" w:hAnsi="Times New Roman" w:cs="Times New Roman"/>
          <w:sz w:val="26"/>
          <w:szCs w:val="26"/>
        </w:rPr>
        <w:t>а</w:t>
      </w:r>
      <w:r w:rsidR="00343DEC" w:rsidRPr="00343DEC">
        <w:rPr>
          <w:rFonts w:ascii="Times New Roman" w:eastAsia="Calibri" w:hAnsi="Times New Roman" w:cs="Times New Roman"/>
          <w:sz w:val="26"/>
          <w:szCs w:val="26"/>
        </w:rPr>
        <w:t>дминистрации</w:t>
      </w:r>
      <w:r w:rsidR="00343DE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43DEC" w:rsidRPr="00343DEC">
        <w:rPr>
          <w:rFonts w:ascii="Times New Roman" w:eastAsia="Calibri" w:hAnsi="Times New Roman" w:cs="Times New Roman"/>
          <w:sz w:val="26"/>
          <w:szCs w:val="26"/>
        </w:rPr>
        <w:t>Нефтеюганского района от 26.12.2022 № 2530-па-нпа</w:t>
      </w:r>
      <w:r w:rsidR="00A307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43DEC" w:rsidRPr="00343DEC">
        <w:rPr>
          <w:rFonts w:ascii="Times New Roman" w:eastAsia="Calibri" w:hAnsi="Times New Roman" w:cs="Times New Roman"/>
          <w:sz w:val="26"/>
          <w:szCs w:val="26"/>
        </w:rPr>
        <w:t>«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 утверждении Положения о муниципальной системе оповещения и информирования населения</w:t>
      </w:r>
      <w:r w:rsid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 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Нефтеюганского</w:t>
      </w:r>
      <w:r w:rsid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 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района</w:t>
      </w:r>
      <w:r w:rsid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 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</w:t>
      </w:r>
      <w:r w:rsid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 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угрозе</w:t>
      </w:r>
      <w:r w:rsid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 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возникновения или о возникновении чрезвычайных</w:t>
      </w:r>
      <w:r w:rsid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 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ситуаций</w:t>
      </w:r>
      <w:r w:rsid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 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природного</w:t>
      </w:r>
      <w:r w:rsid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 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и</w:t>
      </w:r>
      <w:r w:rsid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 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техногенного</w:t>
      </w:r>
      <w:r w:rsid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 </w:t>
      </w:r>
      <w:r w:rsidR="00343DEC" w:rsidRPr="00343DE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характера</w:t>
      </w:r>
      <w:r w:rsidR="00A30739" w:rsidRPr="00A30739">
        <w:rPr>
          <w:rFonts w:ascii="Times New Roman" w:hAnsi="Times New Roman" w:cs="Times New Roman"/>
          <w:sz w:val="26"/>
          <w:szCs w:val="26"/>
        </w:rPr>
        <w:t xml:space="preserve"> </w:t>
      </w:r>
      <w:r w:rsidR="00A30739">
        <w:rPr>
          <w:rFonts w:ascii="Times New Roman" w:hAnsi="Times New Roman" w:cs="Times New Roman"/>
          <w:sz w:val="26"/>
          <w:szCs w:val="26"/>
        </w:rPr>
        <w:t>об опасностях, возникающих при военных конфликтах или вследствие этих конфликтов».</w:t>
      </w:r>
      <w:bookmarkStart w:id="0" w:name="_GoBack"/>
      <w:bookmarkEnd w:id="0"/>
    </w:p>
    <w:p w14:paraId="4223CE99" w14:textId="658F78BC" w:rsidR="00343DEC" w:rsidRPr="00343DEC" w:rsidRDefault="00343DEC" w:rsidP="00A30739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1D127039" w14:textId="1D9F2D9B" w:rsidR="000758A5" w:rsidRPr="00A819C6" w:rsidRDefault="000758A5" w:rsidP="00343DEC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7F78C" w14:textId="61BB3AE7" w:rsidR="000758A5" w:rsidRPr="0003074A" w:rsidRDefault="00B45F11" w:rsidP="000758A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1A90A295" w14:textId="77777777" w:rsidR="000758A5" w:rsidRPr="0003074A" w:rsidRDefault="000758A5" w:rsidP="000758A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C3B6196" w14:textId="77777777" w:rsidR="00A30739" w:rsidRPr="009B52FB" w:rsidRDefault="00A30739" w:rsidP="00A30739">
      <w:pPr>
        <w:autoSpaceDE w:val="0"/>
        <w:autoSpaceDN w:val="0"/>
        <w:adjustRightInd w:val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9B52FB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9B52FB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комитета</w:t>
      </w:r>
      <w:r w:rsidRPr="009B52F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B52F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B52F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B52F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B52F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B52F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B52FB">
        <w:rPr>
          <w:rFonts w:ascii="Times New Roman" w:eastAsia="Times New Roman" w:hAnsi="Times New Roman"/>
          <w:sz w:val="26"/>
          <w:szCs w:val="26"/>
          <w:lang w:eastAsia="ru-RU"/>
        </w:rPr>
        <w:tab/>
        <w:t>А.М. Сычёв</w:t>
      </w:r>
    </w:p>
    <w:p w14:paraId="0797527C" w14:textId="77777777" w:rsidR="007C4B75" w:rsidRDefault="007C4B75">
      <w:pPr>
        <w:rPr>
          <w:rFonts w:ascii="Times New Roman" w:eastAsia="Calibri" w:hAnsi="Times New Roman" w:cs="Times New Roman"/>
          <w:sz w:val="26"/>
          <w:szCs w:val="26"/>
        </w:rPr>
      </w:pPr>
    </w:p>
    <w:p w14:paraId="41C69C8E" w14:textId="28CC8A44" w:rsidR="00BD2AEC" w:rsidRPr="0003074A" w:rsidRDefault="00BD2AEC">
      <w:pPr>
        <w:rPr>
          <w:rFonts w:ascii="Times New Roman" w:hAnsi="Times New Roman" w:cs="Times New Roman"/>
          <w:sz w:val="26"/>
          <w:szCs w:val="26"/>
        </w:rPr>
      </w:pPr>
    </w:p>
    <w:sectPr w:rsidR="00BD2AEC" w:rsidRPr="0003074A" w:rsidSect="00A3073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B0"/>
    <w:rsid w:val="000160B6"/>
    <w:rsid w:val="0003074A"/>
    <w:rsid w:val="00051EF1"/>
    <w:rsid w:val="000758A5"/>
    <w:rsid w:val="00132D10"/>
    <w:rsid w:val="001B3C7E"/>
    <w:rsid w:val="0023588B"/>
    <w:rsid w:val="00343DEC"/>
    <w:rsid w:val="0039374A"/>
    <w:rsid w:val="004B631F"/>
    <w:rsid w:val="004C39FF"/>
    <w:rsid w:val="00625E32"/>
    <w:rsid w:val="00694B68"/>
    <w:rsid w:val="006F30B0"/>
    <w:rsid w:val="00746620"/>
    <w:rsid w:val="00776466"/>
    <w:rsid w:val="007A1134"/>
    <w:rsid w:val="007A4D8A"/>
    <w:rsid w:val="007C4B75"/>
    <w:rsid w:val="007F336E"/>
    <w:rsid w:val="00825B17"/>
    <w:rsid w:val="00830444"/>
    <w:rsid w:val="00830982"/>
    <w:rsid w:val="009B5E08"/>
    <w:rsid w:val="009E3FF0"/>
    <w:rsid w:val="00A30739"/>
    <w:rsid w:val="00A819C6"/>
    <w:rsid w:val="00AD514A"/>
    <w:rsid w:val="00B21A14"/>
    <w:rsid w:val="00B459B8"/>
    <w:rsid w:val="00B45F11"/>
    <w:rsid w:val="00B9129F"/>
    <w:rsid w:val="00B96DE7"/>
    <w:rsid w:val="00BA0BD7"/>
    <w:rsid w:val="00BD2AEC"/>
    <w:rsid w:val="00C5604A"/>
    <w:rsid w:val="00C80AA0"/>
    <w:rsid w:val="00CF7CC2"/>
    <w:rsid w:val="00D143AB"/>
    <w:rsid w:val="00D92E20"/>
    <w:rsid w:val="00E16C92"/>
    <w:rsid w:val="00F6460C"/>
    <w:rsid w:val="00F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C3DE"/>
  <w15:chartTrackingRefBased/>
  <w15:docId w15:val="{EA050558-B8AF-4671-A6BF-945F772A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8A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58A5"/>
    <w:rPr>
      <w:color w:val="0563C1"/>
      <w:u w:val="single"/>
    </w:rPr>
  </w:style>
  <w:style w:type="character" w:customStyle="1" w:styleId="a4">
    <w:name w:val="Основной текст_"/>
    <w:basedOn w:val="a0"/>
    <w:link w:val="2"/>
    <w:locked/>
    <w:rsid w:val="000758A5"/>
    <w:rPr>
      <w:shd w:val="clear" w:color="auto" w:fill="FFFFFF"/>
    </w:rPr>
  </w:style>
  <w:style w:type="paragraph" w:customStyle="1" w:styleId="2">
    <w:name w:val="Основной текст2"/>
    <w:basedOn w:val="a"/>
    <w:link w:val="a4"/>
    <w:rsid w:val="000758A5"/>
    <w:pPr>
      <w:shd w:val="clear" w:color="auto" w:fill="FFFFFF"/>
      <w:spacing w:before="660" w:after="120" w:line="0" w:lineRule="atLeast"/>
      <w:jc w:val="right"/>
    </w:pPr>
    <w:rPr>
      <w:rFonts w:asciiTheme="minorHAnsi" w:hAnsiTheme="minorHAnsi" w:cstheme="minorBidi"/>
    </w:rPr>
  </w:style>
  <w:style w:type="paragraph" w:customStyle="1" w:styleId="ConsPlusNormal">
    <w:name w:val="ConsPlusNormal"/>
    <w:rsid w:val="00A819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CF00AB1BCA633542ABCE720D2959C48EF36098DCE9C4EC25A006572B1F49ADD8C3847DCA6AF0075F539D3B78144v1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30003-58D3-48DB-8ACB-8E595776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 Андрей Раисович</dc:creator>
  <cp:keywords/>
  <dc:description/>
  <cp:lastModifiedBy>Сычёв Александр Михайлович</cp:lastModifiedBy>
  <cp:revision>5</cp:revision>
  <cp:lastPrinted>2023-06-16T04:53:00Z</cp:lastPrinted>
  <dcterms:created xsi:type="dcterms:W3CDTF">2024-03-29T06:23:00Z</dcterms:created>
  <dcterms:modified xsi:type="dcterms:W3CDTF">2024-03-29T06:34:00Z</dcterms:modified>
</cp:coreProperties>
</file>