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4A" w:rsidRDefault="00D1584A">
      <w:pPr>
        <w:pStyle w:val="ConsPlusTitlePage"/>
      </w:pPr>
      <w:r>
        <w:t xml:space="preserve">Документ предоставлен </w:t>
      </w:r>
      <w:hyperlink r:id="rId4">
        <w:r>
          <w:rPr>
            <w:color w:val="0000FF"/>
          </w:rPr>
          <w:t>КонсультантПлюс</w:t>
        </w:r>
      </w:hyperlink>
      <w:r>
        <w:br/>
      </w:r>
    </w:p>
    <w:p w:rsidR="00D1584A" w:rsidRDefault="00D1584A">
      <w:pPr>
        <w:pStyle w:val="ConsPlusNormal"/>
        <w:jc w:val="both"/>
        <w:outlineLvl w:val="0"/>
      </w:pPr>
    </w:p>
    <w:p w:rsidR="00D1584A" w:rsidRDefault="00D1584A">
      <w:pPr>
        <w:pStyle w:val="ConsPlusTitle"/>
        <w:jc w:val="center"/>
        <w:outlineLvl w:val="0"/>
      </w:pPr>
      <w:r>
        <w:t>ГУБЕРНАТОР ХАНТЫ-МАНСИЙСКОГО АВТОНОМНОГО ОКРУГА - ЮГРЫ</w:t>
      </w:r>
    </w:p>
    <w:p w:rsidR="00D1584A" w:rsidRDefault="00D1584A">
      <w:pPr>
        <w:pStyle w:val="ConsPlusTitle"/>
        <w:jc w:val="both"/>
      </w:pPr>
    </w:p>
    <w:p w:rsidR="00D1584A" w:rsidRDefault="00D1584A">
      <w:pPr>
        <w:pStyle w:val="ConsPlusTitle"/>
        <w:jc w:val="center"/>
      </w:pPr>
      <w:r>
        <w:t>ПОСТАНОВЛЕНИЕ</w:t>
      </w:r>
    </w:p>
    <w:p w:rsidR="00D1584A" w:rsidRDefault="00D1584A">
      <w:pPr>
        <w:pStyle w:val="ConsPlusTitle"/>
        <w:jc w:val="center"/>
      </w:pPr>
      <w:r>
        <w:t>от 31 октября 2018 г. N 108</w:t>
      </w:r>
    </w:p>
    <w:p w:rsidR="00D1584A" w:rsidRDefault="00D1584A">
      <w:pPr>
        <w:pStyle w:val="ConsPlusTitle"/>
        <w:ind w:firstLine="540"/>
        <w:jc w:val="both"/>
      </w:pPr>
    </w:p>
    <w:p w:rsidR="00D1584A" w:rsidRDefault="00D1584A">
      <w:pPr>
        <w:pStyle w:val="ConsPlusTitle"/>
        <w:jc w:val="center"/>
      </w:pPr>
      <w:r>
        <w:t>О ГРАНТАХ ГУБЕРНАТОРА ХАНТЫ-МАНСИЙСКОГО АВТОНОМНОГО</w:t>
      </w:r>
    </w:p>
    <w:p w:rsidR="00D1584A" w:rsidRDefault="00D1584A">
      <w:pPr>
        <w:pStyle w:val="ConsPlusTitle"/>
        <w:jc w:val="center"/>
      </w:pPr>
      <w:r>
        <w:t>ОКРУГА - ЮГРЫ НА РАЗВИТИЕ ГРАЖДАНСКОГО ОБЩЕСТВА И РЕАЛИЗАЦИЮ</w:t>
      </w:r>
    </w:p>
    <w:p w:rsidR="00D1584A" w:rsidRDefault="00D1584A">
      <w:pPr>
        <w:pStyle w:val="ConsPlusTitle"/>
        <w:jc w:val="center"/>
      </w:pPr>
      <w:r>
        <w:t>ПРОЕКТОВ В ОБЛАСТИ КУЛЬТУРЫ, ИСКУССТВА И КРЕАТИВНЫХ</w:t>
      </w:r>
    </w:p>
    <w:p w:rsidR="00D1584A" w:rsidRDefault="00D1584A">
      <w:pPr>
        <w:pStyle w:val="ConsPlusTitle"/>
        <w:jc w:val="center"/>
      </w:pPr>
      <w:r>
        <w:t>ИНДУСТРИЙ</w:t>
      </w:r>
    </w:p>
    <w:p w:rsidR="00D1584A" w:rsidRDefault="00D15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84A" w:rsidRDefault="00D15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84A" w:rsidRDefault="00D1584A">
            <w:pPr>
              <w:pStyle w:val="ConsPlusNormal"/>
              <w:jc w:val="center"/>
            </w:pPr>
            <w:r>
              <w:rPr>
                <w:color w:val="392C69"/>
              </w:rPr>
              <w:t>Список изменяющих документов</w:t>
            </w:r>
          </w:p>
          <w:p w:rsidR="00D1584A" w:rsidRDefault="00D1584A">
            <w:pPr>
              <w:pStyle w:val="ConsPlusNormal"/>
              <w:jc w:val="center"/>
            </w:pPr>
            <w:r>
              <w:rPr>
                <w:color w:val="392C69"/>
              </w:rPr>
              <w:t xml:space="preserve">(в ред. постановлений Губернатора ХМАО - Югры от 07.05.2020 </w:t>
            </w:r>
            <w:hyperlink r:id="rId5">
              <w:r>
                <w:rPr>
                  <w:color w:val="0000FF"/>
                </w:rPr>
                <w:t>N 50</w:t>
              </w:r>
            </w:hyperlink>
            <w:r>
              <w:rPr>
                <w:color w:val="392C69"/>
              </w:rPr>
              <w:t>,</w:t>
            </w:r>
          </w:p>
          <w:p w:rsidR="00D1584A" w:rsidRDefault="00D1584A">
            <w:pPr>
              <w:pStyle w:val="ConsPlusNormal"/>
              <w:jc w:val="center"/>
            </w:pPr>
            <w:r>
              <w:rPr>
                <w:color w:val="392C69"/>
              </w:rPr>
              <w:t xml:space="preserve">от 29.12.2020 </w:t>
            </w:r>
            <w:hyperlink r:id="rId6">
              <w:r>
                <w:rPr>
                  <w:color w:val="0000FF"/>
                </w:rPr>
                <w:t>N 184</w:t>
              </w:r>
            </w:hyperlink>
            <w:r>
              <w:rPr>
                <w:color w:val="392C69"/>
              </w:rPr>
              <w:t xml:space="preserve">, от 06.09.2021 </w:t>
            </w:r>
            <w:hyperlink r:id="rId7">
              <w:r>
                <w:rPr>
                  <w:color w:val="0000FF"/>
                </w:rPr>
                <w:t>N 120</w:t>
              </w:r>
            </w:hyperlink>
            <w:r>
              <w:rPr>
                <w:color w:val="392C69"/>
              </w:rPr>
              <w:t xml:space="preserve">, от 21.07.2022 </w:t>
            </w:r>
            <w:hyperlink r:id="rId8">
              <w:r>
                <w:rPr>
                  <w:color w:val="0000FF"/>
                </w:rPr>
                <w:t>N 85</w:t>
              </w:r>
            </w:hyperlink>
            <w:r>
              <w:rPr>
                <w:color w:val="392C69"/>
              </w:rPr>
              <w:t>,</w:t>
            </w:r>
          </w:p>
          <w:p w:rsidR="00D1584A" w:rsidRDefault="00D1584A">
            <w:pPr>
              <w:pStyle w:val="ConsPlusNormal"/>
              <w:jc w:val="center"/>
            </w:pPr>
            <w:r>
              <w:rPr>
                <w:color w:val="392C69"/>
              </w:rPr>
              <w:t xml:space="preserve">от 30.08.2023 </w:t>
            </w:r>
            <w:hyperlink r:id="rId9">
              <w:r>
                <w:rPr>
                  <w:color w:val="0000FF"/>
                </w:rPr>
                <w:t>N 138</w:t>
              </w:r>
            </w:hyperlink>
            <w:r>
              <w:rPr>
                <w:color w:val="392C69"/>
              </w:rPr>
              <w:t xml:space="preserve">, от 07.12.2023 </w:t>
            </w:r>
            <w:hyperlink r:id="rId10">
              <w:r>
                <w:rPr>
                  <w:color w:val="0000FF"/>
                </w:rPr>
                <w:t>N 184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r>
    </w:tbl>
    <w:p w:rsidR="00D1584A" w:rsidRDefault="00D1584A">
      <w:pPr>
        <w:pStyle w:val="ConsPlusNormal"/>
        <w:jc w:val="both"/>
      </w:pPr>
    </w:p>
    <w:p w:rsidR="00D1584A" w:rsidRDefault="00D1584A">
      <w:pPr>
        <w:pStyle w:val="ConsPlusNormal"/>
        <w:ind w:firstLine="540"/>
        <w:jc w:val="both"/>
      </w:pPr>
      <w:r>
        <w:t xml:space="preserve">В соответствии с Законами Ханты-Мансийского автономного округа - Югры от 19 ноября 2001 года </w:t>
      </w:r>
      <w:hyperlink r:id="rId11">
        <w:r>
          <w:rPr>
            <w:color w:val="0000FF"/>
          </w:rPr>
          <w:t>N 75-оз</w:t>
        </w:r>
      </w:hyperlink>
      <w:r>
        <w:t xml:space="preserve"> "О Губернаторе Ханты-Мансийского автономного округа - Югры", от 25 февраля 2003 года </w:t>
      </w:r>
      <w:hyperlink r:id="rId12">
        <w:r>
          <w:rPr>
            <w:color w:val="0000FF"/>
          </w:rPr>
          <w:t>N 14-оз</w:t>
        </w:r>
      </w:hyperlink>
      <w:r>
        <w:t xml:space="preserve"> "О нормативных правовых актах Ханты-Мансийского автономного округа - Югры", учитывая пункт 2 Перечня поручений Губернатора Ханты-Мансийского автономного округа - Югры по итогам онлайн-конференции с представителями интернет-сообщества от 25 декабря 2017 года, постановляю:</w:t>
      </w:r>
    </w:p>
    <w:p w:rsidR="00D1584A" w:rsidRDefault="00D1584A">
      <w:pPr>
        <w:pStyle w:val="ConsPlusNormal"/>
        <w:spacing w:before="220"/>
        <w:ind w:firstLine="540"/>
        <w:jc w:val="both"/>
      </w:pPr>
      <w:r>
        <w:t>1. Образовать Координационный совет по предоставлению грантов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 (далее - Координационный совет, гранты Губернатора).</w:t>
      </w:r>
    </w:p>
    <w:p w:rsidR="00D1584A" w:rsidRDefault="00D1584A">
      <w:pPr>
        <w:pStyle w:val="ConsPlusNormal"/>
        <w:jc w:val="both"/>
      </w:pPr>
      <w:r>
        <w:t xml:space="preserve">(в ред. постановлений Губернатора ХМАО - Югры от 21.07.2022 </w:t>
      </w:r>
      <w:hyperlink r:id="rId13">
        <w:r>
          <w:rPr>
            <w:color w:val="0000FF"/>
          </w:rPr>
          <w:t>N 85</w:t>
        </w:r>
      </w:hyperlink>
      <w:r>
        <w:t xml:space="preserve">, от 07.12.2023 </w:t>
      </w:r>
      <w:hyperlink r:id="rId14">
        <w:r>
          <w:rPr>
            <w:color w:val="0000FF"/>
          </w:rPr>
          <w:t>N 184</w:t>
        </w:r>
      </w:hyperlink>
      <w:r>
        <w:t>)</w:t>
      </w:r>
    </w:p>
    <w:p w:rsidR="00D1584A" w:rsidRDefault="00D1584A">
      <w:pPr>
        <w:pStyle w:val="ConsPlusNormal"/>
        <w:spacing w:before="220"/>
        <w:ind w:firstLine="540"/>
        <w:jc w:val="both"/>
      </w:pPr>
      <w:r>
        <w:t xml:space="preserve">2. Утвердить </w:t>
      </w:r>
      <w:hyperlink w:anchor="P50">
        <w:r>
          <w:rPr>
            <w:color w:val="0000FF"/>
          </w:rPr>
          <w:t>Положение</w:t>
        </w:r>
      </w:hyperlink>
      <w:r>
        <w:t xml:space="preserve"> о Координационном совете (приложение 1) и его </w:t>
      </w:r>
      <w:hyperlink w:anchor="P124">
        <w:r>
          <w:rPr>
            <w:color w:val="0000FF"/>
          </w:rPr>
          <w:t>состав</w:t>
        </w:r>
      </w:hyperlink>
      <w:r>
        <w:t xml:space="preserve"> (приложение 2).</w:t>
      </w:r>
    </w:p>
    <w:p w:rsidR="00D1584A" w:rsidRDefault="00D1584A">
      <w:pPr>
        <w:pStyle w:val="ConsPlusNormal"/>
        <w:spacing w:before="220"/>
        <w:ind w:firstLine="540"/>
        <w:jc w:val="both"/>
      </w:pPr>
      <w:r>
        <w:t>3. Определить Департамент молодежной политики, гражданских инициатив и внешних связей Ханты-Мансийского автономного округа - Югры ответственным исполнительным органом Ханты-Мансийского автономного округа - Югры за координацию предоставления грантов Губернатора, а также за организационно-техническое обеспечение деятельности Координационного совета.</w:t>
      </w:r>
    </w:p>
    <w:p w:rsidR="00D1584A" w:rsidRDefault="00D1584A">
      <w:pPr>
        <w:pStyle w:val="ConsPlusNormal"/>
        <w:jc w:val="both"/>
      </w:pPr>
      <w:r>
        <w:t xml:space="preserve">(в ред. постановлений Губернатора ХМАО - Югры от 06.09.2021 </w:t>
      </w:r>
      <w:hyperlink r:id="rId15">
        <w:r>
          <w:rPr>
            <w:color w:val="0000FF"/>
          </w:rPr>
          <w:t>N 120</w:t>
        </w:r>
      </w:hyperlink>
      <w:r>
        <w:t xml:space="preserve">, от 21.07.2022 </w:t>
      </w:r>
      <w:hyperlink r:id="rId16">
        <w:r>
          <w:rPr>
            <w:color w:val="0000FF"/>
          </w:rPr>
          <w:t>N 85</w:t>
        </w:r>
      </w:hyperlink>
      <w:r>
        <w:t xml:space="preserve">, от 30.08.2023 </w:t>
      </w:r>
      <w:hyperlink r:id="rId17">
        <w:r>
          <w:rPr>
            <w:color w:val="0000FF"/>
          </w:rPr>
          <w:t>N 138</w:t>
        </w:r>
      </w:hyperlink>
      <w:r>
        <w:t xml:space="preserve">, от 07.12.2023 </w:t>
      </w:r>
      <w:hyperlink r:id="rId18">
        <w:r>
          <w:rPr>
            <w:color w:val="0000FF"/>
          </w:rPr>
          <w:t>N 184</w:t>
        </w:r>
      </w:hyperlink>
      <w:r>
        <w:t>)</w:t>
      </w:r>
    </w:p>
    <w:p w:rsidR="00D1584A" w:rsidRDefault="00D1584A">
      <w:pPr>
        <w:pStyle w:val="ConsPlusNormal"/>
        <w:spacing w:before="220"/>
        <w:ind w:firstLine="540"/>
        <w:jc w:val="both"/>
      </w:pPr>
      <w:r>
        <w:t>4. Координационному совету в срок до 20 ноября 2018 года утвердить:</w:t>
      </w:r>
    </w:p>
    <w:p w:rsidR="00D1584A" w:rsidRDefault="00D1584A">
      <w:pPr>
        <w:pStyle w:val="ConsPlusNormal"/>
        <w:spacing w:before="220"/>
        <w:ind w:firstLine="540"/>
        <w:jc w:val="both"/>
      </w:pPr>
      <w:r>
        <w:t>4.1. Состав экспертного совета и положение о нем.</w:t>
      </w:r>
    </w:p>
    <w:p w:rsidR="00D1584A" w:rsidRDefault="00D1584A">
      <w:pPr>
        <w:pStyle w:val="ConsPlusNormal"/>
        <w:spacing w:before="220"/>
        <w:ind w:firstLine="540"/>
        <w:jc w:val="both"/>
      </w:pPr>
      <w:r>
        <w:t>4.2. Положение о конкурсе на предоставление грантов Губернатора Ханты-Мансийского автономного округа - Югры на развитие гражданского общества.</w:t>
      </w:r>
    </w:p>
    <w:p w:rsidR="00D1584A" w:rsidRDefault="00D1584A">
      <w:pPr>
        <w:pStyle w:val="ConsPlusNormal"/>
        <w:spacing w:before="220"/>
        <w:ind w:firstLine="540"/>
        <w:jc w:val="both"/>
      </w:pPr>
      <w:r>
        <w:t>5. Определить оператором грантов Губернатора Фонд "Центр гражданских и социальных инициатив Югры" (далее - Оператор), который осуществляет следующие функции:</w:t>
      </w:r>
    </w:p>
    <w:p w:rsidR="00D1584A" w:rsidRDefault="00D1584A">
      <w:pPr>
        <w:pStyle w:val="ConsPlusNormal"/>
        <w:spacing w:before="220"/>
        <w:ind w:firstLine="540"/>
        <w:jc w:val="both"/>
      </w:pPr>
      <w:r>
        <w:t>определяет по согласованию с Координационным советом сроки проведения конкурсов на предоставление грантов Губернатора;</w:t>
      </w:r>
    </w:p>
    <w:p w:rsidR="00D1584A" w:rsidRDefault="00D1584A">
      <w:pPr>
        <w:pStyle w:val="ConsPlusNormal"/>
        <w:spacing w:before="220"/>
        <w:ind w:firstLine="540"/>
        <w:jc w:val="both"/>
      </w:pPr>
      <w:r>
        <w:lastRenderedPageBreak/>
        <w:t>утверждает по согласованию с Координационным советом положения о конкурсах на предоставление грантов Губернатора;</w:t>
      </w:r>
    </w:p>
    <w:p w:rsidR="00D1584A" w:rsidRDefault="00D1584A">
      <w:pPr>
        <w:pStyle w:val="ConsPlusNormal"/>
        <w:spacing w:before="220"/>
        <w:ind w:firstLine="540"/>
        <w:jc w:val="both"/>
      </w:pPr>
      <w:r>
        <w:t>обеспечивает информационное сопровождение конкурсов на предоставление грантов Губернатора;</w:t>
      </w:r>
    </w:p>
    <w:p w:rsidR="00D1584A" w:rsidRDefault="00D1584A">
      <w:pPr>
        <w:pStyle w:val="ConsPlusNormal"/>
        <w:spacing w:before="220"/>
        <w:ind w:firstLine="540"/>
        <w:jc w:val="both"/>
      </w:pPr>
      <w:r>
        <w:t>организует в соответствии с решениями экспертного совета, созданного Координационным советом, проведение независимой экспертизы представленных на конкурсы на предоставление грантов Губернатора проектов в области культуры, искусства и креативных индустрий для реализации социально значимых проектов в указанных сферах;</w:t>
      </w:r>
    </w:p>
    <w:p w:rsidR="00D1584A" w:rsidRDefault="00D1584A">
      <w:pPr>
        <w:pStyle w:val="ConsPlusNormal"/>
        <w:spacing w:before="220"/>
        <w:ind w:firstLine="540"/>
        <w:jc w:val="both"/>
      </w:pPr>
      <w:r>
        <w:t>предоставляет гранты победителям конкурсов на предоставление грантов Губернатора;</w:t>
      </w:r>
    </w:p>
    <w:p w:rsidR="00D1584A" w:rsidRDefault="00D1584A">
      <w:pPr>
        <w:pStyle w:val="ConsPlusNormal"/>
        <w:spacing w:before="220"/>
        <w:ind w:firstLine="540"/>
        <w:jc w:val="both"/>
      </w:pPr>
      <w:r>
        <w:t>организует мониторинг реализации соответствующих социально значимых проектов-победителей в конкурсах на предоставление грантов Губернатора, осуществляет оценку их результатов, в том числе социального эффекта.</w:t>
      </w:r>
    </w:p>
    <w:p w:rsidR="00D1584A" w:rsidRDefault="00D1584A">
      <w:pPr>
        <w:pStyle w:val="ConsPlusNormal"/>
        <w:jc w:val="both"/>
      </w:pPr>
      <w:r>
        <w:t xml:space="preserve">(п. 5 в ред. </w:t>
      </w:r>
      <w:hyperlink r:id="rId19">
        <w:r>
          <w:rPr>
            <w:color w:val="0000FF"/>
          </w:rPr>
          <w:t>постановления</w:t>
        </w:r>
      </w:hyperlink>
      <w:r>
        <w:t xml:space="preserve"> Губернатора ХМАО - Югры от 07.12.2023 N 184)</w:t>
      </w:r>
    </w:p>
    <w:p w:rsidR="00D1584A" w:rsidRDefault="00D1584A">
      <w:pPr>
        <w:pStyle w:val="ConsPlusNormal"/>
        <w:spacing w:before="220"/>
        <w:ind w:firstLine="540"/>
        <w:jc w:val="both"/>
      </w:pPr>
      <w:r>
        <w:t xml:space="preserve">6. Установить, что финансирование расходов, связанных с предоставлением грантов Губернатора, осуществляется в соответствии с государственной </w:t>
      </w:r>
      <w:hyperlink r:id="rId20">
        <w:r>
          <w:rPr>
            <w:color w:val="0000FF"/>
          </w:rPr>
          <w:t>программой</w:t>
        </w:r>
      </w:hyperlink>
      <w:r>
        <w:t xml:space="preserve"> Ханты-Мансийского автономного округа - Югры "Развитие гражданского общества", утвержденной постановлением Правительства Ханты-Мансийского автономного округа - Югры от 31 октября 2021 года N 487-п.</w:t>
      </w:r>
    </w:p>
    <w:p w:rsidR="00D1584A" w:rsidRDefault="00D1584A">
      <w:pPr>
        <w:pStyle w:val="ConsPlusNormal"/>
        <w:jc w:val="both"/>
      </w:pPr>
      <w:r>
        <w:t xml:space="preserve">(в ред. постановлений Губернатора ХМАО - Югры от 06.09.2021 </w:t>
      </w:r>
      <w:hyperlink r:id="rId21">
        <w:r>
          <w:rPr>
            <w:color w:val="0000FF"/>
          </w:rPr>
          <w:t>N 120</w:t>
        </w:r>
      </w:hyperlink>
      <w:r>
        <w:t xml:space="preserve">, от 21.07.2022 </w:t>
      </w:r>
      <w:hyperlink r:id="rId22">
        <w:r>
          <w:rPr>
            <w:color w:val="0000FF"/>
          </w:rPr>
          <w:t>N 85</w:t>
        </w:r>
      </w:hyperlink>
      <w:r>
        <w:t xml:space="preserve">, от 07.12.2023 </w:t>
      </w:r>
      <w:hyperlink r:id="rId23">
        <w:r>
          <w:rPr>
            <w:color w:val="0000FF"/>
          </w:rPr>
          <w:t>N 184</w:t>
        </w:r>
      </w:hyperlink>
      <w:r>
        <w:t>)</w:t>
      </w:r>
    </w:p>
    <w:p w:rsidR="00D1584A" w:rsidRDefault="00D1584A">
      <w:pPr>
        <w:pStyle w:val="ConsPlusNormal"/>
        <w:jc w:val="both"/>
      </w:pPr>
    </w:p>
    <w:p w:rsidR="00D1584A" w:rsidRDefault="00D1584A">
      <w:pPr>
        <w:pStyle w:val="ConsPlusNormal"/>
        <w:jc w:val="right"/>
      </w:pPr>
      <w:r>
        <w:t>Губернатор</w:t>
      </w:r>
    </w:p>
    <w:p w:rsidR="00D1584A" w:rsidRDefault="00D1584A">
      <w:pPr>
        <w:pStyle w:val="ConsPlusNormal"/>
        <w:jc w:val="right"/>
      </w:pPr>
      <w:r>
        <w:t>Ханты-Мансийского</w:t>
      </w:r>
    </w:p>
    <w:p w:rsidR="00D1584A" w:rsidRDefault="00D1584A">
      <w:pPr>
        <w:pStyle w:val="ConsPlusNormal"/>
        <w:jc w:val="right"/>
      </w:pPr>
      <w:r>
        <w:t>автономного округа - Югры</w:t>
      </w:r>
    </w:p>
    <w:p w:rsidR="00D1584A" w:rsidRDefault="00D1584A">
      <w:pPr>
        <w:pStyle w:val="ConsPlusNormal"/>
        <w:jc w:val="right"/>
      </w:pPr>
      <w:r>
        <w:t>Н.В.КОМАРОВА</w:t>
      </w: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right"/>
        <w:outlineLvl w:val="0"/>
      </w:pPr>
      <w:r>
        <w:t>Приложение 1</w:t>
      </w:r>
    </w:p>
    <w:p w:rsidR="00D1584A" w:rsidRDefault="00D1584A">
      <w:pPr>
        <w:pStyle w:val="ConsPlusNormal"/>
        <w:jc w:val="right"/>
      </w:pPr>
      <w:r>
        <w:t>к постановлению Губернатора</w:t>
      </w:r>
    </w:p>
    <w:p w:rsidR="00D1584A" w:rsidRDefault="00D1584A">
      <w:pPr>
        <w:pStyle w:val="ConsPlusNormal"/>
        <w:jc w:val="right"/>
      </w:pPr>
      <w:r>
        <w:t>Ханты-Мансийского</w:t>
      </w:r>
    </w:p>
    <w:p w:rsidR="00D1584A" w:rsidRDefault="00D1584A">
      <w:pPr>
        <w:pStyle w:val="ConsPlusNormal"/>
        <w:jc w:val="right"/>
      </w:pPr>
      <w:r>
        <w:t>автономного округа - Югры</w:t>
      </w:r>
    </w:p>
    <w:p w:rsidR="00D1584A" w:rsidRDefault="00D1584A">
      <w:pPr>
        <w:pStyle w:val="ConsPlusNormal"/>
        <w:jc w:val="right"/>
      </w:pPr>
      <w:r>
        <w:t>от 31 октября 2018 года N 108</w:t>
      </w:r>
    </w:p>
    <w:p w:rsidR="00D1584A" w:rsidRDefault="00D1584A">
      <w:pPr>
        <w:pStyle w:val="ConsPlusNormal"/>
        <w:jc w:val="both"/>
      </w:pPr>
    </w:p>
    <w:p w:rsidR="00D1584A" w:rsidRDefault="00D1584A">
      <w:pPr>
        <w:pStyle w:val="ConsPlusTitle"/>
        <w:jc w:val="center"/>
      </w:pPr>
      <w:bookmarkStart w:id="0" w:name="P50"/>
      <w:bookmarkEnd w:id="0"/>
      <w:r>
        <w:t>ПОЛОЖЕНИЕ</w:t>
      </w:r>
    </w:p>
    <w:p w:rsidR="00D1584A" w:rsidRDefault="00D1584A">
      <w:pPr>
        <w:pStyle w:val="ConsPlusTitle"/>
        <w:jc w:val="center"/>
      </w:pPr>
      <w:r>
        <w:t>О КООРДИНАЦИОННОМ СОВЕТЕ ПО ПРЕДОСТАВЛЕНИЮ ГРАНТОВ</w:t>
      </w:r>
    </w:p>
    <w:p w:rsidR="00D1584A" w:rsidRDefault="00D1584A">
      <w:pPr>
        <w:pStyle w:val="ConsPlusTitle"/>
        <w:jc w:val="center"/>
      </w:pPr>
      <w:r>
        <w:t>ГУБЕРНАТОРА ХАНТЫ-МАНСИЙСКОГО АВТОНОМНОГО ОКРУГА - ЮГРЫ</w:t>
      </w:r>
    </w:p>
    <w:p w:rsidR="00D1584A" w:rsidRDefault="00D1584A">
      <w:pPr>
        <w:pStyle w:val="ConsPlusTitle"/>
        <w:jc w:val="center"/>
      </w:pPr>
      <w:r>
        <w:t>НА РАЗВИТИЕ ГРАЖДАНСКОГО ОБЩЕСТВА И РЕАЛИЗАЦИЮ ПРОЕКТОВ</w:t>
      </w:r>
    </w:p>
    <w:p w:rsidR="00D1584A" w:rsidRDefault="00D1584A">
      <w:pPr>
        <w:pStyle w:val="ConsPlusTitle"/>
        <w:jc w:val="center"/>
      </w:pPr>
      <w:r>
        <w:t>В ОБЛАСТИ КУЛЬТУРЫ, ИСКУССТВА И КРЕАТИВНЫХ ИНДУСТРИЙ</w:t>
      </w:r>
    </w:p>
    <w:p w:rsidR="00D1584A" w:rsidRDefault="00D1584A">
      <w:pPr>
        <w:pStyle w:val="ConsPlusTitle"/>
        <w:jc w:val="center"/>
      </w:pPr>
      <w:r>
        <w:t>(ДАЛЕЕ - ПОЛОЖЕНИЕ)</w:t>
      </w:r>
    </w:p>
    <w:p w:rsidR="00D1584A" w:rsidRDefault="00D15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84A" w:rsidRDefault="00D15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84A" w:rsidRDefault="00D1584A">
            <w:pPr>
              <w:pStyle w:val="ConsPlusNormal"/>
              <w:jc w:val="center"/>
            </w:pPr>
            <w:r>
              <w:rPr>
                <w:color w:val="392C69"/>
              </w:rPr>
              <w:t>Список изменяющих документов</w:t>
            </w:r>
          </w:p>
          <w:p w:rsidR="00D1584A" w:rsidRDefault="00D1584A">
            <w:pPr>
              <w:pStyle w:val="ConsPlusNormal"/>
              <w:jc w:val="center"/>
            </w:pPr>
            <w:r>
              <w:rPr>
                <w:color w:val="392C69"/>
              </w:rPr>
              <w:t xml:space="preserve">(в ред. постановлений Губернатора ХМАО - Югры от 07.05.2020 </w:t>
            </w:r>
            <w:hyperlink r:id="rId24">
              <w:r>
                <w:rPr>
                  <w:color w:val="0000FF"/>
                </w:rPr>
                <w:t>N 50</w:t>
              </w:r>
            </w:hyperlink>
            <w:r>
              <w:rPr>
                <w:color w:val="392C69"/>
              </w:rPr>
              <w:t>,</w:t>
            </w:r>
          </w:p>
          <w:p w:rsidR="00D1584A" w:rsidRDefault="00D1584A">
            <w:pPr>
              <w:pStyle w:val="ConsPlusNormal"/>
              <w:jc w:val="center"/>
            </w:pPr>
            <w:r>
              <w:rPr>
                <w:color w:val="392C69"/>
              </w:rPr>
              <w:t xml:space="preserve">от 06.09.2021 </w:t>
            </w:r>
            <w:hyperlink r:id="rId25">
              <w:r>
                <w:rPr>
                  <w:color w:val="0000FF"/>
                </w:rPr>
                <w:t>N 120</w:t>
              </w:r>
            </w:hyperlink>
            <w:r>
              <w:rPr>
                <w:color w:val="392C69"/>
              </w:rPr>
              <w:t xml:space="preserve">, от 21.07.2022 </w:t>
            </w:r>
            <w:hyperlink r:id="rId26">
              <w:r>
                <w:rPr>
                  <w:color w:val="0000FF"/>
                </w:rPr>
                <w:t>N 85</w:t>
              </w:r>
            </w:hyperlink>
            <w:r>
              <w:rPr>
                <w:color w:val="392C69"/>
              </w:rPr>
              <w:t xml:space="preserve">, от 30.08.2023 </w:t>
            </w:r>
            <w:hyperlink r:id="rId27">
              <w:r>
                <w:rPr>
                  <w:color w:val="0000FF"/>
                </w:rPr>
                <w:t>N 138</w:t>
              </w:r>
            </w:hyperlink>
            <w:r>
              <w:rPr>
                <w:color w:val="392C69"/>
              </w:rPr>
              <w:t>,</w:t>
            </w:r>
          </w:p>
          <w:p w:rsidR="00D1584A" w:rsidRDefault="00D1584A">
            <w:pPr>
              <w:pStyle w:val="ConsPlusNormal"/>
              <w:jc w:val="center"/>
            </w:pPr>
            <w:r>
              <w:rPr>
                <w:color w:val="392C69"/>
              </w:rPr>
              <w:t xml:space="preserve">от 07.12.2023 </w:t>
            </w:r>
            <w:hyperlink r:id="rId28">
              <w:r>
                <w:rPr>
                  <w:color w:val="0000FF"/>
                </w:rPr>
                <w:t>N 184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r>
    </w:tbl>
    <w:p w:rsidR="00D1584A" w:rsidRDefault="00D1584A">
      <w:pPr>
        <w:pStyle w:val="ConsPlusNormal"/>
        <w:jc w:val="both"/>
      </w:pPr>
    </w:p>
    <w:p w:rsidR="00D1584A" w:rsidRDefault="00D1584A">
      <w:pPr>
        <w:pStyle w:val="ConsPlusTitle"/>
        <w:jc w:val="center"/>
        <w:outlineLvl w:val="1"/>
      </w:pPr>
      <w:r>
        <w:t>1. Общие положения</w:t>
      </w:r>
    </w:p>
    <w:p w:rsidR="00D1584A" w:rsidRDefault="00D1584A">
      <w:pPr>
        <w:pStyle w:val="ConsPlusNormal"/>
        <w:jc w:val="both"/>
      </w:pPr>
    </w:p>
    <w:p w:rsidR="00D1584A" w:rsidRDefault="00D1584A">
      <w:pPr>
        <w:pStyle w:val="ConsPlusNormal"/>
        <w:ind w:firstLine="540"/>
        <w:jc w:val="both"/>
      </w:pPr>
      <w:r>
        <w:lastRenderedPageBreak/>
        <w:t>1.1. Координационный совет по предоставлению грантов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 (далее - Координационный совет) является координационно-совещательным органом, образованным в целях организации предоставления грантов Губернатора Ханты-Мансийского автономного округа - Югры на развитие гражданского общества и реализацию проектов в области культуры, искусства и креативных индустрий (далее - грант Губернатора, автономный округ) для реализации социально значимых проектов в указанных сферах (далее - проекты).</w:t>
      </w:r>
    </w:p>
    <w:p w:rsidR="00D1584A" w:rsidRDefault="00D1584A">
      <w:pPr>
        <w:pStyle w:val="ConsPlusNormal"/>
        <w:jc w:val="both"/>
      </w:pPr>
      <w:r>
        <w:t xml:space="preserve">(п. 1.1 в ред. </w:t>
      </w:r>
      <w:hyperlink r:id="rId29">
        <w:r>
          <w:rPr>
            <w:color w:val="0000FF"/>
          </w:rPr>
          <w:t>постановления</w:t>
        </w:r>
      </w:hyperlink>
      <w:r>
        <w:t xml:space="preserve"> Губернатора ХМАО - Югры от 21.07.2022 N 85)</w:t>
      </w:r>
    </w:p>
    <w:p w:rsidR="00D1584A" w:rsidRDefault="00D1584A">
      <w:pPr>
        <w:pStyle w:val="ConsPlusNormal"/>
        <w:spacing w:before="220"/>
        <w:ind w:firstLine="540"/>
        <w:jc w:val="both"/>
      </w:pPr>
      <w:r>
        <w:t xml:space="preserve">1.2. Координационный совет в своей деятельности руководствуется </w:t>
      </w:r>
      <w:hyperlink r:id="rId3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Ханты-Мансийского автономного округа - Югры, законами автономного округа, постановлениями и распоряжениями Губернатора автономного округа, постановлениями и распоряжениями Правительства автономного округа, а также Положением.</w:t>
      </w:r>
    </w:p>
    <w:p w:rsidR="00D1584A" w:rsidRDefault="00D1584A">
      <w:pPr>
        <w:pStyle w:val="ConsPlusNormal"/>
        <w:jc w:val="both"/>
      </w:pPr>
    </w:p>
    <w:p w:rsidR="00D1584A" w:rsidRDefault="00D1584A">
      <w:pPr>
        <w:pStyle w:val="ConsPlusTitle"/>
        <w:jc w:val="center"/>
        <w:outlineLvl w:val="1"/>
      </w:pPr>
      <w:r>
        <w:t>2. Основные функции и права Координационного совета</w:t>
      </w:r>
    </w:p>
    <w:p w:rsidR="00D1584A" w:rsidRDefault="00D1584A">
      <w:pPr>
        <w:pStyle w:val="ConsPlusNormal"/>
        <w:jc w:val="both"/>
      </w:pPr>
    </w:p>
    <w:p w:rsidR="00D1584A" w:rsidRDefault="00D1584A">
      <w:pPr>
        <w:pStyle w:val="ConsPlusNormal"/>
        <w:ind w:firstLine="540"/>
        <w:jc w:val="both"/>
      </w:pPr>
      <w:r>
        <w:t>2.1. Основными функциями Координационного совета являются:</w:t>
      </w:r>
    </w:p>
    <w:p w:rsidR="00D1584A" w:rsidRDefault="00D1584A">
      <w:pPr>
        <w:pStyle w:val="ConsPlusNormal"/>
        <w:spacing w:before="220"/>
        <w:ind w:firstLine="540"/>
        <w:jc w:val="both"/>
      </w:pPr>
      <w:r>
        <w:t>согласование положений о конкурсах на предоставление грантов Губернатора (далее - конкурс) и внесение изменений в них (в том числе определение категорий участников конкурсов, форм соглашений о предоставлении грантов Губернатора, содержания объявлений о проведении конкурсов);</w:t>
      </w:r>
    </w:p>
    <w:p w:rsidR="00D1584A" w:rsidRDefault="00D1584A">
      <w:pPr>
        <w:pStyle w:val="ConsPlusNormal"/>
        <w:jc w:val="both"/>
      </w:pPr>
      <w:r>
        <w:t xml:space="preserve">(в ред. </w:t>
      </w:r>
      <w:hyperlink r:id="rId31">
        <w:r>
          <w:rPr>
            <w:color w:val="0000FF"/>
          </w:rPr>
          <w:t>постановления</w:t>
        </w:r>
      </w:hyperlink>
      <w:r>
        <w:t xml:space="preserve"> Губернатора ХМАО - Югры от 06.09.2021 N 120)</w:t>
      </w:r>
    </w:p>
    <w:p w:rsidR="00D1584A" w:rsidRDefault="00D1584A">
      <w:pPr>
        <w:pStyle w:val="ConsPlusNormal"/>
        <w:spacing w:before="220"/>
        <w:ind w:firstLine="540"/>
        <w:jc w:val="both"/>
      </w:pPr>
      <w:r>
        <w:t>утверждение состава экспертного совета и положения о нем;</w:t>
      </w:r>
    </w:p>
    <w:p w:rsidR="00D1584A" w:rsidRDefault="00D1584A">
      <w:pPr>
        <w:pStyle w:val="ConsPlusNormal"/>
        <w:spacing w:before="220"/>
        <w:ind w:firstLine="540"/>
        <w:jc w:val="both"/>
      </w:pPr>
      <w:r>
        <w:t xml:space="preserve">рассмотрение результатов независимой экспертизы проектов участников конкурса, предусмотренной </w:t>
      </w:r>
      <w:hyperlink w:anchor="P109">
        <w:r>
          <w:rPr>
            <w:color w:val="0000FF"/>
          </w:rPr>
          <w:t>пунктом 3.7</w:t>
        </w:r>
      </w:hyperlink>
      <w:r>
        <w:t xml:space="preserve"> Положения;</w:t>
      </w:r>
    </w:p>
    <w:p w:rsidR="00D1584A" w:rsidRDefault="00D1584A">
      <w:pPr>
        <w:pStyle w:val="ConsPlusNormal"/>
        <w:spacing w:before="220"/>
        <w:ind w:firstLine="540"/>
        <w:jc w:val="both"/>
      </w:pPr>
      <w:r>
        <w:t>утверждение итогового рейтинга проектов участников конкурса;</w:t>
      </w:r>
    </w:p>
    <w:p w:rsidR="00D1584A" w:rsidRDefault="00D1584A">
      <w:pPr>
        <w:pStyle w:val="ConsPlusNormal"/>
        <w:spacing w:before="220"/>
        <w:ind w:firstLine="540"/>
        <w:jc w:val="both"/>
      </w:pPr>
      <w:r>
        <w:t>утверждение итогового перечня проектов победителей конкурса и согласование размера их поддержки;</w:t>
      </w:r>
    </w:p>
    <w:p w:rsidR="00D1584A" w:rsidRDefault="00D1584A">
      <w:pPr>
        <w:pStyle w:val="ConsPlusNormal"/>
        <w:jc w:val="both"/>
      </w:pPr>
      <w:r>
        <w:t xml:space="preserve">(в ред. </w:t>
      </w:r>
      <w:hyperlink r:id="rId32">
        <w:r>
          <w:rPr>
            <w:color w:val="0000FF"/>
          </w:rPr>
          <w:t>постановления</w:t>
        </w:r>
      </w:hyperlink>
      <w:r>
        <w:t xml:space="preserve"> Губернатора ХМАО - Югры от 06.09.2021 N 120)</w:t>
      </w:r>
    </w:p>
    <w:p w:rsidR="00D1584A" w:rsidRDefault="00D1584A">
      <w:pPr>
        <w:pStyle w:val="ConsPlusNormal"/>
        <w:spacing w:before="220"/>
        <w:ind w:firstLine="540"/>
        <w:jc w:val="both"/>
      </w:pPr>
      <w:r>
        <w:t>утверждение перечня лучших проектов-победителей в конкурсах на предоставление грантов Губернатора по результатам их реализации на основании протокола экспертного совета, подготовленного в соответствии с положением о нем;</w:t>
      </w:r>
    </w:p>
    <w:p w:rsidR="00D1584A" w:rsidRDefault="00D1584A">
      <w:pPr>
        <w:pStyle w:val="ConsPlusNormal"/>
        <w:jc w:val="both"/>
      </w:pPr>
      <w:r>
        <w:t xml:space="preserve">(абзац введен </w:t>
      </w:r>
      <w:hyperlink r:id="rId33">
        <w:r>
          <w:rPr>
            <w:color w:val="0000FF"/>
          </w:rPr>
          <w:t>постановлением</w:t>
        </w:r>
      </w:hyperlink>
      <w:r>
        <w:t xml:space="preserve"> Губернатора ХМАО - Югры от 07.12.2023 N 184)</w:t>
      </w:r>
    </w:p>
    <w:p w:rsidR="00D1584A" w:rsidRDefault="00D1584A">
      <w:pPr>
        <w:pStyle w:val="ConsPlusNormal"/>
        <w:spacing w:before="220"/>
        <w:ind w:firstLine="540"/>
        <w:jc w:val="both"/>
      </w:pPr>
      <w:r>
        <w:t>рассмотрение заявлений участников конкурса о несоблюдении условий проведения конкурса, а также предложений об изменении порядка проведения конкурса, состава экспертного совета;</w:t>
      </w:r>
    </w:p>
    <w:p w:rsidR="00D1584A" w:rsidRDefault="00D1584A">
      <w:pPr>
        <w:pStyle w:val="ConsPlusNormal"/>
        <w:spacing w:before="220"/>
        <w:ind w:firstLine="540"/>
        <w:jc w:val="both"/>
      </w:pPr>
      <w:r>
        <w:t>согласование размеров грантов Губернатора, которые не востребованы победителями конкурсов или не использованы в течение срока реализации проекта, для проведения конкурсов в текущем (очередном) финансовом периоде.</w:t>
      </w:r>
    </w:p>
    <w:p w:rsidR="00D1584A" w:rsidRDefault="00D1584A">
      <w:pPr>
        <w:pStyle w:val="ConsPlusNormal"/>
        <w:jc w:val="both"/>
      </w:pPr>
      <w:r>
        <w:t xml:space="preserve">(в ред. </w:t>
      </w:r>
      <w:hyperlink r:id="rId34">
        <w:r>
          <w:rPr>
            <w:color w:val="0000FF"/>
          </w:rPr>
          <w:t>постановления</w:t>
        </w:r>
      </w:hyperlink>
      <w:r>
        <w:t xml:space="preserve"> Губернатора ХМАО - Югры от 06.09.2021 N 120)</w:t>
      </w:r>
    </w:p>
    <w:p w:rsidR="00D1584A" w:rsidRDefault="00D1584A">
      <w:pPr>
        <w:pStyle w:val="ConsPlusNormal"/>
        <w:jc w:val="both"/>
      </w:pPr>
      <w:r>
        <w:t xml:space="preserve">(п. 2.1 в ред. </w:t>
      </w:r>
      <w:hyperlink r:id="rId35">
        <w:r>
          <w:rPr>
            <w:color w:val="0000FF"/>
          </w:rPr>
          <w:t>постановления</w:t>
        </w:r>
      </w:hyperlink>
      <w:r>
        <w:t xml:space="preserve"> Губернатора ХМАО - Югры от 07.05.2020 N 50)</w:t>
      </w:r>
    </w:p>
    <w:p w:rsidR="00D1584A" w:rsidRDefault="00D1584A">
      <w:pPr>
        <w:pStyle w:val="ConsPlusNormal"/>
        <w:spacing w:before="220"/>
        <w:ind w:firstLine="540"/>
        <w:jc w:val="both"/>
      </w:pPr>
      <w:r>
        <w:t>2.2. Координационный совет имеет право:</w:t>
      </w:r>
    </w:p>
    <w:p w:rsidR="00D1584A" w:rsidRDefault="00D1584A">
      <w:pPr>
        <w:pStyle w:val="ConsPlusNormal"/>
        <w:spacing w:before="220"/>
        <w:ind w:firstLine="540"/>
        <w:jc w:val="both"/>
      </w:pPr>
      <w:r>
        <w:t xml:space="preserve">запрашивать в установленном порядке у исполнительных органов автономного округа, </w:t>
      </w:r>
      <w:r>
        <w:lastRenderedPageBreak/>
        <w:t>территориальных органов федеральных органов исполнительной власти, органов местного самоуправления муниципальных образований автономного округа, организаций и общественных объединений необходимые материалы по вопросам, вносимым на рассмотрение Координационного совета;</w:t>
      </w:r>
    </w:p>
    <w:p w:rsidR="00D1584A" w:rsidRDefault="00D1584A">
      <w:pPr>
        <w:pStyle w:val="ConsPlusNormal"/>
        <w:jc w:val="both"/>
      </w:pPr>
      <w:r>
        <w:t xml:space="preserve">(в ред. </w:t>
      </w:r>
      <w:hyperlink r:id="rId36">
        <w:r>
          <w:rPr>
            <w:color w:val="0000FF"/>
          </w:rPr>
          <w:t>постановления</w:t>
        </w:r>
      </w:hyperlink>
      <w:r>
        <w:t xml:space="preserve"> Губернатора ХМАО - Югры от 21.07.2022 N 85)</w:t>
      </w:r>
    </w:p>
    <w:p w:rsidR="00D1584A" w:rsidRDefault="00D1584A">
      <w:pPr>
        <w:pStyle w:val="ConsPlusNormal"/>
        <w:spacing w:before="220"/>
        <w:ind w:firstLine="540"/>
        <w:jc w:val="both"/>
      </w:pPr>
      <w:r>
        <w:t>приглашать на свои заседания должностных лиц исполнительных органов автономного округа, территориальных органов федеральных органов исполнительной власти, деятельность которых осуществляется на территории автономного округа, органов местного самоуправления муниципальных образований автономного округа, научных и иных организаций;</w:t>
      </w:r>
    </w:p>
    <w:p w:rsidR="00D1584A" w:rsidRDefault="00D1584A">
      <w:pPr>
        <w:pStyle w:val="ConsPlusNormal"/>
        <w:jc w:val="both"/>
      </w:pPr>
      <w:r>
        <w:t xml:space="preserve">(в ред. </w:t>
      </w:r>
      <w:hyperlink r:id="rId37">
        <w:r>
          <w:rPr>
            <w:color w:val="0000FF"/>
          </w:rPr>
          <w:t>постановления</w:t>
        </w:r>
      </w:hyperlink>
      <w:r>
        <w:t xml:space="preserve"> Губернатора ХМАО - Югры от 21.07.2022 N 85)</w:t>
      </w:r>
    </w:p>
    <w:p w:rsidR="00D1584A" w:rsidRDefault="00D1584A">
      <w:pPr>
        <w:pStyle w:val="ConsPlusNormal"/>
        <w:spacing w:before="220"/>
        <w:ind w:firstLine="540"/>
        <w:jc w:val="both"/>
      </w:pPr>
      <w:r>
        <w:t>привлекать в установленном порядке для осуществления информационно-аналитических и экспертных работ научные и иные организации, а также ученых и специалистов.</w:t>
      </w:r>
    </w:p>
    <w:p w:rsidR="00D1584A" w:rsidRDefault="00D1584A">
      <w:pPr>
        <w:pStyle w:val="ConsPlusNormal"/>
        <w:jc w:val="both"/>
      </w:pPr>
    </w:p>
    <w:p w:rsidR="00D1584A" w:rsidRDefault="00D1584A">
      <w:pPr>
        <w:pStyle w:val="ConsPlusTitle"/>
        <w:jc w:val="center"/>
        <w:outlineLvl w:val="1"/>
      </w:pPr>
      <w:r>
        <w:t>3. Состав и организация деятельности Координационного совета</w:t>
      </w:r>
    </w:p>
    <w:p w:rsidR="00D1584A" w:rsidRDefault="00D1584A">
      <w:pPr>
        <w:pStyle w:val="ConsPlusNormal"/>
        <w:jc w:val="both"/>
      </w:pPr>
    </w:p>
    <w:p w:rsidR="00D1584A" w:rsidRDefault="00D1584A">
      <w:pPr>
        <w:pStyle w:val="ConsPlusNormal"/>
        <w:ind w:firstLine="540"/>
        <w:jc w:val="both"/>
      </w:pPr>
      <w:r>
        <w:t>3.1. Состав Координационного совета утверждает Губернатор автономного округа.</w:t>
      </w:r>
    </w:p>
    <w:p w:rsidR="00D1584A" w:rsidRDefault="00D1584A">
      <w:pPr>
        <w:pStyle w:val="ConsPlusNormal"/>
        <w:spacing w:before="220"/>
        <w:ind w:firstLine="540"/>
        <w:jc w:val="both"/>
      </w:pPr>
      <w:r>
        <w:t>3.2. В состав Координационного совета входят председатель, заместитель председателя, секретарь и члены Координационного совета, которые принимают участие в его работе на общественных началах.</w:t>
      </w:r>
    </w:p>
    <w:p w:rsidR="00D1584A" w:rsidRDefault="00D1584A">
      <w:pPr>
        <w:pStyle w:val="ConsPlusNormal"/>
        <w:spacing w:before="220"/>
        <w:ind w:firstLine="540"/>
        <w:jc w:val="both"/>
      </w:pPr>
      <w:r>
        <w:t>3.3. Председателем Координационного совета является первый заместитель Губернатора автономного округа, в ведении которого находится Департамент молодежной политики, гражданских инициатив и внешних связей автономного округа.</w:t>
      </w:r>
    </w:p>
    <w:p w:rsidR="00D1584A" w:rsidRDefault="00D1584A">
      <w:pPr>
        <w:pStyle w:val="ConsPlusNormal"/>
        <w:jc w:val="both"/>
      </w:pPr>
      <w:r>
        <w:t xml:space="preserve">(в ред. постановлений Губернатора ХМАО - Югры от 21.07.2022 </w:t>
      </w:r>
      <w:hyperlink r:id="rId38">
        <w:r>
          <w:rPr>
            <w:color w:val="0000FF"/>
          </w:rPr>
          <w:t>N 85</w:t>
        </w:r>
      </w:hyperlink>
      <w:r>
        <w:t xml:space="preserve">, от 30.08.2023 </w:t>
      </w:r>
      <w:hyperlink r:id="rId39">
        <w:r>
          <w:rPr>
            <w:color w:val="0000FF"/>
          </w:rPr>
          <w:t>N 138</w:t>
        </w:r>
      </w:hyperlink>
      <w:r>
        <w:t>)</w:t>
      </w:r>
    </w:p>
    <w:p w:rsidR="00D1584A" w:rsidRDefault="00D1584A">
      <w:pPr>
        <w:pStyle w:val="ConsPlusNormal"/>
        <w:spacing w:before="220"/>
        <w:ind w:firstLine="540"/>
        <w:jc w:val="both"/>
      </w:pPr>
      <w:r>
        <w:t>В случае отсутствия председателя Координационного совета его полномочия осуществляет его заместитель.</w:t>
      </w:r>
    </w:p>
    <w:p w:rsidR="00D1584A" w:rsidRDefault="00D1584A">
      <w:pPr>
        <w:pStyle w:val="ConsPlusNormal"/>
        <w:spacing w:before="220"/>
        <w:ind w:firstLine="540"/>
        <w:jc w:val="both"/>
      </w:pPr>
      <w:r>
        <w:t>3.4. Заседания Координационного совета проводятся по мере необходимости, но не реже одного раза в год.</w:t>
      </w:r>
    </w:p>
    <w:p w:rsidR="00D1584A" w:rsidRDefault="00D1584A">
      <w:pPr>
        <w:pStyle w:val="ConsPlusNormal"/>
        <w:spacing w:before="220"/>
        <w:ind w:firstLine="540"/>
        <w:jc w:val="both"/>
      </w:pPr>
      <w:r>
        <w:t>По решению председателя Координационного совета, а в случае его отсутствия - заместителя председателя Координационного совета, заседание Координационного совета проводится в заочной форме.</w:t>
      </w:r>
    </w:p>
    <w:p w:rsidR="00D1584A" w:rsidRDefault="00D1584A">
      <w:pPr>
        <w:pStyle w:val="ConsPlusNormal"/>
        <w:jc w:val="both"/>
      </w:pPr>
      <w:r>
        <w:t xml:space="preserve">(абзац введен </w:t>
      </w:r>
      <w:hyperlink r:id="rId40">
        <w:r>
          <w:rPr>
            <w:color w:val="0000FF"/>
          </w:rPr>
          <w:t>постановлением</w:t>
        </w:r>
      </w:hyperlink>
      <w:r>
        <w:t xml:space="preserve"> Губернатора ХМАО - Югры от 07.05.2020 N 50)</w:t>
      </w:r>
    </w:p>
    <w:p w:rsidR="00D1584A" w:rsidRDefault="00D1584A">
      <w:pPr>
        <w:pStyle w:val="ConsPlusNormal"/>
        <w:spacing w:before="220"/>
        <w:ind w:firstLine="540"/>
        <w:jc w:val="both"/>
      </w:pPr>
      <w:r>
        <w:t>3.5. Заседание Координационного совета считается правомочным, если на нем присутствует более половины его членов.</w:t>
      </w:r>
    </w:p>
    <w:p w:rsidR="00D1584A" w:rsidRDefault="00D1584A">
      <w:pPr>
        <w:pStyle w:val="ConsPlusNormal"/>
        <w:spacing w:before="220"/>
        <w:ind w:firstLine="540"/>
        <w:jc w:val="both"/>
      </w:pPr>
      <w:r>
        <w:t>Решение Координационного совета принимается, если за него проголосовало не менее половины его членов, присутствующих на заседании, а в случае проведения заседания Координационного совета в заочной форме - не менее половины от общего числа состава Координационного совета, и оформляется протоколом, который подписывает председатель Координационного совета, а в случае его отсутствия - заместитель председателя Координационного совета.</w:t>
      </w:r>
    </w:p>
    <w:p w:rsidR="00D1584A" w:rsidRDefault="00D1584A">
      <w:pPr>
        <w:pStyle w:val="ConsPlusNormal"/>
        <w:jc w:val="both"/>
      </w:pPr>
      <w:r>
        <w:t xml:space="preserve">(в ред. </w:t>
      </w:r>
      <w:hyperlink r:id="rId41">
        <w:r>
          <w:rPr>
            <w:color w:val="0000FF"/>
          </w:rPr>
          <w:t>постановления</w:t>
        </w:r>
      </w:hyperlink>
      <w:r>
        <w:t xml:space="preserve"> Губернатора ХМАО - Югры от 07.05.2020 N 50)</w:t>
      </w:r>
    </w:p>
    <w:p w:rsidR="00D1584A" w:rsidRDefault="00D1584A">
      <w:pPr>
        <w:pStyle w:val="ConsPlusNormal"/>
        <w:spacing w:before="220"/>
        <w:ind w:firstLine="540"/>
        <w:jc w:val="both"/>
      </w:pPr>
      <w:r>
        <w:t>В случае равенства голосов право решающего голоса принадлежит председательствующему на заседании Координационного совета.</w:t>
      </w:r>
    </w:p>
    <w:p w:rsidR="00D1584A" w:rsidRDefault="00D1584A">
      <w:pPr>
        <w:pStyle w:val="ConsPlusNormal"/>
        <w:spacing w:before="220"/>
        <w:ind w:firstLine="540"/>
        <w:jc w:val="both"/>
      </w:pPr>
      <w:r>
        <w:t>Члены Координационного совета, несогласные с принятым решением, вправе в письменной форме изложить свое мнение, которое подлежит обязательному приобщению к протоколу.</w:t>
      </w:r>
    </w:p>
    <w:p w:rsidR="00D1584A" w:rsidRDefault="00D1584A">
      <w:pPr>
        <w:pStyle w:val="ConsPlusNormal"/>
        <w:jc w:val="both"/>
      </w:pPr>
      <w:r>
        <w:t xml:space="preserve">(абзац введен </w:t>
      </w:r>
      <w:hyperlink r:id="rId42">
        <w:r>
          <w:rPr>
            <w:color w:val="0000FF"/>
          </w:rPr>
          <w:t>постановлением</w:t>
        </w:r>
      </w:hyperlink>
      <w:r>
        <w:t xml:space="preserve"> Губернатора ХМАО - Югры от 07.05.2020 N 50)</w:t>
      </w:r>
    </w:p>
    <w:p w:rsidR="00D1584A" w:rsidRDefault="00D1584A">
      <w:pPr>
        <w:pStyle w:val="ConsPlusNormal"/>
        <w:spacing w:before="220"/>
        <w:ind w:firstLine="540"/>
        <w:jc w:val="both"/>
      </w:pPr>
      <w:r>
        <w:lastRenderedPageBreak/>
        <w:t>3.6. Члены Координационного совета участвуют в заседании без права замены, за исключением случаев отпуска или болезни, при которых в заседании Координационного совета участвует лицо, исполняющее обязанности члена Координационного совета по должности.</w:t>
      </w:r>
    </w:p>
    <w:p w:rsidR="00D1584A" w:rsidRDefault="00D1584A">
      <w:pPr>
        <w:pStyle w:val="ConsPlusNormal"/>
        <w:spacing w:before="220"/>
        <w:ind w:firstLine="540"/>
        <w:jc w:val="both"/>
      </w:pPr>
      <w:r>
        <w:t>В случае невозможности присутствовать на заседании член Координационного совета или лицо, его замещающее, вправе до начала заседания Координационного совета изложить свое мнение по рассматриваемым вопросам в письменной форме, которое учитывается при подсчете голосов.</w:t>
      </w:r>
    </w:p>
    <w:p w:rsidR="00D1584A" w:rsidRDefault="00D1584A">
      <w:pPr>
        <w:pStyle w:val="ConsPlusNormal"/>
        <w:spacing w:before="220"/>
        <w:ind w:firstLine="540"/>
        <w:jc w:val="both"/>
      </w:pPr>
      <w:r>
        <w:t>В случае возникновения у члена Координационного совета личной заинтересованности в отношении вопроса, рассмотрение которого включено в повестку дня заседания Координационного совета, он обязан уведомить об этом председательствующего на заседании Координационного совета. Указанный член Координационного совета участие в голосовании не принимает.</w:t>
      </w:r>
    </w:p>
    <w:p w:rsidR="00D1584A" w:rsidRDefault="00D1584A">
      <w:pPr>
        <w:pStyle w:val="ConsPlusNormal"/>
        <w:spacing w:before="220"/>
        <w:ind w:firstLine="540"/>
        <w:jc w:val="both"/>
      </w:pPr>
      <w:bookmarkStart w:id="1" w:name="P109"/>
      <w:bookmarkEnd w:id="1"/>
      <w:r>
        <w:t>3.7. Координационный совет для проведения независимой экспертизы представленных на конкурс проектов создает экспертный совет из числа представителей органов государственной власти автономного округа, депутатов представительных органов муниципальных образований автономного округа, Общественной палаты автономного округа, общественных объединений, научных и иных организаций, ученых и специалистов, не входящих в состав Координационного совета.</w:t>
      </w:r>
    </w:p>
    <w:p w:rsidR="00D1584A" w:rsidRDefault="00D1584A">
      <w:pPr>
        <w:pStyle w:val="ConsPlusNormal"/>
        <w:jc w:val="both"/>
      </w:pPr>
      <w:r>
        <w:t xml:space="preserve">(в ред. постановлений Губернатора ХМАО - Югры от 07.05.2020 </w:t>
      </w:r>
      <w:hyperlink r:id="rId43">
        <w:r>
          <w:rPr>
            <w:color w:val="0000FF"/>
          </w:rPr>
          <w:t>N 50</w:t>
        </w:r>
      </w:hyperlink>
      <w:r>
        <w:t xml:space="preserve">, от 21.07.2022 </w:t>
      </w:r>
      <w:hyperlink r:id="rId44">
        <w:r>
          <w:rPr>
            <w:color w:val="0000FF"/>
          </w:rPr>
          <w:t>N 85</w:t>
        </w:r>
      </w:hyperlink>
      <w:r>
        <w:t>)</w:t>
      </w:r>
    </w:p>
    <w:p w:rsidR="00D1584A" w:rsidRDefault="00D1584A">
      <w:pPr>
        <w:pStyle w:val="ConsPlusNormal"/>
        <w:spacing w:before="220"/>
        <w:ind w:firstLine="540"/>
        <w:jc w:val="both"/>
      </w:pPr>
      <w:r>
        <w:t>Информация о проведении конкурса, деятельности экспертного совета размещается на сайте "</w:t>
      </w:r>
      <w:proofErr w:type="gramStart"/>
      <w:r>
        <w:t>грантгубернатора.рф</w:t>
      </w:r>
      <w:proofErr w:type="gramEnd"/>
      <w:r>
        <w:t>" в информационно-телекоммуникационной сети Интернет.</w:t>
      </w:r>
    </w:p>
    <w:p w:rsidR="00D1584A" w:rsidRDefault="00D1584A">
      <w:pPr>
        <w:pStyle w:val="ConsPlusNormal"/>
        <w:jc w:val="both"/>
      </w:pPr>
      <w:r>
        <w:t xml:space="preserve">(в ред. </w:t>
      </w:r>
      <w:hyperlink r:id="rId45">
        <w:r>
          <w:rPr>
            <w:color w:val="0000FF"/>
          </w:rPr>
          <w:t>постановления</w:t>
        </w:r>
      </w:hyperlink>
      <w:r>
        <w:t xml:space="preserve"> Губернатора ХМАО - Югры от 07.05.2020 N 50)</w:t>
      </w: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both"/>
      </w:pPr>
    </w:p>
    <w:p w:rsidR="00D1584A" w:rsidRDefault="00D1584A">
      <w:pPr>
        <w:pStyle w:val="ConsPlusNormal"/>
        <w:jc w:val="right"/>
        <w:outlineLvl w:val="0"/>
      </w:pPr>
      <w:r>
        <w:t>Приложение 2</w:t>
      </w:r>
    </w:p>
    <w:p w:rsidR="00D1584A" w:rsidRDefault="00D1584A">
      <w:pPr>
        <w:pStyle w:val="ConsPlusNormal"/>
        <w:jc w:val="right"/>
      </w:pPr>
      <w:r>
        <w:t>к постановлению Губернатора</w:t>
      </w:r>
    </w:p>
    <w:p w:rsidR="00D1584A" w:rsidRDefault="00D1584A">
      <w:pPr>
        <w:pStyle w:val="ConsPlusNormal"/>
        <w:jc w:val="right"/>
      </w:pPr>
      <w:r>
        <w:t>Ханты-Мансийского</w:t>
      </w:r>
    </w:p>
    <w:p w:rsidR="00D1584A" w:rsidRDefault="00D1584A">
      <w:pPr>
        <w:pStyle w:val="ConsPlusNormal"/>
        <w:jc w:val="right"/>
      </w:pPr>
      <w:r>
        <w:t>автономного округа - Югры</w:t>
      </w:r>
    </w:p>
    <w:p w:rsidR="00D1584A" w:rsidRDefault="00D1584A">
      <w:pPr>
        <w:pStyle w:val="ConsPlusNormal"/>
        <w:jc w:val="right"/>
      </w:pPr>
      <w:r>
        <w:t>от 31 октября 2018 года N 108</w:t>
      </w:r>
    </w:p>
    <w:p w:rsidR="00D1584A" w:rsidRDefault="00D1584A">
      <w:pPr>
        <w:pStyle w:val="ConsPlusNormal"/>
        <w:jc w:val="both"/>
      </w:pPr>
    </w:p>
    <w:p w:rsidR="00D1584A" w:rsidRDefault="00D1584A">
      <w:pPr>
        <w:pStyle w:val="ConsPlusTitle"/>
        <w:jc w:val="center"/>
      </w:pPr>
      <w:bookmarkStart w:id="2" w:name="P124"/>
      <w:bookmarkEnd w:id="2"/>
      <w:r>
        <w:t>СОСТАВ</w:t>
      </w:r>
    </w:p>
    <w:p w:rsidR="00D1584A" w:rsidRDefault="00D1584A">
      <w:pPr>
        <w:pStyle w:val="ConsPlusTitle"/>
        <w:jc w:val="center"/>
      </w:pPr>
      <w:r>
        <w:t>КООРДИНАЦИОННОГО СОВЕТА ПО ПРЕДОСТАВЛЕНИЮ ГРАНТОВ</w:t>
      </w:r>
    </w:p>
    <w:p w:rsidR="00D1584A" w:rsidRDefault="00D1584A">
      <w:pPr>
        <w:pStyle w:val="ConsPlusTitle"/>
        <w:jc w:val="center"/>
      </w:pPr>
      <w:r>
        <w:t>ГУБЕРНАТОРА ХАНТЫ-МАНСИЙСКОГО АВТОНОМНОГО ОКРУГА - ЮГРЫ</w:t>
      </w:r>
    </w:p>
    <w:p w:rsidR="00D1584A" w:rsidRDefault="00D1584A">
      <w:pPr>
        <w:pStyle w:val="ConsPlusTitle"/>
        <w:jc w:val="center"/>
      </w:pPr>
      <w:r>
        <w:t>НА РАЗВИТИЕ ГРАЖДАНСКОГО ОБЩЕСТВА И РЕАЛИЗАЦИЮ ПРОЕКТОВ</w:t>
      </w:r>
    </w:p>
    <w:p w:rsidR="00D1584A" w:rsidRDefault="00D1584A">
      <w:pPr>
        <w:pStyle w:val="ConsPlusTitle"/>
        <w:jc w:val="center"/>
      </w:pPr>
      <w:r>
        <w:t>В ОБЛАСТИ КУЛЬТУРЫ, ИСКУССТВА И КРЕАТИВНЫХ ИНДУСТРИЙ</w:t>
      </w:r>
    </w:p>
    <w:p w:rsidR="00D1584A" w:rsidRDefault="00D1584A">
      <w:pPr>
        <w:pStyle w:val="ConsPlusTitle"/>
        <w:jc w:val="center"/>
      </w:pPr>
      <w:r>
        <w:t>(ДАЛЕЕ - КООРДИНАЦИОННЫЙ СОВЕТ)</w:t>
      </w:r>
    </w:p>
    <w:p w:rsidR="00D1584A" w:rsidRDefault="00D158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8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84A" w:rsidRDefault="00D158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84A" w:rsidRDefault="00D1584A">
            <w:pPr>
              <w:pStyle w:val="ConsPlusNormal"/>
              <w:jc w:val="center"/>
            </w:pPr>
            <w:r>
              <w:rPr>
                <w:color w:val="392C69"/>
              </w:rPr>
              <w:t>Список изменяющих документов</w:t>
            </w:r>
          </w:p>
          <w:p w:rsidR="00D1584A" w:rsidRDefault="00D1584A">
            <w:pPr>
              <w:pStyle w:val="ConsPlusNormal"/>
              <w:jc w:val="center"/>
            </w:pPr>
            <w:r>
              <w:rPr>
                <w:color w:val="392C69"/>
              </w:rPr>
              <w:t xml:space="preserve">(в ред. постановлений Губернатора ХМАО - Югры от 29.12.2020 </w:t>
            </w:r>
            <w:hyperlink r:id="rId46">
              <w:r>
                <w:rPr>
                  <w:color w:val="0000FF"/>
                </w:rPr>
                <w:t>N 184</w:t>
              </w:r>
            </w:hyperlink>
            <w:r>
              <w:rPr>
                <w:color w:val="392C69"/>
              </w:rPr>
              <w:t>,</w:t>
            </w:r>
          </w:p>
          <w:p w:rsidR="00D1584A" w:rsidRDefault="00D1584A">
            <w:pPr>
              <w:pStyle w:val="ConsPlusNormal"/>
              <w:jc w:val="center"/>
            </w:pPr>
            <w:r>
              <w:rPr>
                <w:color w:val="392C69"/>
              </w:rPr>
              <w:t xml:space="preserve">от 21.07.2022 </w:t>
            </w:r>
            <w:hyperlink r:id="rId47">
              <w:r>
                <w:rPr>
                  <w:color w:val="0000FF"/>
                </w:rPr>
                <w:t>N 85</w:t>
              </w:r>
            </w:hyperlink>
            <w:r>
              <w:rPr>
                <w:color w:val="392C69"/>
              </w:rPr>
              <w:t xml:space="preserve">, от 30.08.2023 </w:t>
            </w:r>
            <w:hyperlink r:id="rId48">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84A" w:rsidRDefault="00D1584A">
            <w:pPr>
              <w:pStyle w:val="ConsPlusNormal"/>
            </w:pPr>
          </w:p>
        </w:tc>
      </w:tr>
    </w:tbl>
    <w:p w:rsidR="00D1584A" w:rsidRDefault="00D1584A">
      <w:pPr>
        <w:pStyle w:val="ConsPlusNormal"/>
        <w:jc w:val="both"/>
      </w:pPr>
    </w:p>
    <w:p w:rsidR="00D1584A" w:rsidRDefault="00D1584A">
      <w:pPr>
        <w:pStyle w:val="ConsPlusNormal"/>
        <w:ind w:firstLine="540"/>
        <w:jc w:val="both"/>
      </w:pPr>
      <w:r>
        <w:t>Первый заместитель Губернатора Ханты-Мансийского автономного округа - Югры, в ведении которого находится Департамент молодежной политики, гражданских инициатив и внешних связей Ханты-Мансийского автономного округа - Югры, председатель Координационного совета</w:t>
      </w:r>
    </w:p>
    <w:p w:rsidR="00D1584A" w:rsidRDefault="00D1584A">
      <w:pPr>
        <w:pStyle w:val="ConsPlusNormal"/>
        <w:spacing w:before="220"/>
        <w:ind w:firstLine="540"/>
        <w:jc w:val="both"/>
      </w:pPr>
      <w:r>
        <w:t xml:space="preserve">Директор Департамента молодежной политики, гражданских инициатив и внешних связей Ханты-Мансийского автономного округа - Югры, заместитель председателя Координационного </w:t>
      </w:r>
      <w:r>
        <w:lastRenderedPageBreak/>
        <w:t>совета</w:t>
      </w:r>
    </w:p>
    <w:p w:rsidR="00D1584A" w:rsidRDefault="00D1584A">
      <w:pPr>
        <w:pStyle w:val="ConsPlusNormal"/>
        <w:spacing w:before="220"/>
        <w:ind w:firstLine="540"/>
        <w:jc w:val="both"/>
      </w:pPr>
      <w:r>
        <w:t>Заместитель директора Департамента молодежной политики, гражданских инициатив и внешних связей Ханты-Мансийского автономного округа - Югры, секретарь Координационного совета</w:t>
      </w:r>
    </w:p>
    <w:p w:rsidR="00D1584A" w:rsidRDefault="00D1584A">
      <w:pPr>
        <w:pStyle w:val="ConsPlusNormal"/>
        <w:spacing w:before="220"/>
        <w:ind w:firstLine="540"/>
        <w:jc w:val="both"/>
      </w:pPr>
      <w:r>
        <w:t>Уполномоченный по правам человека в Ханты-Мансийском автономном округе - Югре</w:t>
      </w:r>
    </w:p>
    <w:p w:rsidR="00D1584A" w:rsidRDefault="00D1584A">
      <w:pPr>
        <w:pStyle w:val="ConsPlusNormal"/>
        <w:spacing w:before="220"/>
        <w:ind w:firstLine="540"/>
        <w:jc w:val="both"/>
      </w:pPr>
      <w:r>
        <w:t>Уполномоченный по правам ребенка в Ханты-Мансийском автономном округе - Югре</w:t>
      </w:r>
    </w:p>
    <w:p w:rsidR="00D1584A" w:rsidRDefault="00D1584A">
      <w:pPr>
        <w:pStyle w:val="ConsPlusNormal"/>
        <w:spacing w:before="220"/>
        <w:ind w:firstLine="540"/>
        <w:jc w:val="both"/>
      </w:pPr>
      <w:r>
        <w:t>Заместитель председателя Думы Ханты-Мансийского автономного округа - Югры (по согласованию)</w:t>
      </w:r>
    </w:p>
    <w:p w:rsidR="00D1584A" w:rsidRDefault="00D1584A">
      <w:pPr>
        <w:pStyle w:val="ConsPlusNormal"/>
        <w:spacing w:before="220"/>
        <w:ind w:firstLine="540"/>
        <w:jc w:val="both"/>
      </w:pPr>
      <w:r>
        <w:t>Председатель Общественной палаты Ханты-Мансийского автономного округа - Югры (по согласованию)</w:t>
      </w:r>
    </w:p>
    <w:p w:rsidR="00D1584A" w:rsidRDefault="00D1584A">
      <w:pPr>
        <w:pStyle w:val="ConsPlusNormal"/>
        <w:spacing w:before="220"/>
        <w:ind w:firstLine="540"/>
        <w:jc w:val="both"/>
      </w:pPr>
      <w:r>
        <w:t>Советник генерального директора Фонда-оператора президентских грантов по развитию гражданского общества (по согласованию)</w:t>
      </w:r>
    </w:p>
    <w:p w:rsidR="00D1584A" w:rsidRDefault="00D1584A">
      <w:pPr>
        <w:pStyle w:val="ConsPlusNormal"/>
        <w:spacing w:before="220"/>
        <w:ind w:firstLine="540"/>
        <w:jc w:val="both"/>
      </w:pPr>
      <w:r>
        <w:t>Ректор бюджетного учреждения высшего образования Ханты-Мансийского автономного округа - Югры "Сургутский государственный университет" (по согласованию)</w:t>
      </w:r>
    </w:p>
    <w:p w:rsidR="00D1584A" w:rsidRDefault="00D1584A">
      <w:pPr>
        <w:pStyle w:val="ConsPlusNormal"/>
        <w:spacing w:before="220"/>
        <w:ind w:firstLine="540"/>
        <w:jc w:val="both"/>
      </w:pPr>
      <w:r>
        <w:t>Ректор федерального государственного бюджетного образовательного учреждения высшего образования "Югорский государственный университет" (по согласованию)</w:t>
      </w:r>
    </w:p>
    <w:p w:rsidR="00D1584A" w:rsidRDefault="00D1584A">
      <w:pPr>
        <w:pStyle w:val="ConsPlusNormal"/>
        <w:spacing w:before="220"/>
        <w:ind w:firstLine="540"/>
        <w:jc w:val="both"/>
      </w:pPr>
      <w:r>
        <w:t>Ректор федерального государственного бюджетного образовательного учреждения высшего образования "Нижневартовский государственный университет" (по согласованию)</w:t>
      </w:r>
    </w:p>
    <w:p w:rsidR="00D1584A" w:rsidRDefault="00D1584A">
      <w:pPr>
        <w:pStyle w:val="ConsPlusNormal"/>
        <w:spacing w:before="220"/>
        <w:ind w:firstLine="540"/>
        <w:jc w:val="both"/>
      </w:pPr>
      <w:r>
        <w:t>Ректор бюджетного учреждения высшего образования Ханты-Мансийского автономного округа - Югры "Сургутский государственный педагогический университет" (по согласованию)</w:t>
      </w:r>
    </w:p>
    <w:p w:rsidR="00D1584A" w:rsidRDefault="00D1584A">
      <w:pPr>
        <w:pStyle w:val="ConsPlusNormal"/>
        <w:spacing w:before="220"/>
        <w:ind w:firstLine="540"/>
        <w:jc w:val="both"/>
      </w:pPr>
      <w:r>
        <w:t>Генеральный директор Фонда "Центр гражданских и социальных инициатив Югры" (по согласованию)</w:t>
      </w:r>
    </w:p>
    <w:p w:rsidR="00D1584A" w:rsidRDefault="00D1584A">
      <w:pPr>
        <w:pStyle w:val="ConsPlusNormal"/>
        <w:spacing w:before="220"/>
        <w:ind w:firstLine="540"/>
        <w:jc w:val="both"/>
      </w:pPr>
      <w:r>
        <w:t>Директор автономного учреждения Ханты-Мансийского автономного округа - Югры "Окружная телерадиокомпания "Югра" (по согласованию)</w:t>
      </w:r>
    </w:p>
    <w:p w:rsidR="00D1584A" w:rsidRDefault="00D1584A">
      <w:pPr>
        <w:pStyle w:val="ConsPlusNormal"/>
        <w:spacing w:before="220"/>
        <w:ind w:firstLine="540"/>
        <w:jc w:val="both"/>
      </w:pPr>
      <w:r>
        <w:t>Директор автономного учреждения Ханты-Мансийского автономного округа - Югры "Экспертно-координационный центр Правительства Югры "Открытый регион" (по согласованию)</w:t>
      </w:r>
    </w:p>
    <w:p w:rsidR="00D1584A" w:rsidRDefault="00D1584A">
      <w:pPr>
        <w:pStyle w:val="ConsPlusNormal"/>
        <w:spacing w:before="220"/>
        <w:ind w:firstLine="540"/>
        <w:jc w:val="both"/>
      </w:pPr>
      <w:r>
        <w:t>Главный редактор общественно-политической газеты "Новости Югры" (по согласованию)</w:t>
      </w:r>
    </w:p>
    <w:p w:rsidR="00D1584A" w:rsidRDefault="00D1584A">
      <w:pPr>
        <w:pStyle w:val="ConsPlusNormal"/>
        <w:spacing w:before="220"/>
        <w:ind w:firstLine="540"/>
        <w:jc w:val="both"/>
      </w:pPr>
      <w:r>
        <w:t>Представитель Комиссии при Губернаторе Ханты-Мансийского автономного округа - Югры по развитию гражданского общества (по согласованию)</w:t>
      </w:r>
    </w:p>
    <w:p w:rsidR="00D1584A" w:rsidRDefault="00D1584A">
      <w:pPr>
        <w:pStyle w:val="ConsPlusNormal"/>
        <w:spacing w:before="220"/>
        <w:ind w:firstLine="540"/>
        <w:jc w:val="both"/>
      </w:pPr>
      <w:r>
        <w:t>Представитель Ассамблеи представителей коренных малочисленных народов Севера Думы Ханты-Мансийского автономного округа - Югры (по согласованию)</w:t>
      </w:r>
    </w:p>
    <w:p w:rsidR="00D1584A" w:rsidRDefault="00D1584A">
      <w:pPr>
        <w:pStyle w:val="ConsPlusNormal"/>
        <w:spacing w:before="220"/>
        <w:ind w:firstLine="540"/>
        <w:jc w:val="both"/>
      </w:pPr>
      <w:r>
        <w:t>Представитель общественного совета при Департаменте культуры Ханты-Мансийского автономного округа - Югры (по согласованию)</w:t>
      </w:r>
    </w:p>
    <w:p w:rsidR="00D1584A" w:rsidRDefault="00D1584A">
      <w:pPr>
        <w:pStyle w:val="ConsPlusNormal"/>
        <w:spacing w:before="220"/>
        <w:ind w:firstLine="540"/>
        <w:jc w:val="both"/>
      </w:pPr>
      <w:r>
        <w:t>Председатель Совета по делам национально-культурных объединений и религиозных организаций города Ханты-Мансийска (по согласованию)</w:t>
      </w:r>
    </w:p>
    <w:p w:rsidR="00D1584A" w:rsidRDefault="00D1584A">
      <w:pPr>
        <w:pStyle w:val="ConsPlusNormal"/>
        <w:spacing w:before="220"/>
        <w:ind w:firstLine="540"/>
        <w:jc w:val="both"/>
      </w:pPr>
      <w:r>
        <w:t>Общественный представитель автономной некоммерческой организации "Агентство стратегических инициатив по продвижению новых проектов" в Ханты-Мансийском автономном округе - Югре (по согласованию)</w:t>
      </w:r>
    </w:p>
    <w:p w:rsidR="00D1584A" w:rsidRDefault="00D1584A">
      <w:pPr>
        <w:pStyle w:val="ConsPlusNormal"/>
        <w:jc w:val="both"/>
      </w:pPr>
    </w:p>
    <w:p w:rsidR="00D1584A" w:rsidRDefault="00D1584A">
      <w:pPr>
        <w:pStyle w:val="ConsPlusNormal"/>
        <w:jc w:val="both"/>
      </w:pPr>
    </w:p>
    <w:p w:rsidR="00D1584A" w:rsidRDefault="00D1584A">
      <w:pPr>
        <w:pStyle w:val="ConsPlusNormal"/>
        <w:pBdr>
          <w:bottom w:val="single" w:sz="6" w:space="0" w:color="auto"/>
        </w:pBdr>
        <w:spacing w:before="100" w:after="100"/>
        <w:jc w:val="both"/>
        <w:rPr>
          <w:sz w:val="2"/>
          <w:szCs w:val="2"/>
        </w:rPr>
      </w:pPr>
    </w:p>
    <w:p w:rsidR="00071894" w:rsidRDefault="00071894">
      <w:bookmarkStart w:id="3" w:name="_GoBack"/>
      <w:bookmarkEnd w:id="3"/>
    </w:p>
    <w:sectPr w:rsidR="00071894" w:rsidSect="0012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4A"/>
    <w:rsid w:val="00071894"/>
    <w:rsid w:val="00D1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3F5B-229A-40F8-803C-4B4CC03F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8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58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58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DA2B05F063D7E4C26C0556F910614E390C685B01FBC2B2D7069D7EAB05936DC66E639D628FC7724E92507B9B3610E5FEC5E7E3DE86B5ECC360EE1K02CE" TargetMode="External"/><Relationship Id="rId18" Type="http://schemas.openxmlformats.org/officeDocument/2006/relationships/hyperlink" Target="consultantplus://offline/ref=604DA2B05F063D7E4C26C0556F910614E390C685B013B726237969D7EAB05936DC66E639D628FC7724E92506BCB3610E5FEC5E7E3DE86B5ECC360EE1K02CE" TargetMode="External"/><Relationship Id="rId26" Type="http://schemas.openxmlformats.org/officeDocument/2006/relationships/hyperlink" Target="consultantplus://offline/ref=604DA2B05F063D7E4C26C0556F910614E390C685B01FBC2B2D7069D7EAB05936DC66E639D628FC7724E92507BCB3610E5FEC5E7E3DE86B5ECC360EE1K02CE" TargetMode="External"/><Relationship Id="rId39" Type="http://schemas.openxmlformats.org/officeDocument/2006/relationships/hyperlink" Target="consultantplus://offline/ref=604DA2B05F063D7E4C26C0556F910614E390C685B012B321237F69D7EAB05936DC66E639D628FC7724E92506BCB3610E5FEC5E7E3DE86B5ECC360EE1K02CE" TargetMode="External"/><Relationship Id="rId3" Type="http://schemas.openxmlformats.org/officeDocument/2006/relationships/webSettings" Target="webSettings.xml"/><Relationship Id="rId21" Type="http://schemas.openxmlformats.org/officeDocument/2006/relationships/hyperlink" Target="consultantplus://offline/ref=604DA2B05F063D7E4C26C0556F910614E390C685B019BC202F7D69D7EAB05936DC66E639D628FC7724E92506B3B3610E5FEC5E7E3DE86B5ECC360EE1K02CE" TargetMode="External"/><Relationship Id="rId34" Type="http://schemas.openxmlformats.org/officeDocument/2006/relationships/hyperlink" Target="consultantplus://offline/ref=604DA2B05F063D7E4C26C0556F910614E390C685B019BC202F7D69D7EAB05936DC66E639D628FC7724E92507B8B3610E5FEC5E7E3DE86B5ECC360EE1K02CE" TargetMode="External"/><Relationship Id="rId42" Type="http://schemas.openxmlformats.org/officeDocument/2006/relationships/hyperlink" Target="consultantplus://offline/ref=604DA2B05F063D7E4C26C0556F910614E390C685B01BB5252D7D69D7EAB05936DC66E639D628FC7724E92504B9B3610E5FEC5E7E3DE86B5ECC360EE1K02CE" TargetMode="External"/><Relationship Id="rId47" Type="http://schemas.openxmlformats.org/officeDocument/2006/relationships/hyperlink" Target="consultantplus://offline/ref=604DA2B05F063D7E4C26C0556F910614E390C685B01FBC2B2D7069D7EAB05936DC66E639D628FC7724E92504BFB3610E5FEC5E7E3DE86B5ECC360EE1K02CE" TargetMode="External"/><Relationship Id="rId50" Type="http://schemas.openxmlformats.org/officeDocument/2006/relationships/theme" Target="theme/theme1.xml"/><Relationship Id="rId7" Type="http://schemas.openxmlformats.org/officeDocument/2006/relationships/hyperlink" Target="consultantplus://offline/ref=604DA2B05F063D7E4C26C0556F910614E390C685B019BC202F7D69D7EAB05936DC66E639D628FC7724E92506BEB3610E5FEC5E7E3DE86B5ECC360EE1K02CE" TargetMode="External"/><Relationship Id="rId12" Type="http://schemas.openxmlformats.org/officeDocument/2006/relationships/hyperlink" Target="consultantplus://offline/ref=604DA2B05F063D7E4C26C0556F910614E390C685B313B121287D69D7EAB05936DC66E639C428A47B25E03B06BAA6375F19KB2DE" TargetMode="External"/><Relationship Id="rId17" Type="http://schemas.openxmlformats.org/officeDocument/2006/relationships/hyperlink" Target="consultantplus://offline/ref=604DA2B05F063D7E4C26C0556F910614E390C685B012B321237F69D7EAB05936DC66E639D628FC7724E92506BDB3610E5FEC5E7E3DE86B5ECC360EE1K02CE" TargetMode="External"/><Relationship Id="rId25" Type="http://schemas.openxmlformats.org/officeDocument/2006/relationships/hyperlink" Target="consultantplus://offline/ref=604DA2B05F063D7E4C26C0556F910614E390C685B019BC202F7D69D7EAB05936DC66E639D628FC7724E92506B2B3610E5FEC5E7E3DE86B5ECC360EE1K02CE" TargetMode="External"/><Relationship Id="rId33" Type="http://schemas.openxmlformats.org/officeDocument/2006/relationships/hyperlink" Target="consultantplus://offline/ref=604DA2B05F063D7E4C26C0556F910614E390C685B013B726237969D7EAB05936DC66E639D628FC7724E92507BCB3610E5FEC5E7E3DE86B5ECC360EE1K02CE" TargetMode="External"/><Relationship Id="rId38" Type="http://schemas.openxmlformats.org/officeDocument/2006/relationships/hyperlink" Target="consultantplus://offline/ref=604DA2B05F063D7E4C26C0556F910614E390C685B01FBC2B2D7069D7EAB05936DC66E639D628FC7724E92504B9B3610E5FEC5E7E3DE86B5ECC360EE1K02CE" TargetMode="External"/><Relationship Id="rId46" Type="http://schemas.openxmlformats.org/officeDocument/2006/relationships/hyperlink" Target="consultantplus://offline/ref=604DA2B05F063D7E4C26C0556F910614E390C685B018B6252F7F69D7EAB05936DC66E639D628FC7724E92506BEB3610E5FEC5E7E3DE86B5ECC360EE1K02CE" TargetMode="External"/><Relationship Id="rId2" Type="http://schemas.openxmlformats.org/officeDocument/2006/relationships/settings" Target="settings.xml"/><Relationship Id="rId16" Type="http://schemas.openxmlformats.org/officeDocument/2006/relationships/hyperlink" Target="consultantplus://offline/ref=604DA2B05F063D7E4C26C0556F910614E390C685B01FBC2B2D7069D7EAB05936DC66E639D628FC7724E92507B8B3610E5FEC5E7E3DE86B5ECC360EE1K02CE" TargetMode="External"/><Relationship Id="rId20" Type="http://schemas.openxmlformats.org/officeDocument/2006/relationships/hyperlink" Target="consultantplus://offline/ref=604DA2B05F063D7E4C26C0556F910614E390C685B01FB3202C7069D7EAB05936DC66E639D628FC7724E92507BBB3610E5FEC5E7E3DE86B5ECC360EE1K02CE" TargetMode="External"/><Relationship Id="rId29" Type="http://schemas.openxmlformats.org/officeDocument/2006/relationships/hyperlink" Target="consultantplus://offline/ref=604DA2B05F063D7E4C26C0556F910614E390C685B01FBC2B2D7069D7EAB05936DC66E639D628FC7724E92507B2B3610E5FEC5E7E3DE86B5ECC360EE1K02CE" TargetMode="External"/><Relationship Id="rId41" Type="http://schemas.openxmlformats.org/officeDocument/2006/relationships/hyperlink" Target="consultantplus://offline/ref=604DA2B05F063D7E4C26C0556F910614E390C685B01BB5252D7D69D7EAB05936DC66E639D628FC7724E92504BBB3610E5FEC5E7E3DE86B5ECC360EE1K02CE" TargetMode="External"/><Relationship Id="rId1" Type="http://schemas.openxmlformats.org/officeDocument/2006/relationships/styles" Target="styles.xml"/><Relationship Id="rId6" Type="http://schemas.openxmlformats.org/officeDocument/2006/relationships/hyperlink" Target="consultantplus://offline/ref=604DA2B05F063D7E4C26C0556F910614E390C685B018B6252F7F69D7EAB05936DC66E639D628FC7724E92506BEB3610E5FEC5E7E3DE86B5ECC360EE1K02CE" TargetMode="External"/><Relationship Id="rId11" Type="http://schemas.openxmlformats.org/officeDocument/2006/relationships/hyperlink" Target="consultantplus://offline/ref=604DA2B05F063D7E4C26C0556F910614E390C685B31DB523287D69D7EAB05936DC66E639C428A47B25E03B06BAA6375F19KB2DE" TargetMode="External"/><Relationship Id="rId24" Type="http://schemas.openxmlformats.org/officeDocument/2006/relationships/hyperlink" Target="consultantplus://offline/ref=604DA2B05F063D7E4C26C0556F910614E390C685B01BB5252D7D69D7EAB05936DC66E639D628FC7724E92506BEB3610E5FEC5E7E3DE86B5ECC360EE1K02CE" TargetMode="External"/><Relationship Id="rId32" Type="http://schemas.openxmlformats.org/officeDocument/2006/relationships/hyperlink" Target="consultantplus://offline/ref=604DA2B05F063D7E4C26C0556F910614E390C685B019BC202F7D69D7EAB05936DC66E639D628FC7724E92507B9B3610E5FEC5E7E3DE86B5ECC360EE1K02CE" TargetMode="External"/><Relationship Id="rId37" Type="http://schemas.openxmlformats.org/officeDocument/2006/relationships/hyperlink" Target="consultantplus://offline/ref=604DA2B05F063D7E4C26C0556F910614E390C685B01FBC2B2D7069D7EAB05936DC66E639D628FC7724E92504BAB3610E5FEC5E7E3DE86B5ECC360EE1K02CE" TargetMode="External"/><Relationship Id="rId40" Type="http://schemas.openxmlformats.org/officeDocument/2006/relationships/hyperlink" Target="consultantplus://offline/ref=604DA2B05F063D7E4C26C0556F910614E390C685B01BB5252D7D69D7EAB05936DC66E639D628FC7724E92507BCB3610E5FEC5E7E3DE86B5ECC360EE1K02CE" TargetMode="External"/><Relationship Id="rId45" Type="http://schemas.openxmlformats.org/officeDocument/2006/relationships/hyperlink" Target="consultantplus://offline/ref=604DA2B05F063D7E4C26C0556F910614E390C685B01BB5252D7D69D7EAB05936DC66E639D628FC7724E92504BDB3610E5FEC5E7E3DE86B5ECC360EE1K02CE" TargetMode="External"/><Relationship Id="rId5" Type="http://schemas.openxmlformats.org/officeDocument/2006/relationships/hyperlink" Target="consultantplus://offline/ref=604DA2B05F063D7E4C26C0556F910614E390C685B01BB5252D7D69D7EAB05936DC66E639D628FC7724E92506BEB3610E5FEC5E7E3DE86B5ECC360EE1K02CE" TargetMode="External"/><Relationship Id="rId15" Type="http://schemas.openxmlformats.org/officeDocument/2006/relationships/hyperlink" Target="consultantplus://offline/ref=604DA2B05F063D7E4C26C0556F910614E390C685B019BC202F7D69D7EAB05936DC66E639D628FC7724E92506BCB3610E5FEC5E7E3DE86B5ECC360EE1K02CE" TargetMode="External"/><Relationship Id="rId23" Type="http://schemas.openxmlformats.org/officeDocument/2006/relationships/hyperlink" Target="consultantplus://offline/ref=604DA2B05F063D7E4C26C0556F910614E390C685B013B726237969D7EAB05936DC66E639D628FC7724E92507BDB3610E5FEC5E7E3DE86B5ECC360EE1K02CE" TargetMode="External"/><Relationship Id="rId28" Type="http://schemas.openxmlformats.org/officeDocument/2006/relationships/hyperlink" Target="consultantplus://offline/ref=604DA2B05F063D7E4C26C0556F910614E390C685B013B726237969D7EAB05936DC66E639D628FC7724E92507BCB3610E5FEC5E7E3DE86B5ECC360EE1K02CE" TargetMode="External"/><Relationship Id="rId36" Type="http://schemas.openxmlformats.org/officeDocument/2006/relationships/hyperlink" Target="consultantplus://offline/ref=604DA2B05F063D7E4C26C0556F910614E390C685B01FBC2B2D7069D7EAB05936DC66E639D628FC7724E92504BAB3610E5FEC5E7E3DE86B5ECC360EE1K02CE" TargetMode="External"/><Relationship Id="rId49" Type="http://schemas.openxmlformats.org/officeDocument/2006/relationships/fontTable" Target="fontTable.xml"/><Relationship Id="rId10" Type="http://schemas.openxmlformats.org/officeDocument/2006/relationships/hyperlink" Target="consultantplus://offline/ref=604DA2B05F063D7E4C26C0556F910614E390C685B013B726237969D7EAB05936DC66E639D628FC7724E92506BEB3610E5FEC5E7E3DE86B5ECC360EE1K02CE" TargetMode="External"/><Relationship Id="rId19" Type="http://schemas.openxmlformats.org/officeDocument/2006/relationships/hyperlink" Target="consultantplus://offline/ref=604DA2B05F063D7E4C26C0556F910614E390C685B013B726237969D7EAB05936DC66E639D628FC7724E92506B3B3610E5FEC5E7E3DE86B5ECC360EE1K02CE" TargetMode="External"/><Relationship Id="rId31" Type="http://schemas.openxmlformats.org/officeDocument/2006/relationships/hyperlink" Target="consultantplus://offline/ref=604DA2B05F063D7E4C26C0556F910614E390C685B019BC202F7D69D7EAB05936DC66E639D628FC7724E92507BBB3610E5FEC5E7E3DE86B5ECC360EE1K02CE" TargetMode="External"/><Relationship Id="rId44" Type="http://schemas.openxmlformats.org/officeDocument/2006/relationships/hyperlink" Target="consultantplus://offline/ref=604DA2B05F063D7E4C26C0556F910614E390C685B01FBC2B2D7069D7EAB05936DC66E639D628FC7724E92504B8B3610E5FEC5E7E3DE86B5ECC360EE1K02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4DA2B05F063D7E4C26C0556F910614E390C685B012B321237F69D7EAB05936DC66E639D628FC7724E92506BEB3610E5FEC5E7E3DE86B5ECC360EE1K02CE" TargetMode="External"/><Relationship Id="rId14" Type="http://schemas.openxmlformats.org/officeDocument/2006/relationships/hyperlink" Target="consultantplus://offline/ref=604DA2B05F063D7E4C26C0556F910614E390C685B013B726237969D7EAB05936DC66E639D628FC7724E92506BDB3610E5FEC5E7E3DE86B5ECC360EE1K02CE" TargetMode="External"/><Relationship Id="rId22" Type="http://schemas.openxmlformats.org/officeDocument/2006/relationships/hyperlink" Target="consultantplus://offline/ref=604DA2B05F063D7E4C26C0556F910614E390C685B01FBC2B2D7069D7EAB05936DC66E639D628FC7724E92507BDB3610E5FEC5E7E3DE86B5ECC360EE1K02CE" TargetMode="External"/><Relationship Id="rId27" Type="http://schemas.openxmlformats.org/officeDocument/2006/relationships/hyperlink" Target="consultantplus://offline/ref=604DA2B05F063D7E4C26C0556F910614E390C685B012B321237F69D7EAB05936DC66E639D628FC7724E92506BCB3610E5FEC5E7E3DE86B5ECC360EE1K02CE" TargetMode="External"/><Relationship Id="rId30" Type="http://schemas.openxmlformats.org/officeDocument/2006/relationships/hyperlink" Target="consultantplus://offline/ref=604DA2B05F063D7E4C26DE5879FD511BE7939F8DB94CE97627786185BDB005738A6FEC648B6CF06826E927K022E" TargetMode="External"/><Relationship Id="rId35" Type="http://schemas.openxmlformats.org/officeDocument/2006/relationships/hyperlink" Target="consultantplus://offline/ref=604DA2B05F063D7E4C26C0556F910614E390C685B01BB5252D7D69D7EAB05936DC66E639D628FC7724E92506B3B3610E5FEC5E7E3DE86B5ECC360EE1K02CE" TargetMode="External"/><Relationship Id="rId43" Type="http://schemas.openxmlformats.org/officeDocument/2006/relationships/hyperlink" Target="consultantplus://offline/ref=604DA2B05F063D7E4C26C0556F910614E390C685B01BB5252D7D69D7EAB05936DC66E639D628FC7724E92504BEB3610E5FEC5E7E3DE86B5ECC360EE1K02CE" TargetMode="External"/><Relationship Id="rId48" Type="http://schemas.openxmlformats.org/officeDocument/2006/relationships/hyperlink" Target="consultantplus://offline/ref=604DA2B05F063D7E4C26C0556F910614E390C685B012B321237F69D7EAB05936DC66E639D628FC7724E92506B3B3610E5FEC5E7E3DE86B5ECC360EE1K02CE" TargetMode="External"/><Relationship Id="rId8" Type="http://schemas.openxmlformats.org/officeDocument/2006/relationships/hyperlink" Target="consultantplus://offline/ref=604DA2B05F063D7E4C26C0556F910614E390C685B01FBC2B2D7069D7EAB05936DC66E639D628FC7724E92507BAB3610E5FEC5E7E3DE86B5ECC360EE1K0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Худайдатова Мария Витальевна</dc:creator>
  <cp:keywords/>
  <dc:description/>
  <cp:lastModifiedBy>Худайдатова Мария Витальевна</cp:lastModifiedBy>
  <cp:revision>1</cp:revision>
  <dcterms:created xsi:type="dcterms:W3CDTF">2024-01-19T04:54:00Z</dcterms:created>
  <dcterms:modified xsi:type="dcterms:W3CDTF">2024-01-19T04:55:00Z</dcterms:modified>
</cp:coreProperties>
</file>