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BC18" w14:textId="77777777" w:rsidR="009E5ABE" w:rsidRDefault="009E5ABE" w:rsidP="00F1497D">
      <w:pPr>
        <w:spacing w:after="0" w:line="240" w:lineRule="auto"/>
        <w:rPr>
          <w:rStyle w:val="aff"/>
          <w:rFonts w:cs="Times New Roman"/>
          <w:b w:val="0"/>
          <w:bCs w:val="0"/>
          <w:sz w:val="26"/>
          <w:szCs w:val="26"/>
        </w:rPr>
      </w:pPr>
    </w:p>
    <w:p w14:paraId="1E6719F2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641F6830" w14:textId="77777777" w:rsidR="009E5ABE" w:rsidRDefault="009E5ABE" w:rsidP="009E5ABE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32D155E1" w14:textId="77777777" w:rsidR="009E5ABE" w:rsidRDefault="009E5ABE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064BD000" w14:textId="6198320F" w:rsidR="00583564" w:rsidRPr="006F1282" w:rsidRDefault="00583564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  <w:r w:rsidRPr="006F1282">
        <w:rPr>
          <w:rStyle w:val="aff"/>
          <w:rFonts w:cs="Times New Roman"/>
          <w:b w:val="0"/>
          <w:bCs w:val="0"/>
          <w:sz w:val="26"/>
          <w:szCs w:val="26"/>
        </w:rPr>
        <w:t>О внесении изменений в постановление администрации Нефтеюганского района</w:t>
      </w:r>
    </w:p>
    <w:p w14:paraId="36405A30" w14:textId="1665C211" w:rsidR="00583564" w:rsidRPr="006F1282" w:rsidRDefault="00583564" w:rsidP="00583564">
      <w:pPr>
        <w:spacing w:after="0" w:line="240" w:lineRule="auto"/>
        <w:jc w:val="center"/>
        <w:rPr>
          <w:sz w:val="26"/>
          <w:szCs w:val="26"/>
        </w:rPr>
      </w:pPr>
      <w:r w:rsidRPr="006F1282">
        <w:rPr>
          <w:rStyle w:val="aff"/>
          <w:rFonts w:cs="Times New Roman"/>
          <w:b w:val="0"/>
          <w:bCs w:val="0"/>
          <w:sz w:val="26"/>
          <w:szCs w:val="26"/>
        </w:rPr>
        <w:t>от 11.12.2023 № 1838-па-нпа «Об утверждении Положения об установлении системы оплаты труда работников муниципального казенного учреждения «Управление по юридической и кадровой работе»</w:t>
      </w:r>
    </w:p>
    <w:p w14:paraId="5DD0AA78" w14:textId="77777777" w:rsidR="00583564" w:rsidRPr="006F1282" w:rsidRDefault="00583564" w:rsidP="00583564">
      <w:pPr>
        <w:spacing w:after="0" w:line="240" w:lineRule="auto"/>
        <w:jc w:val="both"/>
        <w:rPr>
          <w:sz w:val="26"/>
          <w:szCs w:val="26"/>
        </w:rPr>
      </w:pPr>
    </w:p>
    <w:p w14:paraId="25774F8B" w14:textId="29289EED" w:rsidR="00583564" w:rsidRPr="006F1282" w:rsidRDefault="00583564" w:rsidP="00583564">
      <w:pPr>
        <w:spacing w:after="0" w:line="240" w:lineRule="auto"/>
        <w:jc w:val="center"/>
        <w:rPr>
          <w:rStyle w:val="aff"/>
          <w:rFonts w:cs="Times New Roman"/>
          <w:b w:val="0"/>
          <w:bCs w:val="0"/>
          <w:sz w:val="26"/>
          <w:szCs w:val="26"/>
        </w:rPr>
      </w:pPr>
    </w:p>
    <w:p w14:paraId="28793B0A" w14:textId="46B6EB3A" w:rsidR="009212DB" w:rsidRPr="006F1282" w:rsidRDefault="009212DB" w:rsidP="009E5ABE">
      <w:pPr>
        <w:spacing w:after="0" w:line="240" w:lineRule="auto"/>
        <w:ind w:firstLine="709"/>
        <w:jc w:val="both"/>
        <w:rPr>
          <w:sz w:val="26"/>
          <w:szCs w:val="26"/>
        </w:rPr>
      </w:pPr>
      <w:r w:rsidRPr="006F1282">
        <w:rPr>
          <w:sz w:val="26"/>
          <w:szCs w:val="26"/>
        </w:rPr>
        <w:t xml:space="preserve">В соответствии со </w:t>
      </w:r>
      <w:hyperlink r:id="rId8" w:history="1">
        <w:r w:rsidRPr="006F1282">
          <w:rPr>
            <w:rStyle w:val="af0"/>
            <w:color w:val="auto"/>
            <w:sz w:val="26"/>
            <w:szCs w:val="26"/>
            <w:u w:val="none"/>
          </w:rPr>
          <w:t>статьями 130, 144</w:t>
        </w:r>
      </w:hyperlink>
      <w:r w:rsidRPr="006F1282">
        <w:rPr>
          <w:sz w:val="26"/>
          <w:szCs w:val="26"/>
        </w:rPr>
        <w:t xml:space="preserve">, 145 Трудового кодекса Российской Федерации, статьей 86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Нефтеюганского муниципального района Ханты-Мансийского автономного округа – Югры,  </w:t>
      </w:r>
      <w:r w:rsidR="004B5A05">
        <w:rPr>
          <w:sz w:val="26"/>
          <w:szCs w:val="26"/>
        </w:rPr>
        <w:t xml:space="preserve">                  </w:t>
      </w:r>
      <w:r w:rsidRPr="006F1282">
        <w:rPr>
          <w:sz w:val="26"/>
          <w:szCs w:val="26"/>
        </w:rPr>
        <w:t>п о с т а н о в л я е т:</w:t>
      </w:r>
    </w:p>
    <w:p w14:paraId="22915C3D" w14:textId="77777777" w:rsidR="009E5ABE" w:rsidRPr="006F1282" w:rsidRDefault="009E5ABE" w:rsidP="009E5ABE">
      <w:pPr>
        <w:spacing w:after="0" w:line="240" w:lineRule="auto"/>
        <w:ind w:firstLine="709"/>
        <w:jc w:val="both"/>
        <w:rPr>
          <w:sz w:val="26"/>
          <w:szCs w:val="26"/>
        </w:rPr>
      </w:pPr>
    </w:p>
    <w:p w14:paraId="7BFF9F0A" w14:textId="51A88735" w:rsidR="00AA7C5F" w:rsidRPr="004B5A05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  <w:sz w:val="10"/>
          <w:szCs w:val="10"/>
        </w:rPr>
      </w:pPr>
      <w:r w:rsidRPr="006F1282">
        <w:rPr>
          <w:sz w:val="26"/>
          <w:szCs w:val="26"/>
        </w:rPr>
        <w:t>В</w:t>
      </w:r>
      <w:r w:rsidR="00FD45DD" w:rsidRPr="006F1282">
        <w:rPr>
          <w:sz w:val="26"/>
          <w:szCs w:val="26"/>
        </w:rPr>
        <w:t xml:space="preserve">нести </w:t>
      </w:r>
      <w:r w:rsidR="00AA7C5F" w:rsidRPr="006F1282">
        <w:rPr>
          <w:sz w:val="26"/>
          <w:szCs w:val="26"/>
        </w:rPr>
        <w:t>изменени</w:t>
      </w:r>
      <w:r w:rsidR="00D2518B">
        <w:rPr>
          <w:sz w:val="26"/>
          <w:szCs w:val="26"/>
        </w:rPr>
        <w:t>е</w:t>
      </w:r>
      <w:r w:rsidR="00AA7C5F" w:rsidRPr="006F1282">
        <w:rPr>
          <w:sz w:val="26"/>
          <w:szCs w:val="26"/>
        </w:rPr>
        <w:t xml:space="preserve"> </w:t>
      </w:r>
      <w:r w:rsidR="00FD45DD" w:rsidRPr="006F1282">
        <w:rPr>
          <w:sz w:val="26"/>
          <w:szCs w:val="26"/>
        </w:rPr>
        <w:t xml:space="preserve">в </w:t>
      </w:r>
      <w:bookmarkStart w:id="0" w:name="_Hlk219714613"/>
      <w:r w:rsidR="00AA7C5F" w:rsidRPr="006F1282">
        <w:rPr>
          <w:sz w:val="26"/>
          <w:szCs w:val="26"/>
        </w:rPr>
        <w:t xml:space="preserve">приложение к </w:t>
      </w:r>
      <w:r w:rsidR="00FD45DD" w:rsidRPr="006F1282">
        <w:rPr>
          <w:sz w:val="26"/>
          <w:szCs w:val="26"/>
        </w:rPr>
        <w:t>постановлени</w:t>
      </w:r>
      <w:r w:rsidR="00AA7C5F" w:rsidRPr="006F1282">
        <w:rPr>
          <w:sz w:val="26"/>
          <w:szCs w:val="26"/>
        </w:rPr>
        <w:t>ю а</w:t>
      </w:r>
      <w:r w:rsidR="00FD45DD" w:rsidRPr="006F1282">
        <w:rPr>
          <w:sz w:val="26"/>
          <w:szCs w:val="26"/>
        </w:rPr>
        <w:t xml:space="preserve">дминистрации Нефтеюганского района </w:t>
      </w:r>
      <w:r w:rsidR="00583564" w:rsidRPr="006F1282">
        <w:rPr>
          <w:sz w:val="26"/>
          <w:szCs w:val="26"/>
        </w:rPr>
        <w:t>от 11.12.2023 № 1838-па-нпа «Об утверждении Положения об установлении системы оплаты труда работников муниципального казенного учреждения «Управление по юридической и кадровой работе</w:t>
      </w:r>
      <w:r w:rsidR="00FD45DD" w:rsidRPr="006F1282">
        <w:rPr>
          <w:sz w:val="26"/>
          <w:szCs w:val="26"/>
        </w:rPr>
        <w:t>»</w:t>
      </w:r>
      <w:bookmarkEnd w:id="0"/>
      <w:r w:rsidR="00AA7C5F" w:rsidRPr="006F1282">
        <w:rPr>
          <w:sz w:val="26"/>
          <w:szCs w:val="26"/>
        </w:rPr>
        <w:t xml:space="preserve">, изложив абзац </w:t>
      </w:r>
      <w:proofErr w:type="gramStart"/>
      <w:r w:rsidR="00AA7C5F" w:rsidRPr="004B5A05">
        <w:rPr>
          <w:color w:val="000000" w:themeColor="text1"/>
          <w:sz w:val="26"/>
          <w:szCs w:val="26"/>
        </w:rPr>
        <w:t xml:space="preserve">двадцать </w:t>
      </w:r>
      <w:r w:rsidR="00301508" w:rsidRPr="004B5A05">
        <w:rPr>
          <w:color w:val="000000" w:themeColor="text1"/>
          <w:sz w:val="26"/>
          <w:szCs w:val="26"/>
        </w:rPr>
        <w:t xml:space="preserve"> второй</w:t>
      </w:r>
      <w:proofErr w:type="gramEnd"/>
      <w:r w:rsidR="00B62EB2" w:rsidRPr="004B5A05">
        <w:rPr>
          <w:color w:val="000000" w:themeColor="text1"/>
          <w:sz w:val="26"/>
          <w:szCs w:val="26"/>
        </w:rPr>
        <w:t xml:space="preserve"> </w:t>
      </w:r>
      <w:r w:rsidR="00AA7C5F" w:rsidRPr="004B5A05">
        <w:rPr>
          <w:color w:val="000000" w:themeColor="text1"/>
          <w:sz w:val="26"/>
          <w:szCs w:val="26"/>
        </w:rPr>
        <w:t xml:space="preserve">пункта 20 раздела </w:t>
      </w:r>
      <w:r w:rsidR="00AA7C5F" w:rsidRPr="004B5A05">
        <w:rPr>
          <w:color w:val="000000" w:themeColor="text1"/>
          <w:sz w:val="26"/>
          <w:szCs w:val="26"/>
          <w:lang w:val="en-US"/>
        </w:rPr>
        <w:t>IV</w:t>
      </w:r>
      <w:r w:rsidR="00AA7C5F" w:rsidRPr="004B5A05">
        <w:rPr>
          <w:color w:val="000000" w:themeColor="text1"/>
          <w:sz w:val="26"/>
          <w:szCs w:val="26"/>
        </w:rPr>
        <w:t xml:space="preserve"> в следующей редакции:</w:t>
      </w:r>
    </w:p>
    <w:p w14:paraId="18853E1E" w14:textId="5BB151CB" w:rsidR="00AA7C5F" w:rsidRPr="004B5A05" w:rsidRDefault="00AA7C5F" w:rsidP="009E5ABE">
      <w:pPr>
        <w:spacing w:after="0" w:line="240" w:lineRule="auto"/>
        <w:ind w:firstLine="708"/>
        <w:jc w:val="both"/>
        <w:rPr>
          <w:color w:val="000000" w:themeColor="text1"/>
          <w:sz w:val="26"/>
          <w:szCs w:val="26"/>
        </w:rPr>
      </w:pPr>
      <w:r w:rsidRPr="004B5A05">
        <w:rPr>
          <w:color w:val="000000" w:themeColor="text1"/>
          <w:sz w:val="26"/>
          <w:szCs w:val="26"/>
        </w:rPr>
        <w:t xml:space="preserve">«Выплата за интенсивность и высокие результаты работы </w:t>
      </w:r>
      <w:r w:rsidR="00826F0D" w:rsidRPr="004B5A05">
        <w:rPr>
          <w:color w:val="000000" w:themeColor="text1"/>
          <w:sz w:val="26"/>
          <w:szCs w:val="26"/>
        </w:rPr>
        <w:t>производится</w:t>
      </w:r>
      <w:r w:rsidRPr="004B5A05">
        <w:rPr>
          <w:color w:val="000000" w:themeColor="text1"/>
          <w:sz w:val="26"/>
          <w:szCs w:val="26"/>
        </w:rPr>
        <w:t xml:space="preserve"> </w:t>
      </w:r>
      <w:r w:rsidRPr="00B01F70">
        <w:rPr>
          <w:sz w:val="26"/>
          <w:szCs w:val="26"/>
        </w:rPr>
        <w:t>работникам</w:t>
      </w:r>
      <w:r w:rsidR="00357C94">
        <w:rPr>
          <w:sz w:val="26"/>
          <w:szCs w:val="26"/>
        </w:rPr>
        <w:t xml:space="preserve"> </w:t>
      </w:r>
      <w:r w:rsidRPr="00B01F70">
        <w:rPr>
          <w:sz w:val="26"/>
          <w:szCs w:val="26"/>
        </w:rPr>
        <w:t>по мере возникновения условий</w:t>
      </w:r>
      <w:r w:rsidR="00F1497D">
        <w:rPr>
          <w:sz w:val="26"/>
          <w:szCs w:val="26"/>
        </w:rPr>
        <w:t>,</w:t>
      </w:r>
      <w:r w:rsidRPr="00B01F70">
        <w:rPr>
          <w:sz w:val="26"/>
          <w:szCs w:val="26"/>
        </w:rPr>
        <w:t xml:space="preserve"> указанных выше</w:t>
      </w:r>
      <w:r w:rsidR="00F1497D">
        <w:rPr>
          <w:sz w:val="26"/>
          <w:szCs w:val="26"/>
        </w:rPr>
        <w:t>.</w:t>
      </w:r>
      <w:r w:rsidRPr="00B01F70">
        <w:rPr>
          <w:sz w:val="26"/>
          <w:szCs w:val="26"/>
        </w:rPr>
        <w:t xml:space="preserve"> </w:t>
      </w:r>
      <w:r w:rsidR="00F1497D">
        <w:rPr>
          <w:sz w:val="26"/>
          <w:szCs w:val="26"/>
        </w:rPr>
        <w:t>П</w:t>
      </w:r>
      <w:r w:rsidRPr="00B01F70">
        <w:rPr>
          <w:sz w:val="26"/>
          <w:szCs w:val="26"/>
        </w:rPr>
        <w:t>ри наличии нескольких оснований для установления выплаты</w:t>
      </w:r>
      <w:r w:rsidR="00F1497D">
        <w:rPr>
          <w:sz w:val="26"/>
          <w:szCs w:val="26"/>
        </w:rPr>
        <w:t>, р</w:t>
      </w:r>
      <w:r w:rsidRPr="00B01F70">
        <w:rPr>
          <w:sz w:val="26"/>
          <w:szCs w:val="26"/>
        </w:rPr>
        <w:t xml:space="preserve">азмер выплаты </w:t>
      </w:r>
      <w:r w:rsidR="009E5ABE">
        <w:rPr>
          <w:sz w:val="26"/>
          <w:szCs w:val="26"/>
        </w:rPr>
        <w:br/>
      </w:r>
      <w:r w:rsidR="00BC0047" w:rsidRPr="00B01F70">
        <w:rPr>
          <w:sz w:val="26"/>
          <w:szCs w:val="26"/>
        </w:rPr>
        <w:t xml:space="preserve">за интенсивность и высокие результаты работы </w:t>
      </w:r>
      <w:r w:rsidRPr="00B01F70">
        <w:rPr>
          <w:sz w:val="26"/>
          <w:szCs w:val="26"/>
        </w:rPr>
        <w:t>суммируется, и не может превышать 200% от оклада (должностного оклада) работника</w:t>
      </w:r>
      <w:r w:rsidR="00357C94">
        <w:rPr>
          <w:sz w:val="26"/>
          <w:szCs w:val="26"/>
        </w:rPr>
        <w:t xml:space="preserve"> на дату издания приказа</w:t>
      </w:r>
      <w:r w:rsidR="00357C94" w:rsidRPr="00357C94">
        <w:rPr>
          <w:sz w:val="26"/>
          <w:szCs w:val="26"/>
        </w:rPr>
        <w:t xml:space="preserve"> </w:t>
      </w:r>
      <w:r w:rsidR="00357C94" w:rsidRPr="004B5A05">
        <w:rPr>
          <w:color w:val="000000" w:themeColor="text1"/>
          <w:sz w:val="26"/>
          <w:szCs w:val="26"/>
        </w:rPr>
        <w:t>директором</w:t>
      </w:r>
      <w:r w:rsidR="004B5A05" w:rsidRPr="004B5A05">
        <w:rPr>
          <w:color w:val="000000" w:themeColor="text1"/>
          <w:sz w:val="26"/>
          <w:szCs w:val="26"/>
        </w:rPr>
        <w:t xml:space="preserve"> казенного учреждения</w:t>
      </w:r>
      <w:r w:rsidR="00357C94" w:rsidRPr="004B5A05">
        <w:rPr>
          <w:color w:val="000000" w:themeColor="text1"/>
          <w:sz w:val="26"/>
          <w:szCs w:val="26"/>
        </w:rPr>
        <w:t xml:space="preserve"> о соответствующей выплате</w:t>
      </w:r>
      <w:r w:rsidRPr="004B5A05">
        <w:rPr>
          <w:color w:val="000000" w:themeColor="text1"/>
          <w:sz w:val="26"/>
          <w:szCs w:val="26"/>
        </w:rPr>
        <w:t>.».</w:t>
      </w:r>
    </w:p>
    <w:p w14:paraId="4C725A3F" w14:textId="1D036437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4B5A05">
        <w:rPr>
          <w:color w:val="000000" w:themeColor="text1"/>
          <w:sz w:val="26"/>
          <w:szCs w:val="26"/>
        </w:rPr>
        <w:t xml:space="preserve">Настоящее постановление подлежит </w:t>
      </w:r>
      <w:r w:rsidRPr="00B01F70">
        <w:rPr>
          <w:sz w:val="26"/>
          <w:szCs w:val="26"/>
        </w:rPr>
        <w:t xml:space="preserve">официальному опубликованию </w:t>
      </w:r>
      <w:r w:rsidR="009E5ABE">
        <w:rPr>
          <w:sz w:val="26"/>
          <w:szCs w:val="26"/>
        </w:rPr>
        <w:br/>
      </w:r>
      <w:r w:rsidRPr="00B01F70">
        <w:rPr>
          <w:sz w:val="26"/>
          <w:szCs w:val="26"/>
        </w:rPr>
        <w:t xml:space="preserve">в газете «Югорское обозрение» и размещению на официальном сайте органов </w:t>
      </w:r>
      <w:r w:rsidRPr="00583564">
        <w:rPr>
          <w:sz w:val="26"/>
          <w:szCs w:val="26"/>
        </w:rPr>
        <w:t>местного самоуправления Нефтеюганского района.</w:t>
      </w:r>
    </w:p>
    <w:p w14:paraId="48189C0C" w14:textId="3E9EF0FB" w:rsidR="00664838" w:rsidRPr="00583564" w:rsidRDefault="00664838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>Настоящее постановление вступает в силу после официального опубликования</w:t>
      </w:r>
      <w:r w:rsidR="00B01F70" w:rsidRPr="00583564">
        <w:rPr>
          <w:sz w:val="26"/>
          <w:szCs w:val="26"/>
        </w:rPr>
        <w:t>.</w:t>
      </w:r>
    </w:p>
    <w:p w14:paraId="58E883B5" w14:textId="23FA20DA" w:rsidR="009212DB" w:rsidRPr="00583564" w:rsidRDefault="009212DB" w:rsidP="009E5ABE">
      <w:pPr>
        <w:pStyle w:val="af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583564">
        <w:rPr>
          <w:sz w:val="26"/>
          <w:szCs w:val="26"/>
        </w:rPr>
        <w:t xml:space="preserve">Контроль за выполнением постановления возложить на </w:t>
      </w:r>
      <w:r w:rsidR="00583564" w:rsidRPr="00583564">
        <w:rPr>
          <w:sz w:val="26"/>
          <w:szCs w:val="26"/>
        </w:rPr>
        <w:t xml:space="preserve">первого </w:t>
      </w:r>
      <w:r w:rsidRPr="00583564">
        <w:rPr>
          <w:sz w:val="26"/>
          <w:szCs w:val="26"/>
        </w:rPr>
        <w:t xml:space="preserve">заместителя главы Нефтеюганского района </w:t>
      </w:r>
      <w:r w:rsidR="00583564" w:rsidRPr="00583564">
        <w:rPr>
          <w:sz w:val="26"/>
          <w:szCs w:val="26"/>
        </w:rPr>
        <w:t>Кудашкина С.А.</w:t>
      </w:r>
    </w:p>
    <w:p w14:paraId="1DF5D119" w14:textId="77777777" w:rsidR="009212DB" w:rsidRDefault="009212DB" w:rsidP="009E5ABE">
      <w:pPr>
        <w:spacing w:after="0" w:line="240" w:lineRule="auto"/>
        <w:jc w:val="both"/>
        <w:rPr>
          <w:sz w:val="26"/>
          <w:szCs w:val="26"/>
        </w:rPr>
      </w:pPr>
    </w:p>
    <w:p w14:paraId="599A68DB" w14:textId="77777777" w:rsidR="009E5ABE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3269899E" w14:textId="77777777" w:rsidR="009E5ABE" w:rsidRPr="00B01F70" w:rsidRDefault="009E5ABE" w:rsidP="009E5ABE">
      <w:pPr>
        <w:spacing w:after="0" w:line="240" w:lineRule="auto"/>
        <w:jc w:val="both"/>
        <w:rPr>
          <w:sz w:val="26"/>
          <w:szCs w:val="26"/>
        </w:rPr>
      </w:pPr>
    </w:p>
    <w:p w14:paraId="6DC85B25" w14:textId="67C9D9FD" w:rsidR="007B27C7" w:rsidRPr="009E5ABE" w:rsidRDefault="009E5ABE" w:rsidP="009E5ABE">
      <w:pPr>
        <w:spacing w:after="0" w:line="240" w:lineRule="auto"/>
        <w:rPr>
          <w:rFonts w:eastAsia="Calibri"/>
          <w:sz w:val="26"/>
          <w:szCs w:val="26"/>
        </w:rPr>
      </w:pPr>
      <w:r w:rsidRPr="007C376A">
        <w:rPr>
          <w:rFonts w:eastAsia="Calibri"/>
          <w:sz w:val="26"/>
          <w:szCs w:val="26"/>
        </w:rPr>
        <w:t>Глава района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583564">
        <w:rPr>
          <w:rFonts w:eastAsia="Calibri"/>
          <w:sz w:val="26"/>
          <w:szCs w:val="26"/>
        </w:rPr>
        <w:t xml:space="preserve">      </w:t>
      </w:r>
      <w:r w:rsidRPr="007C376A">
        <w:rPr>
          <w:rFonts w:eastAsia="Calibri"/>
          <w:sz w:val="26"/>
          <w:szCs w:val="26"/>
        </w:rPr>
        <w:tab/>
      </w:r>
      <w:r w:rsidRPr="007C376A">
        <w:rPr>
          <w:rFonts w:eastAsia="Calibri"/>
          <w:sz w:val="26"/>
          <w:szCs w:val="26"/>
        </w:rPr>
        <w:tab/>
      </w:r>
      <w:r w:rsidR="006F1282">
        <w:rPr>
          <w:rFonts w:eastAsia="Calibri"/>
          <w:sz w:val="26"/>
          <w:szCs w:val="26"/>
        </w:rPr>
        <w:t xml:space="preserve">            </w:t>
      </w:r>
      <w:r w:rsidR="00B62EB2">
        <w:rPr>
          <w:rFonts w:eastAsia="Calibri"/>
          <w:sz w:val="26"/>
          <w:szCs w:val="26"/>
        </w:rPr>
        <w:t xml:space="preserve">                   </w:t>
      </w:r>
      <w:r w:rsidRPr="007C376A">
        <w:rPr>
          <w:rFonts w:eastAsia="Calibri"/>
          <w:sz w:val="26"/>
          <w:szCs w:val="26"/>
        </w:rPr>
        <w:tab/>
      </w:r>
      <w:proofErr w:type="spellStart"/>
      <w:r w:rsidRPr="007C376A">
        <w:rPr>
          <w:rFonts w:eastAsia="Calibri"/>
          <w:sz w:val="26"/>
          <w:szCs w:val="26"/>
        </w:rPr>
        <w:t>А.А.Бочк</w:t>
      </w:r>
      <w:r>
        <w:rPr>
          <w:rFonts w:eastAsia="Calibri"/>
          <w:sz w:val="26"/>
          <w:szCs w:val="26"/>
        </w:rPr>
        <w:t>о</w:t>
      </w:r>
      <w:proofErr w:type="spellEnd"/>
    </w:p>
    <w:sectPr w:rsidR="007B27C7" w:rsidRPr="009E5ABE" w:rsidSect="009E5AB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C2B8" w14:textId="77777777" w:rsidR="00505E38" w:rsidRDefault="00505E38">
      <w:pPr>
        <w:spacing w:after="0" w:line="240" w:lineRule="auto"/>
      </w:pPr>
      <w:r>
        <w:separator/>
      </w:r>
    </w:p>
  </w:endnote>
  <w:endnote w:type="continuationSeparator" w:id="0">
    <w:p w14:paraId="10031DCB" w14:textId="77777777" w:rsidR="00505E38" w:rsidRDefault="0050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F2D3" w14:textId="77777777" w:rsidR="00505E38" w:rsidRDefault="00505E38">
      <w:pPr>
        <w:spacing w:after="0" w:line="240" w:lineRule="auto"/>
      </w:pPr>
      <w:r>
        <w:separator/>
      </w:r>
    </w:p>
  </w:footnote>
  <w:footnote w:type="continuationSeparator" w:id="0">
    <w:p w14:paraId="290A5AE6" w14:textId="77777777" w:rsidR="00505E38" w:rsidRDefault="0050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4462"/>
      <w:docPartObj>
        <w:docPartGallery w:val="Page Numbers (Top of Page)"/>
        <w:docPartUnique/>
      </w:docPartObj>
    </w:sdtPr>
    <w:sdtContent>
      <w:p w14:paraId="08634A84" w14:textId="421FD43D" w:rsidR="009E5ABE" w:rsidRDefault="009E5AB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A5770" w14:textId="77777777" w:rsidR="009E5ABE" w:rsidRDefault="009E5AB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7D5"/>
    <w:multiLevelType w:val="hybridMultilevel"/>
    <w:tmpl w:val="F77620DA"/>
    <w:lvl w:ilvl="0" w:tplc="D654D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2E63B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B62F6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5547E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1A52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8889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BEBF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00468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60EA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9C53A5"/>
    <w:multiLevelType w:val="hybridMultilevel"/>
    <w:tmpl w:val="5C3E4EEC"/>
    <w:lvl w:ilvl="0" w:tplc="2968F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29A7AB0">
      <w:start w:val="1"/>
      <w:numFmt w:val="lowerLetter"/>
      <w:lvlText w:val="%2."/>
      <w:lvlJc w:val="left"/>
      <w:pPr>
        <w:ind w:left="1440" w:hanging="360"/>
      </w:pPr>
    </w:lvl>
    <w:lvl w:ilvl="2" w:tplc="3EBC2B7C">
      <w:start w:val="1"/>
      <w:numFmt w:val="lowerRoman"/>
      <w:lvlText w:val="%3."/>
      <w:lvlJc w:val="right"/>
      <w:pPr>
        <w:ind w:left="2160" w:hanging="180"/>
      </w:pPr>
    </w:lvl>
    <w:lvl w:ilvl="3" w:tplc="AC04AC28">
      <w:start w:val="1"/>
      <w:numFmt w:val="decimal"/>
      <w:lvlText w:val="%4."/>
      <w:lvlJc w:val="left"/>
      <w:pPr>
        <w:ind w:left="2880" w:hanging="360"/>
      </w:pPr>
    </w:lvl>
    <w:lvl w:ilvl="4" w:tplc="1FBCB350">
      <w:start w:val="1"/>
      <w:numFmt w:val="lowerLetter"/>
      <w:lvlText w:val="%5."/>
      <w:lvlJc w:val="left"/>
      <w:pPr>
        <w:ind w:left="3600" w:hanging="360"/>
      </w:pPr>
    </w:lvl>
    <w:lvl w:ilvl="5" w:tplc="B0B8EE80">
      <w:start w:val="1"/>
      <w:numFmt w:val="lowerRoman"/>
      <w:lvlText w:val="%6."/>
      <w:lvlJc w:val="right"/>
      <w:pPr>
        <w:ind w:left="4320" w:hanging="180"/>
      </w:pPr>
    </w:lvl>
    <w:lvl w:ilvl="6" w:tplc="65004AF4">
      <w:start w:val="1"/>
      <w:numFmt w:val="decimal"/>
      <w:lvlText w:val="%7."/>
      <w:lvlJc w:val="left"/>
      <w:pPr>
        <w:ind w:left="5040" w:hanging="360"/>
      </w:pPr>
    </w:lvl>
    <w:lvl w:ilvl="7" w:tplc="CDF6CC18">
      <w:start w:val="1"/>
      <w:numFmt w:val="lowerLetter"/>
      <w:lvlText w:val="%8."/>
      <w:lvlJc w:val="left"/>
      <w:pPr>
        <w:ind w:left="5760" w:hanging="360"/>
      </w:pPr>
    </w:lvl>
    <w:lvl w:ilvl="8" w:tplc="442E0F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5E31"/>
    <w:multiLevelType w:val="hybridMultilevel"/>
    <w:tmpl w:val="7CB23C30"/>
    <w:lvl w:ilvl="0" w:tplc="837CA1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118EF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1E6F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C8E5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FEF8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A887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B7419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C4EE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748E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020A8E"/>
    <w:multiLevelType w:val="multilevel"/>
    <w:tmpl w:val="1548C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15111"/>
    <w:multiLevelType w:val="multilevel"/>
    <w:tmpl w:val="89C82428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9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296" w:hanging="1080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2994" w:hanging="144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</w:lvl>
  </w:abstractNum>
  <w:abstractNum w:abstractNumId="5" w15:restartNumberingAfterBreak="0">
    <w:nsid w:val="405C4F92"/>
    <w:multiLevelType w:val="hybridMultilevel"/>
    <w:tmpl w:val="B1C8BB1C"/>
    <w:lvl w:ilvl="0" w:tplc="9F249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8C6C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F2CF3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E0A4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58A61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7CA3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9FA24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A67A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348A0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3979FF"/>
    <w:multiLevelType w:val="hybridMultilevel"/>
    <w:tmpl w:val="DD4A1D6A"/>
    <w:lvl w:ilvl="0" w:tplc="B3A67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6816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AEDB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DD6F42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92DA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C625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884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DE76A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38F72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27E21AF"/>
    <w:multiLevelType w:val="hybridMultilevel"/>
    <w:tmpl w:val="ECBC7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63715"/>
    <w:multiLevelType w:val="hybridMultilevel"/>
    <w:tmpl w:val="BD9A5700"/>
    <w:lvl w:ilvl="0" w:tplc="E2AEA7FA">
      <w:start w:val="1"/>
      <w:numFmt w:val="decimal"/>
      <w:lvlText w:val="%1."/>
      <w:lvlJc w:val="left"/>
      <w:pPr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4459E"/>
    <w:multiLevelType w:val="hybridMultilevel"/>
    <w:tmpl w:val="EF425E04"/>
    <w:lvl w:ilvl="0" w:tplc="3B2A41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D7E12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E2EB7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14034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DDA38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0D4FC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E481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9EE81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60B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6E6A60"/>
    <w:multiLevelType w:val="multilevel"/>
    <w:tmpl w:val="A5428724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1" w15:restartNumberingAfterBreak="0">
    <w:nsid w:val="7A1A056D"/>
    <w:multiLevelType w:val="hybridMultilevel"/>
    <w:tmpl w:val="9252D676"/>
    <w:lvl w:ilvl="0" w:tplc="19FA0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42EBB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DA37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2A019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828C3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1586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4C84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9BAF3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741C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5547771">
    <w:abstractNumId w:val="1"/>
  </w:num>
  <w:num w:numId="2" w16cid:durableId="1550411402">
    <w:abstractNumId w:val="6"/>
  </w:num>
  <w:num w:numId="3" w16cid:durableId="1682702846">
    <w:abstractNumId w:val="5"/>
  </w:num>
  <w:num w:numId="4" w16cid:durableId="1524905724">
    <w:abstractNumId w:val="2"/>
  </w:num>
  <w:num w:numId="5" w16cid:durableId="203951176">
    <w:abstractNumId w:val="9"/>
  </w:num>
  <w:num w:numId="6" w16cid:durableId="1019891462">
    <w:abstractNumId w:val="11"/>
  </w:num>
  <w:num w:numId="7" w16cid:durableId="2062288784">
    <w:abstractNumId w:val="0"/>
  </w:num>
  <w:num w:numId="8" w16cid:durableId="775029438">
    <w:abstractNumId w:val="10"/>
  </w:num>
  <w:num w:numId="9" w16cid:durableId="841821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961944">
    <w:abstractNumId w:val="3"/>
  </w:num>
  <w:num w:numId="11" w16cid:durableId="1503279245">
    <w:abstractNumId w:val="7"/>
  </w:num>
  <w:num w:numId="12" w16cid:durableId="1226065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C7"/>
    <w:rsid w:val="00012A6A"/>
    <w:rsid w:val="0001446A"/>
    <w:rsid w:val="0002276F"/>
    <w:rsid w:val="000305AC"/>
    <w:rsid w:val="00036236"/>
    <w:rsid w:val="000654FF"/>
    <w:rsid w:val="00065B76"/>
    <w:rsid w:val="00081B72"/>
    <w:rsid w:val="00086CE3"/>
    <w:rsid w:val="000927D4"/>
    <w:rsid w:val="00093BE9"/>
    <w:rsid w:val="000C76A6"/>
    <w:rsid w:val="000E1050"/>
    <w:rsid w:val="001321E5"/>
    <w:rsid w:val="001569A6"/>
    <w:rsid w:val="0015719A"/>
    <w:rsid w:val="001650AB"/>
    <w:rsid w:val="00172411"/>
    <w:rsid w:val="001920BB"/>
    <w:rsid w:val="001B0C46"/>
    <w:rsid w:val="001C16AA"/>
    <w:rsid w:val="001C181C"/>
    <w:rsid w:val="00213D2F"/>
    <w:rsid w:val="0022418F"/>
    <w:rsid w:val="00227896"/>
    <w:rsid w:val="002411A4"/>
    <w:rsid w:val="00254077"/>
    <w:rsid w:val="00267E02"/>
    <w:rsid w:val="00271A3F"/>
    <w:rsid w:val="002773BF"/>
    <w:rsid w:val="00286BA2"/>
    <w:rsid w:val="00290895"/>
    <w:rsid w:val="002A3032"/>
    <w:rsid w:val="002A576F"/>
    <w:rsid w:val="002D3EE0"/>
    <w:rsid w:val="002D6CFC"/>
    <w:rsid w:val="002F3390"/>
    <w:rsid w:val="00301508"/>
    <w:rsid w:val="0032033F"/>
    <w:rsid w:val="003208E5"/>
    <w:rsid w:val="0034765B"/>
    <w:rsid w:val="00350853"/>
    <w:rsid w:val="00357C94"/>
    <w:rsid w:val="003661A8"/>
    <w:rsid w:val="003B3ABB"/>
    <w:rsid w:val="003B49C0"/>
    <w:rsid w:val="003B53D1"/>
    <w:rsid w:val="003B54B8"/>
    <w:rsid w:val="003C19DF"/>
    <w:rsid w:val="003C672B"/>
    <w:rsid w:val="003D7821"/>
    <w:rsid w:val="00416C38"/>
    <w:rsid w:val="004511A7"/>
    <w:rsid w:val="00470899"/>
    <w:rsid w:val="004B3247"/>
    <w:rsid w:val="004B5A05"/>
    <w:rsid w:val="004E4AD9"/>
    <w:rsid w:val="004F0E0A"/>
    <w:rsid w:val="005028E9"/>
    <w:rsid w:val="00504501"/>
    <w:rsid w:val="00505E38"/>
    <w:rsid w:val="00515A91"/>
    <w:rsid w:val="0053626C"/>
    <w:rsid w:val="00542920"/>
    <w:rsid w:val="00543BFB"/>
    <w:rsid w:val="00582088"/>
    <w:rsid w:val="00583564"/>
    <w:rsid w:val="00585ED7"/>
    <w:rsid w:val="005C085A"/>
    <w:rsid w:val="005E29E4"/>
    <w:rsid w:val="005F665D"/>
    <w:rsid w:val="00614B3C"/>
    <w:rsid w:val="00620994"/>
    <w:rsid w:val="00664838"/>
    <w:rsid w:val="00694567"/>
    <w:rsid w:val="006A4132"/>
    <w:rsid w:val="006B0DBC"/>
    <w:rsid w:val="006B5650"/>
    <w:rsid w:val="006D5E6E"/>
    <w:rsid w:val="006D72A0"/>
    <w:rsid w:val="006F1282"/>
    <w:rsid w:val="007061CE"/>
    <w:rsid w:val="00714D87"/>
    <w:rsid w:val="00735BAC"/>
    <w:rsid w:val="0077234C"/>
    <w:rsid w:val="00773871"/>
    <w:rsid w:val="00796E2B"/>
    <w:rsid w:val="00797A74"/>
    <w:rsid w:val="007A2B9F"/>
    <w:rsid w:val="007B27C7"/>
    <w:rsid w:val="007B29D3"/>
    <w:rsid w:val="007F2595"/>
    <w:rsid w:val="008066B0"/>
    <w:rsid w:val="008269D1"/>
    <w:rsid w:val="00826F0D"/>
    <w:rsid w:val="008361F5"/>
    <w:rsid w:val="008427B7"/>
    <w:rsid w:val="00873400"/>
    <w:rsid w:val="00874108"/>
    <w:rsid w:val="008A5D4E"/>
    <w:rsid w:val="008B1FC5"/>
    <w:rsid w:val="008D2BD6"/>
    <w:rsid w:val="008E0537"/>
    <w:rsid w:val="008F33DE"/>
    <w:rsid w:val="0090261D"/>
    <w:rsid w:val="00907370"/>
    <w:rsid w:val="009212DB"/>
    <w:rsid w:val="00926229"/>
    <w:rsid w:val="009319D1"/>
    <w:rsid w:val="00937557"/>
    <w:rsid w:val="0095376F"/>
    <w:rsid w:val="00981145"/>
    <w:rsid w:val="00983534"/>
    <w:rsid w:val="00987A63"/>
    <w:rsid w:val="009A3085"/>
    <w:rsid w:val="009A35EF"/>
    <w:rsid w:val="009A44CB"/>
    <w:rsid w:val="009A5ABB"/>
    <w:rsid w:val="009C7771"/>
    <w:rsid w:val="009E45EA"/>
    <w:rsid w:val="009E5ABE"/>
    <w:rsid w:val="009E7F61"/>
    <w:rsid w:val="009F2B67"/>
    <w:rsid w:val="009F4241"/>
    <w:rsid w:val="00A34CC8"/>
    <w:rsid w:val="00A4199B"/>
    <w:rsid w:val="00A445F2"/>
    <w:rsid w:val="00A44A7C"/>
    <w:rsid w:val="00A52FD5"/>
    <w:rsid w:val="00A647D0"/>
    <w:rsid w:val="00A723AE"/>
    <w:rsid w:val="00A91D96"/>
    <w:rsid w:val="00A91E91"/>
    <w:rsid w:val="00AA7C5F"/>
    <w:rsid w:val="00AB6A08"/>
    <w:rsid w:val="00AE202A"/>
    <w:rsid w:val="00AE567F"/>
    <w:rsid w:val="00AE7429"/>
    <w:rsid w:val="00AF6D0F"/>
    <w:rsid w:val="00AF7B05"/>
    <w:rsid w:val="00B01F70"/>
    <w:rsid w:val="00B25882"/>
    <w:rsid w:val="00B50A86"/>
    <w:rsid w:val="00B60EE6"/>
    <w:rsid w:val="00B62EB2"/>
    <w:rsid w:val="00B91BF7"/>
    <w:rsid w:val="00BB03F7"/>
    <w:rsid w:val="00BB5D6E"/>
    <w:rsid w:val="00BC0047"/>
    <w:rsid w:val="00BC4D0B"/>
    <w:rsid w:val="00BD180E"/>
    <w:rsid w:val="00BD266F"/>
    <w:rsid w:val="00C0188D"/>
    <w:rsid w:val="00C20A61"/>
    <w:rsid w:val="00C216E2"/>
    <w:rsid w:val="00C306A8"/>
    <w:rsid w:val="00C33BB8"/>
    <w:rsid w:val="00C46462"/>
    <w:rsid w:val="00C4704E"/>
    <w:rsid w:val="00C63C7F"/>
    <w:rsid w:val="00C7205F"/>
    <w:rsid w:val="00C9210A"/>
    <w:rsid w:val="00C92BB3"/>
    <w:rsid w:val="00CA18F6"/>
    <w:rsid w:val="00CB2CFF"/>
    <w:rsid w:val="00CE15E5"/>
    <w:rsid w:val="00D1404B"/>
    <w:rsid w:val="00D2518B"/>
    <w:rsid w:val="00D440DC"/>
    <w:rsid w:val="00D514DC"/>
    <w:rsid w:val="00D63EA3"/>
    <w:rsid w:val="00D9113E"/>
    <w:rsid w:val="00D943FC"/>
    <w:rsid w:val="00D94721"/>
    <w:rsid w:val="00D97C74"/>
    <w:rsid w:val="00DA4901"/>
    <w:rsid w:val="00DB1D92"/>
    <w:rsid w:val="00DC0BE7"/>
    <w:rsid w:val="00DC6DE5"/>
    <w:rsid w:val="00E00377"/>
    <w:rsid w:val="00E30521"/>
    <w:rsid w:val="00E33807"/>
    <w:rsid w:val="00E631E1"/>
    <w:rsid w:val="00E71344"/>
    <w:rsid w:val="00E85B6F"/>
    <w:rsid w:val="00E93E8D"/>
    <w:rsid w:val="00EA0926"/>
    <w:rsid w:val="00EC30B3"/>
    <w:rsid w:val="00EE1928"/>
    <w:rsid w:val="00F0240B"/>
    <w:rsid w:val="00F07545"/>
    <w:rsid w:val="00F1497D"/>
    <w:rsid w:val="00F4107B"/>
    <w:rsid w:val="00F70712"/>
    <w:rsid w:val="00F75635"/>
    <w:rsid w:val="00F812FE"/>
    <w:rsid w:val="00F87EAC"/>
    <w:rsid w:val="00F92AFC"/>
    <w:rsid w:val="00FB5126"/>
    <w:rsid w:val="00FD45DD"/>
    <w:rsid w:val="00FE18E2"/>
    <w:rsid w:val="00FE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3D99"/>
  <w15:docId w15:val="{F4DCBBD2-B7FF-4FB2-B6AE-32505370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Normal (Web)"/>
    <w:basedOn w:val="a"/>
    <w:uiPriority w:val="99"/>
    <w:semiHidden/>
    <w:unhideWhenUsed/>
    <w:rsid w:val="00FD45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FD45DD"/>
    <w:rPr>
      <w:b/>
      <w:bCs/>
    </w:rPr>
  </w:style>
  <w:style w:type="character" w:styleId="aff0">
    <w:name w:val="Unresolved Mention"/>
    <w:basedOn w:val="a0"/>
    <w:uiPriority w:val="99"/>
    <w:semiHidden/>
    <w:unhideWhenUsed/>
    <w:rsid w:val="0092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18CD0E9-43CF-4822-AE88-D24F524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Христина Сергеевна</dc:creator>
  <cp:keywords/>
  <dc:description/>
  <cp:lastModifiedBy>Кривочкина Екатерина Васильевна</cp:lastModifiedBy>
  <cp:revision>14</cp:revision>
  <cp:lastPrinted>2026-03-19T04:25:00Z</cp:lastPrinted>
  <dcterms:created xsi:type="dcterms:W3CDTF">2026-03-19T04:25:00Z</dcterms:created>
  <dcterms:modified xsi:type="dcterms:W3CDTF">2026-03-27T04:50:00Z</dcterms:modified>
</cp:coreProperties>
</file>