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CB3BD" w14:textId="2CA5D61F" w:rsidR="007520A5" w:rsidRDefault="007520A5" w:rsidP="007520A5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14:paraId="179512FF" w14:textId="77777777" w:rsidR="007520A5" w:rsidRDefault="007520A5" w:rsidP="007520A5">
      <w:pPr>
        <w:jc w:val="center"/>
        <w:rPr>
          <w:sz w:val="26"/>
          <w:szCs w:val="26"/>
        </w:rPr>
      </w:pPr>
    </w:p>
    <w:p w14:paraId="50C2F4F3" w14:textId="77777777" w:rsidR="007520A5" w:rsidRDefault="007520A5" w:rsidP="007520A5">
      <w:pPr>
        <w:jc w:val="center"/>
        <w:rPr>
          <w:sz w:val="26"/>
          <w:szCs w:val="26"/>
        </w:rPr>
      </w:pPr>
    </w:p>
    <w:p w14:paraId="1674D16A" w14:textId="53C3F05B" w:rsidR="00F00023" w:rsidRDefault="008B49F7" w:rsidP="008B49F7">
      <w:pPr>
        <w:tabs>
          <w:tab w:val="left" w:pos="450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Об установлении норматива стоимости одного квадратного метра общей площади жилого помещения </w:t>
      </w:r>
      <w:r>
        <w:rPr>
          <w:sz w:val="26"/>
          <w:szCs w:val="26"/>
        </w:rPr>
        <w:t>по</w:t>
      </w:r>
      <w:r>
        <w:rPr>
          <w:sz w:val="26"/>
          <w:szCs w:val="26"/>
        </w:rPr>
        <w:t xml:space="preserve"> Нефтеюганскому муниципальному району Ханты-Мансийского автономного округа – Югры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для расчёта размера социальной выплаты, предоставляемой молодым семьям - участникам мероприятия по обеспечению жильем молодых семей федерального проекта </w:t>
      </w:r>
      <w:r>
        <w:rPr>
          <w:sz w:val="26"/>
          <w:szCs w:val="26"/>
        </w:rPr>
        <w:t>«</w:t>
      </w:r>
      <w:r>
        <w:rPr>
          <w:sz w:val="26"/>
          <w:szCs w:val="26"/>
        </w:rPr>
        <w:t>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</w:t>
      </w:r>
      <w:r>
        <w:rPr>
          <w:sz w:val="26"/>
          <w:szCs w:val="26"/>
        </w:rPr>
        <w:t>»</w:t>
      </w:r>
      <w:r>
        <w:rPr>
          <w:sz w:val="26"/>
          <w:szCs w:val="26"/>
        </w:rPr>
        <w:t xml:space="preserve"> государственной программы Российской Федерации </w:t>
      </w:r>
      <w:r>
        <w:rPr>
          <w:sz w:val="26"/>
          <w:szCs w:val="26"/>
        </w:rPr>
        <w:t>«</w:t>
      </w:r>
      <w:r>
        <w:rPr>
          <w:sz w:val="26"/>
          <w:szCs w:val="26"/>
        </w:rPr>
        <w:t>Обеспечение доступным и комфортным жильем и коммунальными услугами граждан Российской Федерации</w:t>
      </w:r>
      <w:r>
        <w:rPr>
          <w:sz w:val="26"/>
          <w:szCs w:val="26"/>
        </w:rPr>
        <w:t>»</w:t>
      </w:r>
    </w:p>
    <w:p w14:paraId="6722DE6E" w14:textId="77777777" w:rsidR="008B49F7" w:rsidRDefault="008B49F7" w:rsidP="007520A5">
      <w:pPr>
        <w:tabs>
          <w:tab w:val="left" w:pos="4500"/>
        </w:tabs>
        <w:jc w:val="center"/>
        <w:rPr>
          <w:color w:val="FF6600"/>
          <w:sz w:val="26"/>
          <w:szCs w:val="26"/>
        </w:rPr>
      </w:pPr>
    </w:p>
    <w:p w14:paraId="4265FA08" w14:textId="5D143B23" w:rsidR="008517E8" w:rsidRDefault="001F3DD1" w:rsidP="008517E8">
      <w:pPr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sz w:val="26"/>
        </w:rPr>
      </w:pPr>
      <w:r>
        <w:rPr>
          <w:rFonts w:eastAsiaTheme="minorHAnsi"/>
          <w:sz w:val="26"/>
          <w:szCs w:val="26"/>
          <w:lang w:eastAsia="en-US"/>
        </w:rPr>
        <w:t xml:space="preserve">             </w:t>
      </w:r>
      <w:r w:rsidRPr="001F3DD1">
        <w:rPr>
          <w:rFonts w:eastAsiaTheme="minorHAnsi"/>
          <w:sz w:val="26"/>
          <w:szCs w:val="26"/>
          <w:lang w:eastAsia="en-US"/>
        </w:rPr>
        <w:t xml:space="preserve">В соответствии с постановлениями Правительства Российской Федерации от 17.12.2010 </w:t>
      </w:r>
      <w:r>
        <w:rPr>
          <w:rFonts w:eastAsiaTheme="minorHAnsi"/>
          <w:sz w:val="26"/>
          <w:szCs w:val="26"/>
          <w:lang w:eastAsia="en-US"/>
        </w:rPr>
        <w:t>№</w:t>
      </w:r>
      <w:r w:rsidRPr="001F3DD1">
        <w:rPr>
          <w:rFonts w:eastAsiaTheme="minorHAnsi"/>
          <w:sz w:val="26"/>
          <w:szCs w:val="26"/>
          <w:lang w:eastAsia="en-US"/>
        </w:rPr>
        <w:t xml:space="preserve"> 1050 </w:t>
      </w:r>
      <w:r>
        <w:rPr>
          <w:rFonts w:eastAsiaTheme="minorHAnsi"/>
          <w:sz w:val="26"/>
          <w:szCs w:val="26"/>
          <w:lang w:eastAsia="en-US"/>
        </w:rPr>
        <w:t>«</w:t>
      </w:r>
      <w:r w:rsidRPr="001F3DD1">
        <w:rPr>
          <w:rFonts w:eastAsiaTheme="minorHAnsi"/>
          <w:sz w:val="26"/>
          <w:szCs w:val="26"/>
          <w:lang w:eastAsia="en-US"/>
        </w:rPr>
        <w:t xml:space="preserve">О реализации отдельных мероприятий государственной программы Российской Федерации </w:t>
      </w:r>
      <w:r w:rsidR="009228AF">
        <w:rPr>
          <w:rFonts w:eastAsiaTheme="minorHAnsi"/>
          <w:sz w:val="26"/>
          <w:szCs w:val="26"/>
          <w:lang w:eastAsia="en-US"/>
        </w:rPr>
        <w:t>«</w:t>
      </w:r>
      <w:r w:rsidRPr="001F3DD1">
        <w:rPr>
          <w:rFonts w:eastAsiaTheme="minorHAnsi"/>
          <w:sz w:val="26"/>
          <w:szCs w:val="26"/>
          <w:lang w:eastAsia="en-US"/>
        </w:rPr>
        <w:t>Обеспечение доступным и комфортным жильем и коммунальными услугами граждан Российской Федерации</w:t>
      </w:r>
      <w:r>
        <w:rPr>
          <w:rFonts w:eastAsiaTheme="minorHAnsi"/>
          <w:sz w:val="26"/>
          <w:szCs w:val="26"/>
          <w:lang w:eastAsia="en-US"/>
        </w:rPr>
        <w:t>»</w:t>
      </w:r>
      <w:r w:rsidRPr="001F3DD1">
        <w:rPr>
          <w:rFonts w:eastAsiaTheme="minorHAnsi"/>
          <w:sz w:val="26"/>
          <w:szCs w:val="26"/>
          <w:lang w:eastAsia="en-US"/>
        </w:rPr>
        <w:t xml:space="preserve">, от 30.12.2017 </w:t>
      </w:r>
      <w:r>
        <w:rPr>
          <w:rFonts w:eastAsiaTheme="minorHAnsi"/>
          <w:sz w:val="26"/>
          <w:szCs w:val="26"/>
          <w:lang w:eastAsia="en-US"/>
        </w:rPr>
        <w:t>№</w:t>
      </w:r>
      <w:r w:rsidRPr="001F3DD1">
        <w:rPr>
          <w:rFonts w:eastAsiaTheme="minorHAnsi"/>
          <w:sz w:val="26"/>
          <w:szCs w:val="26"/>
          <w:lang w:eastAsia="en-US"/>
        </w:rPr>
        <w:t xml:space="preserve"> 1710 </w:t>
      </w:r>
      <w:r>
        <w:rPr>
          <w:rFonts w:eastAsiaTheme="minorHAnsi"/>
          <w:sz w:val="26"/>
          <w:szCs w:val="26"/>
          <w:lang w:eastAsia="en-US"/>
        </w:rPr>
        <w:t>«</w:t>
      </w:r>
      <w:r w:rsidRPr="001F3DD1">
        <w:rPr>
          <w:rFonts w:eastAsiaTheme="minorHAnsi"/>
          <w:sz w:val="26"/>
          <w:szCs w:val="26"/>
          <w:lang w:eastAsia="en-US"/>
        </w:rPr>
        <w:t xml:space="preserve">Об утверждении государственной программы Российской Федерации </w:t>
      </w:r>
      <w:r>
        <w:rPr>
          <w:rFonts w:eastAsiaTheme="minorHAnsi"/>
          <w:sz w:val="26"/>
          <w:szCs w:val="26"/>
          <w:lang w:eastAsia="en-US"/>
        </w:rPr>
        <w:t>«</w:t>
      </w:r>
      <w:r w:rsidRPr="001F3DD1">
        <w:rPr>
          <w:rFonts w:eastAsiaTheme="minorHAnsi"/>
          <w:sz w:val="26"/>
          <w:szCs w:val="26"/>
          <w:lang w:eastAsia="en-US"/>
        </w:rPr>
        <w:t>Обеспечение доступным и комфортным жильем и коммунальными услугами граждан Российской Федерации</w:t>
      </w:r>
      <w:r>
        <w:rPr>
          <w:rFonts w:eastAsiaTheme="minorHAnsi"/>
          <w:sz w:val="26"/>
          <w:szCs w:val="26"/>
          <w:lang w:eastAsia="en-US"/>
        </w:rPr>
        <w:t>»</w:t>
      </w:r>
      <w:r w:rsidRPr="001F3DD1">
        <w:rPr>
          <w:rFonts w:eastAsiaTheme="minorHAnsi"/>
          <w:sz w:val="26"/>
          <w:szCs w:val="26"/>
          <w:lang w:eastAsia="en-US"/>
        </w:rPr>
        <w:t>, постановлением Правительства Ханты-Мансийского автономного округа - Югры от 29.12.2020 № 643-п «О мерах по реализации государственной программы Ханты-Мансийского автономного округа - Югры «Строительство»</w:t>
      </w:r>
      <w:r w:rsidR="00BC0AC4" w:rsidRPr="001F3DD1">
        <w:rPr>
          <w:rFonts w:eastAsiaTheme="minorHAnsi"/>
          <w:sz w:val="26"/>
          <w:szCs w:val="26"/>
          <w:lang w:eastAsia="en-US"/>
        </w:rPr>
        <w:t xml:space="preserve"> </w:t>
      </w:r>
      <w:r w:rsidR="006001B2">
        <w:rPr>
          <w:rFonts w:eastAsiaTheme="minorHAnsi"/>
          <w:sz w:val="26"/>
          <w:szCs w:val="26"/>
          <w:lang w:eastAsia="en-US"/>
        </w:rPr>
        <w:t xml:space="preserve">                                                    </w:t>
      </w:r>
      <w:r w:rsidR="00E32ED2" w:rsidRPr="001F3DD1">
        <w:rPr>
          <w:sz w:val="26"/>
        </w:rPr>
        <w:t>п о с т а н а в л я е т:</w:t>
      </w:r>
    </w:p>
    <w:p w14:paraId="77F9A82F" w14:textId="77777777" w:rsidR="008517E8" w:rsidRDefault="008517E8" w:rsidP="008517E8">
      <w:pPr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14:paraId="41289DCB" w14:textId="2874520B" w:rsidR="004C6A04" w:rsidRPr="006001B2" w:rsidRDefault="00911F0D" w:rsidP="006001B2">
      <w:pPr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 </w:t>
      </w:r>
      <w:r w:rsidR="00E32ED2">
        <w:rPr>
          <w:rFonts w:eastAsiaTheme="minorHAnsi"/>
          <w:sz w:val="26"/>
          <w:szCs w:val="26"/>
          <w:lang w:eastAsia="en-US"/>
        </w:rPr>
        <w:t xml:space="preserve">1. Установить норматив стоимости одного квадратного метра общей площади жилого помещения </w:t>
      </w:r>
      <w:r w:rsidR="001F3DD1">
        <w:rPr>
          <w:rFonts w:eastAsiaTheme="minorHAnsi"/>
          <w:sz w:val="26"/>
          <w:szCs w:val="26"/>
          <w:lang w:eastAsia="en-US"/>
        </w:rPr>
        <w:t xml:space="preserve">по </w:t>
      </w:r>
      <w:r w:rsidR="001F3DD1">
        <w:rPr>
          <w:sz w:val="26"/>
          <w:szCs w:val="26"/>
        </w:rPr>
        <w:t>Нефтеюганскому муниципальному району Ханты-Мансийского автономного округа – Югры</w:t>
      </w:r>
      <w:r w:rsidR="006001B2" w:rsidRPr="006001B2">
        <w:rPr>
          <w:rFonts w:eastAsiaTheme="minorHAnsi"/>
          <w:sz w:val="26"/>
          <w:szCs w:val="26"/>
          <w:lang w:eastAsia="en-US"/>
        </w:rPr>
        <w:t xml:space="preserve"> для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 xml:space="preserve">расчета размера социальной выплаты, предоставляемой молодым семьям </w:t>
      </w:r>
      <w:r w:rsidR="006001B2">
        <w:rPr>
          <w:rFonts w:eastAsiaTheme="minorHAnsi"/>
          <w:sz w:val="26"/>
          <w:szCs w:val="26"/>
          <w:lang w:eastAsia="en-US"/>
        </w:rPr>
        <w:t>–</w:t>
      </w:r>
      <w:r w:rsidR="006001B2" w:rsidRPr="006001B2">
        <w:rPr>
          <w:rFonts w:eastAsiaTheme="minorHAnsi"/>
          <w:sz w:val="26"/>
          <w:szCs w:val="26"/>
          <w:lang w:eastAsia="en-US"/>
        </w:rPr>
        <w:t xml:space="preserve"> участникам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мероприятия по обеспечению жильем молодых семей федерального проекта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«Содействие субъектам Российской Федерации в реализации полномочий по оказанию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государственной поддержки гражданам в обеспечении жильем и оплате жилищно</w:t>
      </w:r>
      <w:r w:rsidR="006001B2">
        <w:rPr>
          <w:rFonts w:eastAsiaTheme="minorHAnsi"/>
          <w:sz w:val="26"/>
          <w:szCs w:val="26"/>
          <w:lang w:eastAsia="en-US"/>
        </w:rPr>
        <w:t>-</w:t>
      </w:r>
      <w:r w:rsidR="006001B2" w:rsidRPr="006001B2">
        <w:rPr>
          <w:rFonts w:eastAsiaTheme="minorHAnsi"/>
          <w:sz w:val="26"/>
          <w:szCs w:val="26"/>
          <w:lang w:eastAsia="en-US"/>
        </w:rPr>
        <w:t>коммунальных услуг» государственной программы Российской Федерации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«Обеспечение доступным и комфортным жильем и коммунальными услугами граждан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Российской Федерации», в размере норматива средней рыночной стоимости одного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квадратного метра общей площади жилья по субъекту Российской Федерации,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определяемой Министерством строительства и жилищно-коммунального хозяйства</w:t>
      </w:r>
      <w:r w:rsidR="006001B2">
        <w:rPr>
          <w:rFonts w:eastAsiaTheme="minorHAnsi"/>
          <w:sz w:val="26"/>
          <w:szCs w:val="26"/>
          <w:lang w:eastAsia="en-US"/>
        </w:rPr>
        <w:t xml:space="preserve"> </w:t>
      </w:r>
      <w:r w:rsidR="006001B2" w:rsidRPr="006001B2">
        <w:rPr>
          <w:rFonts w:eastAsiaTheme="minorHAnsi"/>
          <w:sz w:val="26"/>
          <w:szCs w:val="26"/>
          <w:lang w:eastAsia="en-US"/>
        </w:rPr>
        <w:t>Российской Федерации, на соответствующий период</w:t>
      </w:r>
      <w:r w:rsidR="00E24876">
        <w:rPr>
          <w:rFonts w:eastAsiaTheme="minorHAnsi"/>
          <w:sz w:val="26"/>
          <w:szCs w:val="26"/>
          <w:lang w:eastAsia="en-US"/>
        </w:rPr>
        <w:t>.</w:t>
      </w:r>
    </w:p>
    <w:p w14:paraId="2B7B9056" w14:textId="705659F2" w:rsidR="003F2E77" w:rsidRDefault="00D926A8" w:rsidP="007520A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AF751C">
        <w:rPr>
          <w:sz w:val="26"/>
          <w:szCs w:val="26"/>
        </w:rPr>
        <w:t xml:space="preserve">   </w:t>
      </w:r>
      <w:r>
        <w:rPr>
          <w:sz w:val="26"/>
          <w:szCs w:val="26"/>
        </w:rPr>
        <w:t>2.</w:t>
      </w:r>
      <w:r w:rsidRPr="00D926A8">
        <w:rPr>
          <w:sz w:val="26"/>
          <w:szCs w:val="26"/>
        </w:rPr>
        <w:t xml:space="preserve"> </w:t>
      </w:r>
      <w:r>
        <w:rPr>
          <w:sz w:val="26"/>
          <w:szCs w:val="26"/>
        </w:rPr>
        <w:t>Признать утратившим силу</w:t>
      </w:r>
      <w:r w:rsidR="007520A5">
        <w:rPr>
          <w:sz w:val="26"/>
          <w:szCs w:val="26"/>
        </w:rPr>
        <w:t xml:space="preserve"> постановление администрации Нефтеюганского района от 11.11.2019 № 2268-па-нпа «Об установлении норматива стоимости одного квадратного метра общей площади жилья в Нефтеюганском районе для расчета размера социальной выплаты в рамках реализации мероприятия по обеспечению жильем молодых семей»</w:t>
      </w:r>
      <w:r>
        <w:rPr>
          <w:sz w:val="26"/>
          <w:szCs w:val="26"/>
        </w:rPr>
        <w:t>.</w:t>
      </w:r>
    </w:p>
    <w:p w14:paraId="29D33001" w14:textId="051D415F" w:rsidR="00D07415" w:rsidRPr="00361F20" w:rsidRDefault="00D07415" w:rsidP="00D0741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</w:rPr>
        <w:t xml:space="preserve">    3.</w:t>
      </w:r>
      <w:r w:rsidRPr="00D07415">
        <w:rPr>
          <w:sz w:val="28"/>
          <w:szCs w:val="28"/>
          <w:lang w:eastAsia="ru-RU"/>
        </w:rPr>
        <w:t xml:space="preserve"> </w:t>
      </w:r>
      <w:r w:rsidRPr="00DC2272">
        <w:rPr>
          <w:sz w:val="26"/>
          <w:szCs w:val="26"/>
        </w:rPr>
        <w:t>Настоящее постановление подлежит официальному опубликовани</w:t>
      </w:r>
      <w:r>
        <w:rPr>
          <w:sz w:val="26"/>
          <w:szCs w:val="26"/>
        </w:rPr>
        <w:t xml:space="preserve">ю </w:t>
      </w:r>
      <w:r>
        <w:rPr>
          <w:sz w:val="26"/>
          <w:szCs w:val="26"/>
        </w:rPr>
        <w:br/>
        <w:t xml:space="preserve">в газете «Югорское обозрение» и </w:t>
      </w:r>
      <w:r w:rsidRPr="00DC2272">
        <w:rPr>
          <w:sz w:val="26"/>
          <w:szCs w:val="26"/>
        </w:rPr>
        <w:t xml:space="preserve">размещению на официальном сайте органов местного </w:t>
      </w:r>
      <w:r w:rsidRPr="00361F20">
        <w:rPr>
          <w:sz w:val="26"/>
          <w:szCs w:val="26"/>
        </w:rPr>
        <w:t>самоуправления Нефтеюганского района</w:t>
      </w:r>
      <w:r w:rsidRPr="00361F20">
        <w:rPr>
          <w:sz w:val="26"/>
          <w:szCs w:val="26"/>
          <w:lang w:eastAsia="ru-RU"/>
        </w:rPr>
        <w:t>.</w:t>
      </w:r>
    </w:p>
    <w:p w14:paraId="2B8AC8EA" w14:textId="6BCF8F23" w:rsidR="00205AE7" w:rsidRPr="00361F20" w:rsidRDefault="00205AE7" w:rsidP="00D07415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sz w:val="26"/>
          <w:szCs w:val="26"/>
          <w:lang w:eastAsia="ru-RU"/>
        </w:rPr>
      </w:pPr>
      <w:r w:rsidRPr="00361F20">
        <w:rPr>
          <w:sz w:val="26"/>
          <w:szCs w:val="26"/>
          <w:lang w:eastAsia="ru-RU"/>
        </w:rPr>
        <w:t xml:space="preserve">    4.</w:t>
      </w:r>
      <w:r w:rsidRPr="00361F20">
        <w:rPr>
          <w:sz w:val="26"/>
          <w:szCs w:val="26"/>
        </w:rPr>
        <w:t xml:space="preserve"> Настоящее постановление</w:t>
      </w:r>
      <w:r w:rsidR="00361F20" w:rsidRPr="00361F20">
        <w:rPr>
          <w:sz w:val="26"/>
          <w:szCs w:val="26"/>
        </w:rPr>
        <w:t xml:space="preserve"> вступает в силу после его официального опубликования.</w:t>
      </w:r>
    </w:p>
    <w:p w14:paraId="3922F4E2" w14:textId="1D34FB63" w:rsidR="007520A5" w:rsidRPr="008E2E83" w:rsidRDefault="007520A5" w:rsidP="007520A5">
      <w:pPr>
        <w:tabs>
          <w:tab w:val="left" w:pos="1134"/>
        </w:tabs>
        <w:jc w:val="both"/>
        <w:rPr>
          <w:sz w:val="26"/>
          <w:szCs w:val="26"/>
        </w:rPr>
      </w:pPr>
      <w:r w:rsidRPr="00361F20">
        <w:rPr>
          <w:sz w:val="26"/>
          <w:szCs w:val="26"/>
        </w:rPr>
        <w:t xml:space="preserve">          </w:t>
      </w:r>
      <w:r w:rsidR="00AF751C" w:rsidRPr="00361F20">
        <w:rPr>
          <w:sz w:val="26"/>
          <w:szCs w:val="26"/>
        </w:rPr>
        <w:t xml:space="preserve">   </w:t>
      </w:r>
      <w:r w:rsidR="00205AE7" w:rsidRPr="00361F20">
        <w:rPr>
          <w:sz w:val="26"/>
          <w:szCs w:val="26"/>
        </w:rPr>
        <w:t>5</w:t>
      </w:r>
      <w:r w:rsidRPr="00361F20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8E2E83">
        <w:rPr>
          <w:sz w:val="26"/>
          <w:szCs w:val="26"/>
        </w:rPr>
        <w:t xml:space="preserve">Контроль за выполнением </w:t>
      </w:r>
      <w:r>
        <w:rPr>
          <w:sz w:val="26"/>
          <w:szCs w:val="26"/>
        </w:rPr>
        <w:t>постановления</w:t>
      </w:r>
      <w:r w:rsidRPr="008E2E83">
        <w:rPr>
          <w:sz w:val="26"/>
          <w:szCs w:val="26"/>
        </w:rPr>
        <w:t xml:space="preserve"> возложить на </w:t>
      </w:r>
      <w:r w:rsidRPr="008E2E83">
        <w:rPr>
          <w:sz w:val="26"/>
          <w:szCs w:val="26"/>
          <w:lang w:eastAsia="ru-RU"/>
        </w:rPr>
        <w:t>заместителя главы</w:t>
      </w:r>
      <w:r>
        <w:rPr>
          <w:sz w:val="26"/>
          <w:szCs w:val="26"/>
          <w:lang w:eastAsia="ru-RU"/>
        </w:rPr>
        <w:t xml:space="preserve"> </w:t>
      </w:r>
      <w:r w:rsidRPr="008E2E83">
        <w:rPr>
          <w:sz w:val="26"/>
          <w:szCs w:val="26"/>
          <w:lang w:eastAsia="ru-RU"/>
        </w:rPr>
        <w:t xml:space="preserve">Нефтеюганского района </w:t>
      </w:r>
      <w:r>
        <w:rPr>
          <w:sz w:val="26"/>
          <w:szCs w:val="26"/>
          <w:lang w:eastAsia="ru-RU"/>
        </w:rPr>
        <w:t>Ченцову М.А.</w:t>
      </w:r>
    </w:p>
    <w:p w14:paraId="0D1963F6" w14:textId="77777777" w:rsidR="007520A5" w:rsidRPr="008E2E83" w:rsidRDefault="007520A5" w:rsidP="007520A5">
      <w:pPr>
        <w:jc w:val="both"/>
        <w:rPr>
          <w:sz w:val="26"/>
          <w:szCs w:val="26"/>
        </w:rPr>
      </w:pPr>
    </w:p>
    <w:p w14:paraId="221C9063" w14:textId="77777777" w:rsidR="007520A5" w:rsidRDefault="007520A5" w:rsidP="007520A5">
      <w:pPr>
        <w:jc w:val="both"/>
        <w:rPr>
          <w:sz w:val="26"/>
          <w:szCs w:val="26"/>
        </w:rPr>
      </w:pPr>
    </w:p>
    <w:p w14:paraId="01AA5AFD" w14:textId="2737FF45" w:rsidR="00BC03DC" w:rsidRPr="009228AF" w:rsidRDefault="007520A5" w:rsidP="009228AF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sectPr w:rsidR="00BC03DC" w:rsidRPr="009228AF" w:rsidSect="008B49F7">
      <w:pgSz w:w="11906" w:h="16838"/>
      <w:pgMar w:top="284" w:right="567" w:bottom="0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71C"/>
    <w:rsid w:val="000853DC"/>
    <w:rsid w:val="001F3DD1"/>
    <w:rsid w:val="00205AE7"/>
    <w:rsid w:val="00206DE2"/>
    <w:rsid w:val="00361F20"/>
    <w:rsid w:val="003F2E77"/>
    <w:rsid w:val="003F5531"/>
    <w:rsid w:val="004C6A04"/>
    <w:rsid w:val="004F62A5"/>
    <w:rsid w:val="006001B2"/>
    <w:rsid w:val="00605320"/>
    <w:rsid w:val="006F15D1"/>
    <w:rsid w:val="0070371C"/>
    <w:rsid w:val="007520A5"/>
    <w:rsid w:val="008067FD"/>
    <w:rsid w:val="008517E8"/>
    <w:rsid w:val="008B49F7"/>
    <w:rsid w:val="008C4C65"/>
    <w:rsid w:val="00911F0D"/>
    <w:rsid w:val="009228AF"/>
    <w:rsid w:val="009B1DAE"/>
    <w:rsid w:val="00AF751C"/>
    <w:rsid w:val="00BC03DC"/>
    <w:rsid w:val="00BC0AC4"/>
    <w:rsid w:val="00C530BC"/>
    <w:rsid w:val="00CC039C"/>
    <w:rsid w:val="00D03592"/>
    <w:rsid w:val="00D03F82"/>
    <w:rsid w:val="00D07415"/>
    <w:rsid w:val="00D40621"/>
    <w:rsid w:val="00D926A8"/>
    <w:rsid w:val="00D95F6E"/>
    <w:rsid w:val="00E24876"/>
    <w:rsid w:val="00E32ED2"/>
    <w:rsid w:val="00EB13BB"/>
    <w:rsid w:val="00F00023"/>
    <w:rsid w:val="00F00676"/>
    <w:rsid w:val="00F31BE5"/>
    <w:rsid w:val="00F8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F758"/>
  <w15:chartTrackingRefBased/>
  <w15:docId w15:val="{04E3CDAC-FE5F-4EF5-9B3D-ABA279CD9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6D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Мифтахова Светлана Владимировна</dc:creator>
  <cp:keywords/>
  <dc:description/>
  <cp:lastModifiedBy>Мифтахова Светлана Владимировна</cp:lastModifiedBy>
  <cp:revision>37</cp:revision>
  <cp:lastPrinted>2026-02-10T06:48:00Z</cp:lastPrinted>
  <dcterms:created xsi:type="dcterms:W3CDTF">2025-11-24T07:33:00Z</dcterms:created>
  <dcterms:modified xsi:type="dcterms:W3CDTF">2026-02-11T11:22:00Z</dcterms:modified>
</cp:coreProperties>
</file>