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6127A" w14:textId="77777777" w:rsidR="00B771C3" w:rsidRDefault="00120B5C" w:rsidP="00B771C3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="00B771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Проект постановления</w:t>
      </w:r>
    </w:p>
    <w:p w14:paraId="390F8798" w14:textId="77777777" w:rsidR="00C113FA" w:rsidRDefault="00C113FA" w:rsidP="00C113F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14:paraId="23D1B1AE" w14:textId="77777777" w:rsidR="003F6661" w:rsidRDefault="003F6661" w:rsidP="00C113F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14:paraId="3E9A236C" w14:textId="77777777" w:rsidR="00C113FA" w:rsidRPr="00BD7495" w:rsidRDefault="00C113FA" w:rsidP="00C113F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О внесении изменений в постановление администрации Нефтеюганского района </w:t>
      </w:r>
      <w:r w:rsidR="003F6661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от 23.01.2017 № 77-па-нпа «</w:t>
      </w:r>
      <w:r w:rsidRPr="00BD7495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 порядке разработки, корректировки, осуществления мониторинга и контроля реализации стратегии социально-экономического развития муниципального образования Нефтеюганский район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»</w:t>
      </w:r>
    </w:p>
    <w:p w14:paraId="3A4DBD74" w14:textId="77777777" w:rsidR="00C113FA" w:rsidRDefault="00C113FA" w:rsidP="00C113F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14:paraId="5369CF1A" w14:textId="77777777" w:rsidR="00997DC7" w:rsidRPr="00BD7495" w:rsidRDefault="00997DC7" w:rsidP="00C113F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14:paraId="1D3AE89F" w14:textId="09CB6BE7" w:rsidR="00F96EA5" w:rsidRPr="009D012D" w:rsidRDefault="00A03CF4" w:rsidP="0060284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="00F6743C" w:rsidRPr="00F6743C">
        <w:rPr>
          <w:rFonts w:ascii="Times New Roman" w:hAnsi="Times New Roman" w:cs="Times New Roman"/>
          <w:sz w:val="26"/>
          <w:szCs w:val="26"/>
        </w:rPr>
        <w:t>Федеральн</w:t>
      </w:r>
      <w:r w:rsidR="00FA4994">
        <w:rPr>
          <w:rFonts w:ascii="Times New Roman" w:hAnsi="Times New Roman" w:cs="Times New Roman"/>
          <w:sz w:val="26"/>
          <w:szCs w:val="26"/>
        </w:rPr>
        <w:t>ым</w:t>
      </w:r>
      <w:r w:rsidR="00F6743C" w:rsidRPr="00F6743C">
        <w:rPr>
          <w:rFonts w:ascii="Times New Roman" w:hAnsi="Times New Roman" w:cs="Times New Roman"/>
          <w:sz w:val="26"/>
          <w:szCs w:val="26"/>
        </w:rPr>
        <w:t xml:space="preserve"> закон</w:t>
      </w:r>
      <w:r w:rsidR="00FA4994">
        <w:rPr>
          <w:rFonts w:ascii="Times New Roman" w:hAnsi="Times New Roman" w:cs="Times New Roman"/>
          <w:sz w:val="26"/>
          <w:szCs w:val="26"/>
        </w:rPr>
        <w:t>ом</w:t>
      </w:r>
      <w:r w:rsidR="00F6743C" w:rsidRPr="00F6743C">
        <w:rPr>
          <w:rFonts w:ascii="Times New Roman" w:hAnsi="Times New Roman" w:cs="Times New Roman"/>
          <w:sz w:val="26"/>
          <w:szCs w:val="26"/>
        </w:rPr>
        <w:t xml:space="preserve"> от 28.06.2014 № 172-ФЗ «О стратегическом планировании в Российской Федерации»,</w:t>
      </w:r>
      <w:r w:rsidR="00F96EA5" w:rsidRPr="00F41285">
        <w:rPr>
          <w:rFonts w:ascii="Times New Roman" w:hAnsi="Times New Roman" w:cs="Times New Roman"/>
          <w:sz w:val="26"/>
          <w:szCs w:val="26"/>
        </w:rPr>
        <w:t xml:space="preserve"> </w:t>
      </w:r>
      <w:r w:rsidR="00FA4994" w:rsidRPr="00FA4994">
        <w:rPr>
          <w:rFonts w:ascii="Times New Roman" w:hAnsi="Times New Roman" w:cs="Times New Roman"/>
          <w:sz w:val="26"/>
          <w:szCs w:val="26"/>
        </w:rPr>
        <w:t>Уставом Нефтеюганского муниципального района Ханты-Мансийского автономного округа – Югры</w:t>
      </w:r>
      <w:r w:rsidR="0060284D">
        <w:rPr>
          <w:rFonts w:ascii="Times New Roman" w:hAnsi="Times New Roman" w:cs="Times New Roman"/>
          <w:sz w:val="26"/>
          <w:szCs w:val="26"/>
        </w:rPr>
        <w:t xml:space="preserve">, </w:t>
      </w:r>
      <w:r w:rsidR="0060284D" w:rsidRPr="0060284D">
        <w:rPr>
          <w:rFonts w:ascii="Times New Roman" w:hAnsi="Times New Roman" w:cs="Times New Roman"/>
          <w:sz w:val="26"/>
          <w:szCs w:val="26"/>
        </w:rPr>
        <w:t>а также в связи со структурными изменениями в</w:t>
      </w:r>
      <w:r w:rsidR="0060284D">
        <w:rPr>
          <w:rFonts w:ascii="Times New Roman" w:hAnsi="Times New Roman" w:cs="Times New Roman"/>
          <w:sz w:val="26"/>
          <w:szCs w:val="26"/>
        </w:rPr>
        <w:t xml:space="preserve"> </w:t>
      </w:r>
      <w:r w:rsidR="0060284D" w:rsidRPr="0060284D">
        <w:rPr>
          <w:rFonts w:ascii="Times New Roman" w:hAnsi="Times New Roman" w:cs="Times New Roman"/>
          <w:sz w:val="26"/>
          <w:szCs w:val="26"/>
        </w:rPr>
        <w:t>администрации Нефтеюганского района</w:t>
      </w:r>
      <w:r w:rsidR="0060284D">
        <w:rPr>
          <w:rFonts w:ascii="Times New Roman" w:hAnsi="Times New Roman" w:cs="Times New Roman"/>
          <w:sz w:val="26"/>
          <w:szCs w:val="26"/>
        </w:rPr>
        <w:t xml:space="preserve">  </w:t>
      </w:r>
      <w:r w:rsidR="00F96EA5" w:rsidRPr="009D012D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постановляю: </w:t>
      </w:r>
      <w:r w:rsidR="00B771C3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7FADCDF" w14:textId="77777777" w:rsidR="00F96EA5" w:rsidRDefault="00F96EA5" w:rsidP="00C113F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14:paraId="6DF8514B" w14:textId="401E85B1" w:rsidR="00C113FA" w:rsidRDefault="00C113FA" w:rsidP="002F3374">
      <w:pPr>
        <w:pStyle w:val="a6"/>
        <w:numPr>
          <w:ilvl w:val="0"/>
          <w:numId w:val="1"/>
        </w:numPr>
        <w:shd w:val="clear" w:color="auto" w:fill="FFFFFF"/>
        <w:tabs>
          <w:tab w:val="left" w:pos="13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1C2BCD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Внести в постановлени</w:t>
      </w:r>
      <w:r w:rsidR="0098481B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е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C2BCD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администрации Нефтеюганского района от 23.01.2017 № 77-па-нпа «О порядке разработки, корректировки, осуществления мониторинга и контроля реализации стратегии социально-экономического развития муниципального образования Нефтеюганский район» следующие изменения:</w:t>
      </w:r>
    </w:p>
    <w:p w14:paraId="654F67ED" w14:textId="77777777" w:rsidR="0080443A" w:rsidRPr="0080443A" w:rsidRDefault="0080443A" w:rsidP="00B32DE4">
      <w:pPr>
        <w:pStyle w:val="a6"/>
        <w:numPr>
          <w:ilvl w:val="1"/>
          <w:numId w:val="2"/>
        </w:numPr>
        <w:shd w:val="clear" w:color="auto" w:fill="FFFFFF"/>
        <w:tabs>
          <w:tab w:val="left" w:pos="13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80443A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Заголовок изложить в следующей редакции:</w:t>
      </w:r>
    </w:p>
    <w:p w14:paraId="78FE9979" w14:textId="129C24C0" w:rsidR="0080443A" w:rsidRPr="0080443A" w:rsidRDefault="0080443A" w:rsidP="00B32DE4">
      <w:pPr>
        <w:shd w:val="clear" w:color="auto" w:fill="FFFFFF"/>
        <w:tabs>
          <w:tab w:val="left" w:pos="13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80443A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«О порядке разработки, корректировки, осуществления мониторинга и контроля реализации стратегии социально-экономического развития Нефтеюганск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ого</w:t>
      </w:r>
      <w:r w:rsidRPr="0080443A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муниципального район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а Ханты-Мансийского автономного округа – Югры</w:t>
      </w:r>
      <w:r w:rsidRPr="0080443A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».</w:t>
      </w:r>
    </w:p>
    <w:p w14:paraId="283298E5" w14:textId="7827EEA4" w:rsidR="00BA08A3" w:rsidRDefault="00BA08A3" w:rsidP="00B32DE4">
      <w:pPr>
        <w:pStyle w:val="a6"/>
        <w:numPr>
          <w:ilvl w:val="1"/>
          <w:numId w:val="2"/>
        </w:numPr>
        <w:shd w:val="clear" w:color="auto" w:fill="FFFFFF"/>
        <w:tabs>
          <w:tab w:val="left" w:pos="13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BA08A3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В постановляющей части:</w:t>
      </w:r>
    </w:p>
    <w:p w14:paraId="6CFC9FA7" w14:textId="5DED1716" w:rsidR="00B16831" w:rsidRPr="00BA08A3" w:rsidRDefault="00B16831" w:rsidP="00B32DE4">
      <w:pPr>
        <w:pStyle w:val="a6"/>
        <w:numPr>
          <w:ilvl w:val="2"/>
          <w:numId w:val="2"/>
        </w:numPr>
        <w:shd w:val="clear" w:color="auto" w:fill="FFFFFF"/>
        <w:tabs>
          <w:tab w:val="left" w:pos="13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BA08A3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Пункт 1 изложить в следующей редакции:</w:t>
      </w:r>
    </w:p>
    <w:p w14:paraId="4AFD75AE" w14:textId="393A1510" w:rsidR="00B16831" w:rsidRDefault="00B16831" w:rsidP="00B32DE4">
      <w:pPr>
        <w:shd w:val="clear" w:color="auto" w:fill="FFFFFF"/>
        <w:tabs>
          <w:tab w:val="left" w:pos="13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B16831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«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1</w:t>
      </w:r>
      <w:r w:rsidRPr="00B16831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. Утвердить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16831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поряд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ок</w:t>
      </w:r>
      <w:r w:rsidRPr="00B16831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разработки, корректировки, осуществления мониторинга и контроля реализации стратегии социально-экономического развития Нефтеюганского муниципального района Ханты-Мансийского автономного округа – Югры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.</w:t>
      </w:r>
      <w:r w:rsidR="00B32DE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».</w:t>
      </w:r>
    </w:p>
    <w:p w14:paraId="25A472D1" w14:textId="7683DCE5" w:rsidR="00B32DE4" w:rsidRPr="00A51CF9" w:rsidRDefault="00B32DE4" w:rsidP="00A51CF9">
      <w:pPr>
        <w:pStyle w:val="a6"/>
        <w:numPr>
          <w:ilvl w:val="2"/>
          <w:numId w:val="2"/>
        </w:numPr>
        <w:shd w:val="clear" w:color="auto" w:fill="FFFFFF"/>
        <w:tabs>
          <w:tab w:val="left" w:pos="13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A51CF9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Пункт 4 изложить в следующей редакции:</w:t>
      </w:r>
    </w:p>
    <w:p w14:paraId="2879322D" w14:textId="5BB059A6" w:rsidR="00BA08A3" w:rsidRDefault="00B32DE4" w:rsidP="00B32DE4">
      <w:pPr>
        <w:shd w:val="clear" w:color="auto" w:fill="FFFFFF"/>
        <w:tabs>
          <w:tab w:val="left" w:pos="13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«</w:t>
      </w:r>
      <w:r w:rsidR="00BA08A3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4. </w:t>
      </w:r>
      <w:r w:rsidR="00BA08A3" w:rsidRPr="00BA08A3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Контроль за выполнением постановления возложить на заместителя главы</w:t>
      </w:r>
      <w:r w:rsidR="00BA08A3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A08A3" w:rsidRPr="00BA08A3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Нефтеюганского района Щегульную Л.И.</w:t>
      </w:r>
      <w:r w:rsidR="00BA08A3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».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».</w:t>
      </w:r>
    </w:p>
    <w:p w14:paraId="48DC7DAD" w14:textId="3E9141D6" w:rsidR="007B0245" w:rsidRDefault="00A51CF9" w:rsidP="008156CE">
      <w:pPr>
        <w:pStyle w:val="a6"/>
        <w:numPr>
          <w:ilvl w:val="1"/>
          <w:numId w:val="2"/>
        </w:numPr>
        <w:shd w:val="clear" w:color="auto" w:fill="FFFFFF"/>
        <w:tabs>
          <w:tab w:val="left" w:pos="13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7B0245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В приложении к постановлению:</w:t>
      </w:r>
    </w:p>
    <w:p w14:paraId="486F1D13" w14:textId="77777777" w:rsidR="002F2B59" w:rsidRPr="0080443A" w:rsidRDefault="002F2B59" w:rsidP="002F2B59">
      <w:pPr>
        <w:pStyle w:val="a6"/>
        <w:shd w:val="clear" w:color="auto" w:fill="FFFFFF"/>
        <w:tabs>
          <w:tab w:val="left" w:pos="1330"/>
        </w:tabs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1.3.1. </w:t>
      </w:r>
      <w:r w:rsidRPr="0080443A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Заголовок изложить в следующей редакции:</w:t>
      </w:r>
    </w:p>
    <w:p w14:paraId="69BB37D8" w14:textId="5F07C7BA" w:rsidR="002F2B59" w:rsidRPr="0080443A" w:rsidRDefault="002F2B59" w:rsidP="002F2B59">
      <w:pPr>
        <w:shd w:val="clear" w:color="auto" w:fill="FFFFFF"/>
        <w:tabs>
          <w:tab w:val="left" w:pos="13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80443A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«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Порядок</w:t>
      </w:r>
      <w:r w:rsidRPr="0080443A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разработки, корректировки, осуществления мониторинга и контроля реализации стратегии социально-экономического развития Нефтеюганск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ого</w:t>
      </w:r>
      <w:r w:rsidRPr="0080443A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муниципального район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а Ханты-Мансийского автономного округа – Югры</w:t>
      </w:r>
      <w:r w:rsidRPr="0080443A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».</w:t>
      </w:r>
    </w:p>
    <w:p w14:paraId="0AC10A74" w14:textId="75345A99" w:rsidR="0098481B" w:rsidRPr="008240A6" w:rsidRDefault="0098481B" w:rsidP="008240A6">
      <w:pPr>
        <w:pStyle w:val="a6"/>
        <w:numPr>
          <w:ilvl w:val="2"/>
          <w:numId w:val="5"/>
        </w:numPr>
        <w:shd w:val="clear" w:color="auto" w:fill="FFFFFF"/>
        <w:tabs>
          <w:tab w:val="left" w:pos="13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8240A6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В разделе 1:</w:t>
      </w:r>
    </w:p>
    <w:p w14:paraId="48CC8FFD" w14:textId="38F8654C" w:rsidR="00244970" w:rsidRDefault="00244970" w:rsidP="008240A6">
      <w:pPr>
        <w:pStyle w:val="a6"/>
        <w:numPr>
          <w:ilvl w:val="3"/>
          <w:numId w:val="5"/>
        </w:numPr>
        <w:shd w:val="clear" w:color="auto" w:fill="FFFFFF"/>
        <w:tabs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Пункты 1</w:t>
      </w:r>
      <w:r w:rsidR="0098481B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.1-1.2 </w:t>
      </w:r>
      <w:r w:rsidR="0098481B" w:rsidRPr="008156CE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изложить в следующей редакции:</w:t>
      </w:r>
    </w:p>
    <w:p w14:paraId="0245BC2E" w14:textId="3CC3682D" w:rsidR="00D25897" w:rsidRPr="00D25897" w:rsidRDefault="00D25897" w:rsidP="00D25897">
      <w:pPr>
        <w:pStyle w:val="a6"/>
        <w:shd w:val="clear" w:color="auto" w:fill="FFFFFF"/>
        <w:tabs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«</w:t>
      </w:r>
      <w:r w:rsidRPr="00D25897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1.1. Порядок определяет правила разработки, корректировки, актуализации, осуществления мониторинга и контроля реализации стратегии социально-экономического развития Нефтеюганск</w:t>
      </w:r>
      <w:r w:rsidR="00697823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ого</w:t>
      </w:r>
      <w:r w:rsidRPr="00D25897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97823" w:rsidRPr="00D25897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муниципального </w:t>
      </w:r>
      <w:r w:rsidRPr="00D25897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район</w:t>
      </w:r>
      <w:r w:rsidR="00697823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а </w:t>
      </w:r>
      <w:r w:rsidR="00697823" w:rsidRPr="00697823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Ханты-Мансийского автономного округа – Югры</w:t>
      </w:r>
      <w:r w:rsidRPr="00D25897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C52ECE0" w14:textId="46AF211D" w:rsidR="0098481B" w:rsidRDefault="00D25897" w:rsidP="00D25897">
      <w:pPr>
        <w:pStyle w:val="a6"/>
        <w:shd w:val="clear" w:color="auto" w:fill="FFFFFF"/>
        <w:tabs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D25897">
        <w:rPr>
          <w:rFonts w:ascii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1.2. Стратегия социально-экономического развития </w:t>
      </w:r>
      <w:r w:rsidR="00697823" w:rsidRPr="00697823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Нефтеюганского муниципального района Ханты-Мансийского автономного округа – Югры</w:t>
      </w:r>
      <w:r w:rsidRPr="00D25897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(далее также </w:t>
      </w:r>
      <w:r w:rsidR="006A63DE" w:rsidRPr="00697823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–</w:t>
      </w:r>
      <w:r w:rsidR="006A63DE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25897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Стратегия) направлена на обеспечение устойчивого, сбалансированного социально-экономического развития Нефтеюганского района в рамках реализации основных положений Стратегии социально-экономического развития Ханты-Мансийского автономного округа </w:t>
      </w:r>
      <w:r w:rsidR="0037200B" w:rsidRPr="00697823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–</w:t>
      </w:r>
      <w:r w:rsidRPr="00D25897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Югры.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»</w:t>
      </w:r>
      <w:r w:rsidR="00C940F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7CE0E955" w14:textId="54EC071D" w:rsidR="0098481B" w:rsidRDefault="0098481B" w:rsidP="008240A6">
      <w:pPr>
        <w:pStyle w:val="a6"/>
        <w:numPr>
          <w:ilvl w:val="3"/>
          <w:numId w:val="5"/>
        </w:numPr>
        <w:shd w:val="clear" w:color="auto" w:fill="FFFFFF"/>
        <w:tabs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8156CE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Пункт 1.4 изложить в следующей редакции:</w:t>
      </w:r>
    </w:p>
    <w:p w14:paraId="52D88929" w14:textId="5219F5D1" w:rsidR="006236D3" w:rsidRDefault="006236D3" w:rsidP="006236D3">
      <w:pPr>
        <w:pStyle w:val="a6"/>
        <w:shd w:val="clear" w:color="auto" w:fill="FFFFFF"/>
        <w:tabs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«1.4. </w:t>
      </w:r>
      <w:r w:rsidRPr="006236D3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Участниками процесса разработки, корректировки, актуализации Стратегии являются: 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департамент экономического развития</w:t>
      </w:r>
      <w:r w:rsidRPr="006236D3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администрации Нефтеюганского района (далее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– Департамент экономического развития</w:t>
      </w:r>
      <w:r w:rsidRPr="006236D3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); структурные подразделения администрации Нефтеюганского района; заинтересованные органы местного самоуправления городского и сельских поселений Нефтеюганского района.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».</w:t>
      </w:r>
    </w:p>
    <w:p w14:paraId="7FE134D3" w14:textId="6ABBA432" w:rsidR="00111CA2" w:rsidRDefault="00111CA2" w:rsidP="008240A6">
      <w:pPr>
        <w:pStyle w:val="a6"/>
        <w:numPr>
          <w:ilvl w:val="2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111CA2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Пункты 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3.3</w:t>
      </w:r>
      <w:r w:rsidR="002D70EE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-3.4</w:t>
      </w:r>
      <w:r w:rsidRPr="00111CA2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раздела 3 </w:t>
      </w:r>
      <w:r w:rsidRPr="00111CA2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изложить в следующей редакции:</w:t>
      </w:r>
    </w:p>
    <w:p w14:paraId="0FE7E667" w14:textId="4257ED85" w:rsidR="007D4C8A" w:rsidRPr="007D4C8A" w:rsidRDefault="005101DA" w:rsidP="007D4C8A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«</w:t>
      </w:r>
      <w:r w:rsidR="007D4C8A" w:rsidRPr="007D4C8A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3.3. Общую координационную деятельность Участников разработки, корректировки, актуализации и реализации Стратегии осуществляет Департамент экономического развития.</w:t>
      </w:r>
    </w:p>
    <w:p w14:paraId="3B9705B4" w14:textId="2AA99468" w:rsidR="005101DA" w:rsidRDefault="007D4C8A" w:rsidP="007D4C8A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7D4C8A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3.4. Стратегия разрабатывается, корректируется и актуализируется Департамент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ом</w:t>
      </w:r>
      <w:r w:rsidRPr="007D4C8A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экономического развития на основе ключевых направлений социально-экономического развития Нефтеюганского района и сведений, представляемых участниками разработки, корректировки и актуализации Стратегии, научно-исследовательскими организациями (при необходимости), с учетом целевых ориентиров.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»</w:t>
      </w:r>
      <w:r w:rsidR="00C940F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26EB2886" w14:textId="7200F043" w:rsidR="003D582B" w:rsidRDefault="002A1A5A" w:rsidP="008240A6">
      <w:pPr>
        <w:pStyle w:val="a6"/>
        <w:numPr>
          <w:ilvl w:val="2"/>
          <w:numId w:val="5"/>
        </w:numPr>
        <w:shd w:val="clear" w:color="auto" w:fill="FFFFFF"/>
        <w:tabs>
          <w:tab w:val="left" w:pos="13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В разделе 4:</w:t>
      </w:r>
    </w:p>
    <w:p w14:paraId="6EEA5FDA" w14:textId="6995025B" w:rsidR="002A1A5A" w:rsidRDefault="002A1A5A" w:rsidP="008240A6">
      <w:pPr>
        <w:pStyle w:val="a6"/>
        <w:numPr>
          <w:ilvl w:val="3"/>
          <w:numId w:val="5"/>
        </w:numPr>
        <w:shd w:val="clear" w:color="auto" w:fill="FFFFFF"/>
        <w:tabs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2A1A5A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Пункт 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4.2</w:t>
      </w:r>
      <w:r w:rsidRPr="002A1A5A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изложить в следующей редакции:</w:t>
      </w:r>
    </w:p>
    <w:p w14:paraId="148851BA" w14:textId="187CA5E1" w:rsidR="002A1A5A" w:rsidRPr="002A1A5A" w:rsidRDefault="002A1A5A" w:rsidP="002A1A5A">
      <w:pPr>
        <w:pStyle w:val="a6"/>
        <w:shd w:val="clear" w:color="auto" w:fill="FFFFFF"/>
        <w:tabs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2A1A5A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«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4.2</w:t>
      </w:r>
      <w:r w:rsidRPr="002A1A5A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. Участники разработки, корректировки, актуализации Стратегии в течение 30 календарных дней со дня получения решения протокола Межведомственной комиссии, указанного в пункте 4.1 Порядка, представляют в Департамент экономического развития сведения, необходимые для разработки Стратегии в соответствии со своей сферой деятельности.».</w:t>
      </w:r>
    </w:p>
    <w:p w14:paraId="3E22A6AC" w14:textId="20D81F2F" w:rsidR="00E0354B" w:rsidRPr="00E0354B" w:rsidRDefault="00E0354B" w:rsidP="008240A6">
      <w:pPr>
        <w:pStyle w:val="a6"/>
        <w:numPr>
          <w:ilvl w:val="3"/>
          <w:numId w:val="5"/>
        </w:numPr>
        <w:shd w:val="clear" w:color="auto" w:fill="FFFFFF"/>
        <w:tabs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E0354B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Пункты 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4.5</w:t>
      </w:r>
      <w:r w:rsidRPr="00E0354B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-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4.6</w:t>
      </w:r>
      <w:r w:rsidRPr="00E0354B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изложить в следующей редакции:</w:t>
      </w:r>
    </w:p>
    <w:p w14:paraId="442CD35A" w14:textId="255C8389" w:rsidR="00E0354B" w:rsidRPr="00E0354B" w:rsidRDefault="00E0354B" w:rsidP="00E0354B">
      <w:pPr>
        <w:pStyle w:val="a6"/>
        <w:shd w:val="clear" w:color="auto" w:fill="FFFFFF"/>
        <w:tabs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E0354B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«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4.5. </w:t>
      </w:r>
      <w:r w:rsidR="00C940F4" w:rsidRPr="00C940F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Департамент экономического развития </w:t>
      </w:r>
      <w:r w:rsidRPr="00E0354B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совместно со специализированной организацией, определенной по итогам электронных торгов, организует проведение общественных обсуждений и публичных слушаний по проекту Стратегии.</w:t>
      </w:r>
    </w:p>
    <w:p w14:paraId="6A8444C1" w14:textId="2822E021" w:rsidR="00E0354B" w:rsidRPr="00E0354B" w:rsidRDefault="00E0354B" w:rsidP="00E0354B">
      <w:pPr>
        <w:pStyle w:val="a6"/>
        <w:shd w:val="clear" w:color="auto" w:fill="FFFFFF"/>
        <w:tabs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E0354B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4.6. В случае разработки, корректировки, актуализации проекта Стратегии специализированной организацией </w:t>
      </w:r>
      <w:r w:rsidR="00C940F4" w:rsidRPr="00C940F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Департамент экономического развития</w:t>
      </w:r>
      <w:r w:rsidRPr="00E0354B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осуществляет подготовку и согласование технического задания на разработку</w:t>
      </w:r>
      <w:r w:rsidR="00C940F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проекта</w:t>
      </w:r>
      <w:r w:rsidRPr="00E0354B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Стратегии.»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5E25CA3D" w14:textId="6CB01FEA" w:rsidR="00A51CF9" w:rsidRPr="003D582B" w:rsidRDefault="006223CE" w:rsidP="00E0354B">
      <w:pPr>
        <w:pStyle w:val="a6"/>
        <w:shd w:val="clear" w:color="auto" w:fill="FFFFFF"/>
        <w:tabs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1.3.4. </w:t>
      </w:r>
      <w:r w:rsidR="00C77909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Пункт 5.3 раздела 5 </w:t>
      </w:r>
      <w:r w:rsidR="00C77909" w:rsidRPr="00E0354B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изложить в следующей редакции:</w:t>
      </w:r>
    </w:p>
    <w:p w14:paraId="1B561B4F" w14:textId="3EEC5C18" w:rsidR="008156CE" w:rsidRDefault="008156CE" w:rsidP="0098481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«</w:t>
      </w:r>
      <w:r w:rsidR="00BD33AC" w:rsidRPr="00BD33A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5.3. В случае положительного решения Межведомственной комиссии </w:t>
      </w:r>
      <w:r w:rsidR="00BD33AC" w:rsidRPr="00C940F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Департамент экономического развития</w:t>
      </w:r>
      <w:r w:rsidR="00BD33AC" w:rsidRPr="00E0354B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D33AC" w:rsidRPr="00BD33A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готовит проект решения Думы Нефтеюганского района об утверждении Стратегии социально-экономического развития муниципального образования Нефтеюганский район.</w:t>
      </w:r>
      <w:r w:rsidR="00BD33A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»</w:t>
      </w:r>
      <w:r w:rsidR="00B17409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4867FDF7" w14:textId="3D0EECA7" w:rsidR="008156CE" w:rsidRPr="008F122A" w:rsidRDefault="008F122A" w:rsidP="008F122A">
      <w:pPr>
        <w:shd w:val="clear" w:color="auto" w:fill="FFFFFF"/>
        <w:tabs>
          <w:tab w:val="left" w:pos="13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8F122A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1.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3.5. В разделе 6:</w:t>
      </w:r>
    </w:p>
    <w:p w14:paraId="10D90368" w14:textId="5430E70F" w:rsidR="00312572" w:rsidRPr="00312572" w:rsidRDefault="008F122A" w:rsidP="00312572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1.3.5.1.</w:t>
      </w:r>
      <w:r w:rsidR="00312572" w:rsidRPr="00312572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ab/>
      </w:r>
      <w:bookmarkStart w:id="0" w:name="_Hlk173944614"/>
      <w:r w:rsidR="00312572" w:rsidRPr="00312572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Пункты </w:t>
      </w:r>
      <w:r w:rsidR="00643AED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6.1</w:t>
      </w:r>
      <w:r w:rsidR="00312572" w:rsidRPr="00312572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-</w:t>
      </w:r>
      <w:r w:rsidR="00643AED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6.2</w:t>
      </w:r>
      <w:r w:rsidR="00312572" w:rsidRPr="00312572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изложить в следующей редакции:</w:t>
      </w:r>
    </w:p>
    <w:p w14:paraId="58EA58FD" w14:textId="39109F0F" w:rsidR="00583F70" w:rsidRPr="00583F70" w:rsidRDefault="00312572" w:rsidP="00583F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312572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«</w:t>
      </w:r>
      <w:r w:rsidR="00583F70" w:rsidRPr="00583F70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6.1. Мониторинг за ходом реализации Стратегии осуществляет </w:t>
      </w:r>
      <w:r w:rsidR="00CB54A0" w:rsidRPr="00CB54A0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Департамент экономического развития </w:t>
      </w:r>
      <w:r w:rsidR="00583F70" w:rsidRPr="00583F70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на основании данных статистического </w:t>
      </w:r>
      <w:r w:rsidR="00583F70" w:rsidRPr="00583F70">
        <w:rPr>
          <w:rFonts w:ascii="Times New Roman" w:hAnsi="Times New Roman" w:cs="Times New Roman"/>
          <w:color w:val="000000"/>
          <w:sz w:val="26"/>
          <w:szCs w:val="26"/>
          <w:lang w:eastAsia="ru-RU"/>
        </w:rPr>
        <w:lastRenderedPageBreak/>
        <w:t>наблюдения, ежегодных отчетов о реализации муниципальных программ района, а также информации, предоставляемой органами государственной власти автономного округа и органами местного самоуправления городского и сельских поселений Нефтеюганского района, структурными подразделениями администрации Нефтеюганского района в соответствии с их сферой деятельности.</w:t>
      </w:r>
    </w:p>
    <w:p w14:paraId="42E1BEB7" w14:textId="0FEB90BE" w:rsidR="008156CE" w:rsidRDefault="00583F70" w:rsidP="00583F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583F70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6.2. Реализация Стратегии осуществляется в соответствии с планом мероприятий по реализации стратегии (далее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83F70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План мероприятий), разрабатываемым </w:t>
      </w:r>
      <w:r w:rsidR="00E010E3" w:rsidRPr="00E010E3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Департамент</w:t>
      </w:r>
      <w:r w:rsidR="00E010E3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ом</w:t>
      </w:r>
      <w:r w:rsidR="00E010E3" w:rsidRPr="00E010E3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экономического развития </w:t>
      </w:r>
      <w:r w:rsidRPr="00583F70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совместно с Участниками разработки и реализации Стратегии, и утверждаемым постановлением администрации Нефтеюганского района</w:t>
      </w:r>
      <w:r w:rsidR="00312572" w:rsidRPr="00312572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.».</w:t>
      </w:r>
    </w:p>
    <w:bookmarkEnd w:id="0"/>
    <w:p w14:paraId="4E4D2DA2" w14:textId="58148B66" w:rsidR="009A0DD3" w:rsidRPr="009A0DD3" w:rsidRDefault="009A0DD3" w:rsidP="009A0DD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1.3.5.2. </w:t>
      </w:r>
      <w:r w:rsidRPr="009A0DD3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Пункты 6.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5</w:t>
      </w:r>
      <w:r w:rsidRPr="009A0DD3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-6.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6</w:t>
      </w:r>
      <w:r w:rsidRPr="009A0DD3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изложить в следующей редакции:</w:t>
      </w:r>
    </w:p>
    <w:p w14:paraId="7AF781AE" w14:textId="74D041D6" w:rsidR="000B499C" w:rsidRPr="000B499C" w:rsidRDefault="009A0DD3" w:rsidP="000B499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9A0DD3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«</w:t>
      </w:r>
      <w:r w:rsidR="000B499C" w:rsidRPr="000B49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6.5. Структурные подразделения администрации Нефтеюганского района в соответствии со своей сферой деятельности направляют не позднее 01 апреля года, следующего за отчетным, в Департамент экономического развития сведения о ходе реализации Стратегии по итогам отчетного года.</w:t>
      </w:r>
    </w:p>
    <w:p w14:paraId="5B1C8B09" w14:textId="49763AD4" w:rsidR="009A0DD3" w:rsidRDefault="000B499C" w:rsidP="000B499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0B49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6.6. Департамент экономического развития обеспечивает подготовку сводного годового доклада о ходе реализации Стратегии в срок до 01 мая, следующего за отчетным, на основании сведений, указанных в пунктах 6.1 и 6.3 Порядка.</w:t>
      </w:r>
      <w:r w:rsidR="009A0DD3" w:rsidRPr="009A0DD3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».</w:t>
      </w:r>
    </w:p>
    <w:p w14:paraId="336A383C" w14:textId="77777777" w:rsidR="00C113FA" w:rsidRPr="00BD7495" w:rsidRDefault="00C113FA" w:rsidP="002F3374">
      <w:pPr>
        <w:pStyle w:val="a6"/>
        <w:numPr>
          <w:ilvl w:val="0"/>
          <w:numId w:val="1"/>
        </w:numPr>
        <w:shd w:val="clear" w:color="auto" w:fill="FFFFFF"/>
        <w:tabs>
          <w:tab w:val="left" w:pos="13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2F337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Настоящее постановление вступает в силу после официального опубликования. </w:t>
      </w:r>
    </w:p>
    <w:p w14:paraId="0CFC1B8F" w14:textId="4B250EF9" w:rsidR="00C113FA" w:rsidRPr="002F3374" w:rsidRDefault="008F122A" w:rsidP="002F3374">
      <w:pPr>
        <w:pStyle w:val="a6"/>
        <w:numPr>
          <w:ilvl w:val="0"/>
          <w:numId w:val="1"/>
        </w:numPr>
        <w:shd w:val="clear" w:color="auto" w:fill="FFFFFF"/>
        <w:tabs>
          <w:tab w:val="left" w:pos="13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8F122A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Контроль за выполнением постановления возложить на заместителя главы Нефтеюганского района Щегульную Л.И.</w:t>
      </w:r>
    </w:p>
    <w:p w14:paraId="3EB9F48C" w14:textId="77777777" w:rsidR="00C113FA" w:rsidRPr="00BD7495" w:rsidRDefault="00C113FA" w:rsidP="00C113F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14:paraId="7EE77027" w14:textId="77777777" w:rsidR="00C113FA" w:rsidRPr="00BD7495" w:rsidRDefault="00C113FA" w:rsidP="00C113F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14:paraId="0FC68B72" w14:textId="77777777" w:rsidR="00C113FA" w:rsidRPr="00BD7495" w:rsidRDefault="00C113FA" w:rsidP="00C113F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14:paraId="4EE050E1" w14:textId="616330F5" w:rsidR="00CB0808" w:rsidRPr="00F35822" w:rsidRDefault="00CB0808" w:rsidP="005B1E4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</w:t>
      </w:r>
      <w:r w:rsidR="00926428">
        <w:rPr>
          <w:rFonts w:ascii="Times New Roman" w:hAnsi="Times New Roman"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 xml:space="preserve"> района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 w:rsidR="008F122A">
        <w:rPr>
          <w:rFonts w:ascii="Times New Roman" w:hAnsi="Times New Roman"/>
          <w:sz w:val="26"/>
          <w:szCs w:val="26"/>
        </w:rPr>
        <w:t>А.А.Бочко</w:t>
      </w:r>
    </w:p>
    <w:sectPr w:rsidR="00CB0808" w:rsidRPr="00F35822" w:rsidSect="007B14EC">
      <w:headerReference w:type="default" r:id="rId7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4A80D" w14:textId="77777777" w:rsidR="000514E5" w:rsidRDefault="000514E5">
      <w:pPr>
        <w:spacing w:after="0" w:line="240" w:lineRule="auto"/>
      </w:pPr>
      <w:r>
        <w:separator/>
      </w:r>
    </w:p>
  </w:endnote>
  <w:endnote w:type="continuationSeparator" w:id="0">
    <w:p w14:paraId="63210173" w14:textId="77777777" w:rsidR="000514E5" w:rsidRDefault="000514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14FDB" w14:textId="77777777" w:rsidR="000514E5" w:rsidRDefault="000514E5">
      <w:pPr>
        <w:spacing w:after="0" w:line="240" w:lineRule="auto"/>
      </w:pPr>
      <w:r>
        <w:separator/>
      </w:r>
    </w:p>
  </w:footnote>
  <w:footnote w:type="continuationSeparator" w:id="0">
    <w:p w14:paraId="2DDE7DE2" w14:textId="77777777" w:rsidR="000514E5" w:rsidRDefault="000514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37358317"/>
      <w:docPartObj>
        <w:docPartGallery w:val="Page Numbers (Top of Page)"/>
        <w:docPartUnique/>
      </w:docPartObj>
    </w:sdtPr>
    <w:sdtEndPr/>
    <w:sdtContent>
      <w:p w14:paraId="605DABF8" w14:textId="77777777" w:rsidR="00BB6318" w:rsidRDefault="00BB631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7FF0">
          <w:rPr>
            <w:noProof/>
          </w:rPr>
          <w:t>2</w:t>
        </w:r>
        <w:r>
          <w:fldChar w:fldCharType="end"/>
        </w:r>
      </w:p>
    </w:sdtContent>
  </w:sdt>
  <w:p w14:paraId="049B4255" w14:textId="77777777" w:rsidR="00BB6318" w:rsidRDefault="00BB631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F7D24"/>
    <w:multiLevelType w:val="hybridMultilevel"/>
    <w:tmpl w:val="2F1EF85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5D63DF2"/>
    <w:multiLevelType w:val="multilevel"/>
    <w:tmpl w:val="5F5CB50A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30D507F1"/>
    <w:multiLevelType w:val="multilevel"/>
    <w:tmpl w:val="5F5CB50A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620B1B8B"/>
    <w:multiLevelType w:val="multilevel"/>
    <w:tmpl w:val="C61A516A"/>
    <w:lvl w:ilvl="0">
      <w:start w:val="1"/>
      <w:numFmt w:val="decimal"/>
      <w:lvlText w:val="%1."/>
      <w:lvlJc w:val="left"/>
      <w:pPr>
        <w:ind w:left="1365" w:hanging="1365"/>
      </w:pPr>
      <w:rPr>
        <w:rFonts w:eastAsia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2075" w:hanging="1365"/>
      </w:pPr>
      <w:rPr>
        <w:rFonts w:eastAsia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2783" w:hanging="1365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3492" w:hanging="1365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4201" w:hanging="1365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Times New Roman" w:hint="default"/>
        <w:color w:val="000000"/>
      </w:rPr>
    </w:lvl>
  </w:abstractNum>
  <w:abstractNum w:abstractNumId="4" w15:restartNumberingAfterBreak="0">
    <w:nsid w:val="74831D37"/>
    <w:multiLevelType w:val="multilevel"/>
    <w:tmpl w:val="13169548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319F"/>
    <w:rsid w:val="00014CF8"/>
    <w:rsid w:val="00024143"/>
    <w:rsid w:val="000500C4"/>
    <w:rsid w:val="000514E5"/>
    <w:rsid w:val="00057611"/>
    <w:rsid w:val="00072F4B"/>
    <w:rsid w:val="00083426"/>
    <w:rsid w:val="000919FF"/>
    <w:rsid w:val="000A27BD"/>
    <w:rsid w:val="000A7DE8"/>
    <w:rsid w:val="000B499C"/>
    <w:rsid w:val="000B5D3B"/>
    <w:rsid w:val="000D5B2C"/>
    <w:rsid w:val="00111CA2"/>
    <w:rsid w:val="001143FF"/>
    <w:rsid w:val="00120B5C"/>
    <w:rsid w:val="00137DC3"/>
    <w:rsid w:val="00157FF0"/>
    <w:rsid w:val="001616DA"/>
    <w:rsid w:val="001B0A4F"/>
    <w:rsid w:val="001C7CDB"/>
    <w:rsid w:val="001D2A2D"/>
    <w:rsid w:val="001F07D1"/>
    <w:rsid w:val="002045F5"/>
    <w:rsid w:val="00244970"/>
    <w:rsid w:val="002522B2"/>
    <w:rsid w:val="0025295A"/>
    <w:rsid w:val="00253361"/>
    <w:rsid w:val="00257B2B"/>
    <w:rsid w:val="00293044"/>
    <w:rsid w:val="002A1A5A"/>
    <w:rsid w:val="002C51A6"/>
    <w:rsid w:val="002D70EE"/>
    <w:rsid w:val="002F2B59"/>
    <w:rsid w:val="002F3374"/>
    <w:rsid w:val="00312572"/>
    <w:rsid w:val="0037200B"/>
    <w:rsid w:val="0037339C"/>
    <w:rsid w:val="003C31B4"/>
    <w:rsid w:val="003D582B"/>
    <w:rsid w:val="003E2E4E"/>
    <w:rsid w:val="003F6661"/>
    <w:rsid w:val="004028BF"/>
    <w:rsid w:val="004547C5"/>
    <w:rsid w:val="00456013"/>
    <w:rsid w:val="00467512"/>
    <w:rsid w:val="004B28AE"/>
    <w:rsid w:val="004C1F39"/>
    <w:rsid w:val="004D5CB6"/>
    <w:rsid w:val="005041B9"/>
    <w:rsid w:val="005101DA"/>
    <w:rsid w:val="005677A0"/>
    <w:rsid w:val="0057385E"/>
    <w:rsid w:val="00583F70"/>
    <w:rsid w:val="005B1E42"/>
    <w:rsid w:val="005E0C8E"/>
    <w:rsid w:val="0060284D"/>
    <w:rsid w:val="0060319F"/>
    <w:rsid w:val="00604CDC"/>
    <w:rsid w:val="006223CE"/>
    <w:rsid w:val="006236D3"/>
    <w:rsid w:val="00643AED"/>
    <w:rsid w:val="006458D9"/>
    <w:rsid w:val="00670BE9"/>
    <w:rsid w:val="00683600"/>
    <w:rsid w:val="00697823"/>
    <w:rsid w:val="006A63DE"/>
    <w:rsid w:val="006C0A76"/>
    <w:rsid w:val="006C1773"/>
    <w:rsid w:val="006D18FA"/>
    <w:rsid w:val="006E711B"/>
    <w:rsid w:val="00704E30"/>
    <w:rsid w:val="00726466"/>
    <w:rsid w:val="00734B12"/>
    <w:rsid w:val="00741A4D"/>
    <w:rsid w:val="007665EC"/>
    <w:rsid w:val="007A646F"/>
    <w:rsid w:val="007B0245"/>
    <w:rsid w:val="007B14C2"/>
    <w:rsid w:val="007B14EC"/>
    <w:rsid w:val="007C7DBA"/>
    <w:rsid w:val="007D1AEC"/>
    <w:rsid w:val="007D4C8A"/>
    <w:rsid w:val="007D7C36"/>
    <w:rsid w:val="007E2366"/>
    <w:rsid w:val="007E4BE7"/>
    <w:rsid w:val="00803E70"/>
    <w:rsid w:val="0080443A"/>
    <w:rsid w:val="008156CE"/>
    <w:rsid w:val="008240A6"/>
    <w:rsid w:val="00837610"/>
    <w:rsid w:val="00862DF2"/>
    <w:rsid w:val="008853B4"/>
    <w:rsid w:val="008F122A"/>
    <w:rsid w:val="00926428"/>
    <w:rsid w:val="009277AA"/>
    <w:rsid w:val="00933233"/>
    <w:rsid w:val="00956880"/>
    <w:rsid w:val="009746AA"/>
    <w:rsid w:val="0098481B"/>
    <w:rsid w:val="0098784D"/>
    <w:rsid w:val="00997994"/>
    <w:rsid w:val="00997DC7"/>
    <w:rsid w:val="009A0DD3"/>
    <w:rsid w:val="009C33E4"/>
    <w:rsid w:val="009D4434"/>
    <w:rsid w:val="00A00921"/>
    <w:rsid w:val="00A03CF4"/>
    <w:rsid w:val="00A51CF9"/>
    <w:rsid w:val="00A86EA6"/>
    <w:rsid w:val="00AB10C6"/>
    <w:rsid w:val="00AC3EED"/>
    <w:rsid w:val="00AF5000"/>
    <w:rsid w:val="00B03232"/>
    <w:rsid w:val="00B11964"/>
    <w:rsid w:val="00B15DF4"/>
    <w:rsid w:val="00B16831"/>
    <w:rsid w:val="00B17409"/>
    <w:rsid w:val="00B32DE4"/>
    <w:rsid w:val="00B36548"/>
    <w:rsid w:val="00B771C3"/>
    <w:rsid w:val="00BA08A3"/>
    <w:rsid w:val="00BA61A2"/>
    <w:rsid w:val="00BB36A3"/>
    <w:rsid w:val="00BB6318"/>
    <w:rsid w:val="00BC1841"/>
    <w:rsid w:val="00BD33AC"/>
    <w:rsid w:val="00C113FA"/>
    <w:rsid w:val="00C1387B"/>
    <w:rsid w:val="00C44C7B"/>
    <w:rsid w:val="00C5136E"/>
    <w:rsid w:val="00C52AB6"/>
    <w:rsid w:val="00C55161"/>
    <w:rsid w:val="00C66153"/>
    <w:rsid w:val="00C74299"/>
    <w:rsid w:val="00C77909"/>
    <w:rsid w:val="00C940F4"/>
    <w:rsid w:val="00CB0808"/>
    <w:rsid w:val="00CB54A0"/>
    <w:rsid w:val="00CB7DFC"/>
    <w:rsid w:val="00CF1F44"/>
    <w:rsid w:val="00D14258"/>
    <w:rsid w:val="00D25897"/>
    <w:rsid w:val="00D35A36"/>
    <w:rsid w:val="00D43CD7"/>
    <w:rsid w:val="00D519EA"/>
    <w:rsid w:val="00D55B3B"/>
    <w:rsid w:val="00DB77B3"/>
    <w:rsid w:val="00E010E3"/>
    <w:rsid w:val="00E0354B"/>
    <w:rsid w:val="00E167B9"/>
    <w:rsid w:val="00E246DB"/>
    <w:rsid w:val="00E27BD9"/>
    <w:rsid w:val="00E6479D"/>
    <w:rsid w:val="00ED5D0E"/>
    <w:rsid w:val="00F30539"/>
    <w:rsid w:val="00F41285"/>
    <w:rsid w:val="00F44F71"/>
    <w:rsid w:val="00F559C0"/>
    <w:rsid w:val="00F6743C"/>
    <w:rsid w:val="00F75AC1"/>
    <w:rsid w:val="00F7742E"/>
    <w:rsid w:val="00F9359E"/>
    <w:rsid w:val="00F96EA5"/>
    <w:rsid w:val="00FA4994"/>
    <w:rsid w:val="00FC689B"/>
    <w:rsid w:val="00FD629A"/>
    <w:rsid w:val="00FF2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A7C6D"/>
  <w15:docId w15:val="{4A88C2FA-E7EC-47AA-967A-1F168DCF6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13FA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113F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C113F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C113FA"/>
  </w:style>
  <w:style w:type="paragraph" w:styleId="a6">
    <w:name w:val="List Paragraph"/>
    <w:basedOn w:val="a"/>
    <w:uiPriority w:val="99"/>
    <w:qFormat/>
    <w:rsid w:val="00C113FA"/>
    <w:pPr>
      <w:ind w:left="720"/>
    </w:pPr>
  </w:style>
  <w:style w:type="character" w:styleId="a7">
    <w:name w:val="Hyperlink"/>
    <w:semiHidden/>
    <w:unhideWhenUsed/>
    <w:rsid w:val="00F96EA5"/>
    <w:rPr>
      <w:strike w:val="0"/>
      <w:dstrike w:val="0"/>
      <w:color w:val="0000FF"/>
      <w:u w:val="none"/>
      <w:effect w:val="none"/>
    </w:rPr>
  </w:style>
  <w:style w:type="character" w:styleId="a8">
    <w:name w:val="annotation reference"/>
    <w:basedOn w:val="a0"/>
    <w:uiPriority w:val="99"/>
    <w:semiHidden/>
    <w:unhideWhenUsed/>
    <w:rsid w:val="00F96EA5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F96EA5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F96EA5"/>
    <w:rPr>
      <w:rFonts w:ascii="Calibri" w:eastAsia="Calibri" w:hAnsi="Calibri" w:cs="Calibri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F96EA5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F96EA5"/>
    <w:rPr>
      <w:rFonts w:ascii="Calibri" w:eastAsia="Calibri" w:hAnsi="Calibri" w:cs="Calibri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F96E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F96EA5"/>
    <w:rPr>
      <w:rFonts w:ascii="Segoe UI" w:eastAsia="Calibri" w:hAnsi="Segoe UI" w:cs="Segoe UI"/>
      <w:sz w:val="18"/>
      <w:szCs w:val="18"/>
    </w:rPr>
  </w:style>
  <w:style w:type="paragraph" w:styleId="af">
    <w:name w:val="footer"/>
    <w:basedOn w:val="a"/>
    <w:link w:val="af0"/>
    <w:uiPriority w:val="99"/>
    <w:unhideWhenUsed/>
    <w:rsid w:val="009C33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C33E4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961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Цыбина Лариса Загировна</dc:creator>
  <cp:lastModifiedBy>Довыденок Наталья Александровна</cp:lastModifiedBy>
  <cp:revision>67</cp:revision>
  <cp:lastPrinted>2020-07-15T11:23:00Z</cp:lastPrinted>
  <dcterms:created xsi:type="dcterms:W3CDTF">2020-07-17T07:05:00Z</dcterms:created>
  <dcterms:modified xsi:type="dcterms:W3CDTF">2024-09-11T09:47:00Z</dcterms:modified>
</cp:coreProperties>
</file>