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A90" w:rsidRPr="00751894" w:rsidRDefault="00477E00" w:rsidP="004B0C0A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51894">
        <w:rPr>
          <w:rFonts w:ascii="Times New Roman" w:hAnsi="Times New Roman" w:cs="Times New Roman"/>
          <w:b w:val="0"/>
          <w:sz w:val="26"/>
          <w:szCs w:val="26"/>
        </w:rPr>
        <w:t>Проект постановления</w:t>
      </w:r>
    </w:p>
    <w:p w:rsidR="00B72A90" w:rsidRPr="00751894" w:rsidRDefault="00B72A9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34D10" w:rsidRPr="00751894" w:rsidRDefault="00434D1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41E7A" w:rsidRPr="00751894" w:rsidRDefault="00E41E7A" w:rsidP="00E41E7A">
      <w:pPr>
        <w:spacing w:after="0"/>
        <w:jc w:val="center"/>
        <w:outlineLvl w:val="0"/>
        <w:rPr>
          <w:rFonts w:ascii="Times New Roman" w:hAnsi="Times New Roman" w:cs="Times New Roman"/>
          <w:bCs/>
          <w:kern w:val="28"/>
          <w:sz w:val="26"/>
          <w:szCs w:val="26"/>
        </w:rPr>
      </w:pPr>
      <w:r w:rsidRPr="00751894">
        <w:rPr>
          <w:rFonts w:ascii="Times New Roman" w:hAnsi="Times New Roman" w:cs="Times New Roman"/>
          <w:bCs/>
          <w:kern w:val="28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:rsidR="00E41E7A" w:rsidRPr="00751894" w:rsidRDefault="00E41E7A" w:rsidP="00E41E7A">
      <w:pPr>
        <w:spacing w:after="0"/>
        <w:jc w:val="center"/>
        <w:outlineLvl w:val="0"/>
        <w:rPr>
          <w:rFonts w:ascii="Times New Roman" w:hAnsi="Times New Roman" w:cs="Times New Roman"/>
          <w:bCs/>
          <w:kern w:val="28"/>
          <w:sz w:val="26"/>
          <w:szCs w:val="26"/>
        </w:rPr>
      </w:pPr>
      <w:r w:rsidRPr="00751894">
        <w:rPr>
          <w:rFonts w:ascii="Times New Roman" w:hAnsi="Times New Roman" w:cs="Times New Roman"/>
          <w:bCs/>
          <w:kern w:val="28"/>
          <w:sz w:val="26"/>
          <w:szCs w:val="26"/>
        </w:rPr>
        <w:t>от 14.07.2014 № 1452-па-нпа «О порядке оплаты труда, предоставления социальных гарантий и компенсаций руководителям муниципальных унитарных предприятий и хозяйствующих обществ, 100% долей (акций) которых находится в собственности муниципального образования Нефтеюганский район»</w:t>
      </w:r>
    </w:p>
    <w:p w:rsidR="00B72A90" w:rsidRPr="00751894" w:rsidRDefault="00B72A9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855BD" w:rsidRPr="00751894" w:rsidRDefault="00F4400F" w:rsidP="00F16934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1894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981B3C" w:rsidRPr="00751894">
        <w:rPr>
          <w:rFonts w:ascii="Times New Roman" w:hAnsi="Times New Roman" w:cs="Times New Roman"/>
          <w:sz w:val="26"/>
          <w:szCs w:val="26"/>
        </w:rPr>
        <w:t xml:space="preserve">с </w:t>
      </w:r>
      <w:r w:rsidRPr="00751894">
        <w:rPr>
          <w:rFonts w:ascii="Times New Roman" w:hAnsi="Times New Roman" w:cs="Times New Roman"/>
          <w:sz w:val="26"/>
          <w:szCs w:val="26"/>
        </w:rPr>
        <w:t>Феде</w:t>
      </w:r>
      <w:r w:rsidR="00127732">
        <w:rPr>
          <w:rFonts w:ascii="Times New Roman" w:hAnsi="Times New Roman" w:cs="Times New Roman"/>
          <w:sz w:val="26"/>
          <w:szCs w:val="26"/>
        </w:rPr>
        <w:t xml:space="preserve">ральными законами от 14.11.2002 </w:t>
      </w:r>
      <w:r w:rsidRPr="00751894">
        <w:rPr>
          <w:rFonts w:ascii="Times New Roman" w:hAnsi="Times New Roman" w:cs="Times New Roman"/>
          <w:sz w:val="26"/>
          <w:szCs w:val="26"/>
        </w:rPr>
        <w:t xml:space="preserve">№ 161-ФЗ «О государственных и муниципальных унитарных предприятиях», от 08.02.1998 </w:t>
      </w:r>
      <w:r w:rsidR="00981B3C" w:rsidRPr="00751894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51894">
        <w:rPr>
          <w:rFonts w:ascii="Times New Roman" w:hAnsi="Times New Roman" w:cs="Times New Roman"/>
          <w:sz w:val="26"/>
          <w:szCs w:val="26"/>
        </w:rPr>
        <w:t>№ 14-ФЗ «Об обществах с ограниченной ответственностью», Положением о департаменте имущественных отношений Нефтеюганского района, утвержденным решением Думы Нефтеюганского района от 24.07.2013</w:t>
      </w:r>
      <w:r w:rsidR="00A540A9" w:rsidRPr="00751894">
        <w:rPr>
          <w:rFonts w:ascii="Times New Roman" w:hAnsi="Times New Roman" w:cs="Times New Roman"/>
          <w:sz w:val="26"/>
          <w:szCs w:val="26"/>
        </w:rPr>
        <w:t xml:space="preserve"> № 384</w:t>
      </w:r>
      <w:r w:rsidR="00A855BD" w:rsidRPr="0075189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855BD" w:rsidRPr="00751894">
        <w:rPr>
          <w:rFonts w:ascii="Times New Roman" w:hAnsi="Times New Roman" w:cs="Times New Roman"/>
          <w:sz w:val="26"/>
          <w:szCs w:val="26"/>
        </w:rPr>
        <w:t xml:space="preserve">п о с </w:t>
      </w:r>
      <w:proofErr w:type="gramStart"/>
      <w:r w:rsidR="00A855BD" w:rsidRPr="00751894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="00A855BD" w:rsidRPr="00751894">
        <w:rPr>
          <w:rFonts w:ascii="Times New Roman" w:hAnsi="Times New Roman" w:cs="Times New Roman"/>
          <w:sz w:val="26"/>
          <w:szCs w:val="26"/>
        </w:rPr>
        <w:t xml:space="preserve"> а н о в л я </w:t>
      </w:r>
      <w:r w:rsidR="00981B3C" w:rsidRPr="00751894">
        <w:rPr>
          <w:rFonts w:ascii="Times New Roman" w:hAnsi="Times New Roman" w:cs="Times New Roman"/>
          <w:sz w:val="26"/>
          <w:szCs w:val="26"/>
        </w:rPr>
        <w:t>е т</w:t>
      </w:r>
      <w:r w:rsidR="00A855BD" w:rsidRPr="00751894">
        <w:rPr>
          <w:rFonts w:ascii="Times New Roman" w:hAnsi="Times New Roman" w:cs="Times New Roman"/>
          <w:sz w:val="26"/>
          <w:szCs w:val="26"/>
        </w:rPr>
        <w:t>:</w:t>
      </w:r>
    </w:p>
    <w:p w:rsidR="00F6703C" w:rsidRDefault="00990EFF" w:rsidP="00F16934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51894">
        <w:rPr>
          <w:rFonts w:ascii="Times New Roman" w:hAnsi="Times New Roman" w:cs="Times New Roman"/>
          <w:sz w:val="26"/>
          <w:szCs w:val="26"/>
        </w:rPr>
        <w:t>1</w:t>
      </w:r>
      <w:r w:rsidR="004D2828" w:rsidRPr="00751894">
        <w:rPr>
          <w:rFonts w:ascii="Times New Roman" w:hAnsi="Times New Roman" w:cs="Times New Roman"/>
          <w:sz w:val="26"/>
          <w:szCs w:val="26"/>
        </w:rPr>
        <w:t xml:space="preserve">. </w:t>
      </w:r>
      <w:r w:rsidR="00183C04" w:rsidRPr="00751894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3365D7" w:rsidRPr="00751894">
        <w:rPr>
          <w:rFonts w:ascii="Times New Roman" w:hAnsi="Times New Roman" w:cs="Times New Roman"/>
          <w:sz w:val="26"/>
          <w:szCs w:val="26"/>
        </w:rPr>
        <w:t xml:space="preserve">в </w:t>
      </w:r>
      <w:r w:rsidR="004B3357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4B3357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4B3357" w:rsidRPr="004B3357">
        <w:rPr>
          <w:rFonts w:ascii="Times New Roman" w:hAnsi="Times New Roman" w:cs="Times New Roman"/>
          <w:sz w:val="26"/>
          <w:szCs w:val="26"/>
        </w:rPr>
        <w:t xml:space="preserve"> </w:t>
      </w:r>
      <w:r w:rsidR="00B40EC1" w:rsidRPr="00751894">
        <w:rPr>
          <w:rFonts w:ascii="Times New Roman" w:hAnsi="Times New Roman" w:cs="Times New Roman"/>
          <w:sz w:val="26"/>
          <w:szCs w:val="26"/>
        </w:rPr>
        <w:t>приложени</w:t>
      </w:r>
      <w:r w:rsidR="004B3357">
        <w:rPr>
          <w:rFonts w:ascii="Times New Roman" w:hAnsi="Times New Roman" w:cs="Times New Roman"/>
          <w:sz w:val="26"/>
          <w:szCs w:val="26"/>
        </w:rPr>
        <w:t>я</w:t>
      </w:r>
      <w:r w:rsidR="00B40EC1" w:rsidRPr="00751894">
        <w:rPr>
          <w:rFonts w:ascii="Times New Roman" w:hAnsi="Times New Roman" w:cs="Times New Roman"/>
          <w:sz w:val="26"/>
          <w:szCs w:val="26"/>
        </w:rPr>
        <w:t xml:space="preserve"> к </w:t>
      </w:r>
      <w:r w:rsidR="00183C04" w:rsidRPr="00751894">
        <w:rPr>
          <w:rFonts w:ascii="Times New Roman" w:hAnsi="Times New Roman" w:cs="Times New Roman"/>
          <w:sz w:val="26"/>
          <w:szCs w:val="26"/>
        </w:rPr>
        <w:t>постановлени</w:t>
      </w:r>
      <w:r w:rsidR="00392E5A" w:rsidRPr="00751894">
        <w:rPr>
          <w:rFonts w:ascii="Times New Roman" w:hAnsi="Times New Roman" w:cs="Times New Roman"/>
          <w:sz w:val="26"/>
          <w:szCs w:val="26"/>
        </w:rPr>
        <w:t>ю</w:t>
      </w:r>
      <w:r w:rsidR="00183C04" w:rsidRPr="00751894">
        <w:rPr>
          <w:rFonts w:ascii="Times New Roman" w:hAnsi="Times New Roman" w:cs="Times New Roman"/>
          <w:sz w:val="26"/>
          <w:szCs w:val="26"/>
        </w:rPr>
        <w:t xml:space="preserve"> </w:t>
      </w:r>
      <w:r w:rsidR="00E70DCC" w:rsidRPr="00751894">
        <w:rPr>
          <w:rFonts w:ascii="Times New Roman" w:hAnsi="Times New Roman" w:cs="Times New Roman"/>
          <w:bCs/>
          <w:kern w:val="28"/>
          <w:sz w:val="26"/>
          <w:szCs w:val="26"/>
        </w:rPr>
        <w:t>администрации Нефтеюганского района от 14.07.2014 № 1452-па-нпа «О порядке оплаты труда, предоставления социальных гарантий и компенсаций руководителям муниципальных унитарных предприятий и хозяйствующих обществ, 100% долей (акций) которых находится в собственности муниципального о</w:t>
      </w:r>
      <w:r w:rsidR="00981B3C" w:rsidRPr="00751894">
        <w:rPr>
          <w:rFonts w:ascii="Times New Roman" w:hAnsi="Times New Roman" w:cs="Times New Roman"/>
          <w:bCs/>
          <w:kern w:val="28"/>
          <w:sz w:val="26"/>
          <w:szCs w:val="26"/>
        </w:rPr>
        <w:t xml:space="preserve">бразования Нефтеюганский район» </w:t>
      </w:r>
      <w:r w:rsidR="00F6703C">
        <w:rPr>
          <w:rFonts w:ascii="Times New Roman" w:hAnsi="Times New Roman" w:cs="Times New Roman"/>
          <w:bCs/>
          <w:kern w:val="28"/>
          <w:sz w:val="26"/>
          <w:szCs w:val="26"/>
        </w:rPr>
        <w:t xml:space="preserve">следующие </w:t>
      </w:r>
      <w:r w:rsidR="00FB5B03" w:rsidRPr="00751894">
        <w:rPr>
          <w:rFonts w:ascii="Times New Roman" w:hAnsi="Times New Roman" w:cs="Times New Roman"/>
          <w:sz w:val="26"/>
          <w:szCs w:val="26"/>
        </w:rPr>
        <w:t>изменения</w:t>
      </w:r>
      <w:r w:rsidR="00F6703C">
        <w:rPr>
          <w:rFonts w:ascii="Times New Roman" w:hAnsi="Times New Roman" w:cs="Times New Roman"/>
          <w:sz w:val="26"/>
          <w:szCs w:val="26"/>
        </w:rPr>
        <w:t>:</w:t>
      </w:r>
    </w:p>
    <w:p w:rsidR="00F6703C" w:rsidRPr="00F6703C" w:rsidRDefault="00F6703C" w:rsidP="00F67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06521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4.2 </w:t>
      </w:r>
      <w:r w:rsidR="000652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</w:t>
      </w:r>
      <w:r w:rsidR="00065215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вторым</w:t>
      </w:r>
      <w:r w:rsidR="000652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третьим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 содержания:</w:t>
      </w:r>
    </w:p>
    <w:p w:rsidR="00F6703C" w:rsidRPr="00F6703C" w:rsidRDefault="00F6703C" w:rsidP="00F67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«В случае если срок служебной командировки начинается сразу после выходных или праздничных (нерабочих) дней,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выехать в служебную командировку в течение этих дней с возмещением расходов на проезд в пределах норм, установленных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пунктом 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 пункта 4.3 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</w:t>
      </w:r>
      <w:r w:rsidR="004B335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этом возмещение расходов по найму жилого помещения и дополнительных расходов, связанных с проживанием вне постоянного места жительства (суточных), а также компенсация за работу в такие выходные или праздничные (нерабочие) дни не производится.</w:t>
      </w:r>
    </w:p>
    <w:p w:rsidR="00F6703C" w:rsidRDefault="00F6703C" w:rsidP="00F67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после окончания срока служебной командировки следуют выходные или праздничные (нерабочие) дни,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вернуться из служебной командировки в течение этих дней с возмещением расходов на проезд в пределах норм, установленных подпунктом 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.3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</w:t>
      </w:r>
      <w:r w:rsidR="004B335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</w:t>
      </w:r>
      <w:r w:rsidRPr="00F6703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этом возмещение расходов по найму жилого помещения и дополнительных расходов, связанных с проживанием вне постоянного места жительства (суточных), а также компенсация за работу в такие выходные или праздничные (нерабочие) дни не производится.»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1B3C" w:rsidRPr="00751894" w:rsidRDefault="00F6703C" w:rsidP="00F16934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065215">
        <w:rPr>
          <w:rFonts w:ascii="Times New Roman" w:hAnsi="Times New Roman" w:cs="Times New Roman"/>
          <w:sz w:val="26"/>
          <w:szCs w:val="26"/>
        </w:rPr>
        <w:t>А</w:t>
      </w:r>
      <w:r w:rsidR="00981B3C" w:rsidRPr="00751894">
        <w:rPr>
          <w:rFonts w:ascii="Times New Roman" w:hAnsi="Times New Roman" w:cs="Times New Roman"/>
          <w:sz w:val="26"/>
          <w:szCs w:val="26"/>
        </w:rPr>
        <w:t>бзац второй подпункта 4.3.2 пункта 4.</w:t>
      </w:r>
      <w:r w:rsidR="004B3357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="00981B3C" w:rsidRPr="00751894">
        <w:rPr>
          <w:rFonts w:ascii="Times New Roman" w:hAnsi="Times New Roman" w:cs="Times New Roman"/>
          <w:sz w:val="26"/>
          <w:szCs w:val="26"/>
        </w:rPr>
        <w:t xml:space="preserve"> </w:t>
      </w:r>
      <w:r w:rsidR="00065215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981B3C" w:rsidRPr="00751894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010707" w:rsidRDefault="00981B3C" w:rsidP="00F16934">
      <w:pPr>
        <w:pStyle w:val="af"/>
        <w:tabs>
          <w:tab w:val="left" w:pos="1134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51894">
        <w:rPr>
          <w:color w:val="000000"/>
          <w:sz w:val="26"/>
          <w:szCs w:val="26"/>
        </w:rPr>
        <w:t>«- расходы по найму жилого помещения</w:t>
      </w:r>
      <w:r w:rsidR="00F16934" w:rsidRPr="00751894">
        <w:rPr>
          <w:color w:val="000000"/>
          <w:sz w:val="26"/>
          <w:szCs w:val="26"/>
        </w:rPr>
        <w:t xml:space="preserve"> – 7000 </w:t>
      </w:r>
      <w:r w:rsidRPr="00751894">
        <w:rPr>
          <w:color w:val="000000"/>
          <w:sz w:val="26"/>
          <w:szCs w:val="26"/>
        </w:rPr>
        <w:t>рублей в сутки;</w:t>
      </w:r>
      <w:r w:rsidR="00F16934" w:rsidRPr="00751894">
        <w:rPr>
          <w:color w:val="000000"/>
          <w:sz w:val="26"/>
          <w:szCs w:val="26"/>
        </w:rPr>
        <w:t>».</w:t>
      </w:r>
    </w:p>
    <w:p w:rsidR="00C92BAF" w:rsidRPr="00751894" w:rsidRDefault="00C2017B" w:rsidP="00F16934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1894">
        <w:rPr>
          <w:rFonts w:ascii="Times New Roman" w:hAnsi="Times New Roman" w:cs="Times New Roman"/>
          <w:sz w:val="26"/>
          <w:szCs w:val="26"/>
        </w:rPr>
        <w:t>2. Настоящее постановление подлежит официальному опубликованию в газете «Югорское обозрение»</w:t>
      </w:r>
      <w:r w:rsidR="00C92BAF" w:rsidRPr="00751894">
        <w:rPr>
          <w:rFonts w:ascii="Times New Roman" w:hAnsi="Times New Roman" w:cs="Times New Roman"/>
          <w:sz w:val="26"/>
          <w:szCs w:val="26"/>
        </w:rPr>
        <w:t xml:space="preserve"> и</w:t>
      </w:r>
      <w:r w:rsidR="004912A8" w:rsidRPr="00751894">
        <w:rPr>
          <w:rFonts w:ascii="Times New Roman" w:hAnsi="Times New Roman" w:cs="Times New Roman"/>
          <w:sz w:val="26"/>
          <w:szCs w:val="26"/>
        </w:rPr>
        <w:t xml:space="preserve"> </w:t>
      </w:r>
      <w:r w:rsidRPr="00751894">
        <w:rPr>
          <w:rFonts w:ascii="Times New Roman" w:hAnsi="Times New Roman" w:cs="Times New Roman"/>
          <w:sz w:val="26"/>
          <w:szCs w:val="26"/>
        </w:rPr>
        <w:t>размещению на официальном сайте органов местного самоуправления Нефтеюганского района</w:t>
      </w:r>
      <w:r w:rsidR="00C92BAF" w:rsidRPr="00751894">
        <w:rPr>
          <w:rFonts w:ascii="Times New Roman" w:hAnsi="Times New Roman" w:cs="Times New Roman"/>
          <w:sz w:val="26"/>
          <w:szCs w:val="26"/>
        </w:rPr>
        <w:t>.</w:t>
      </w:r>
    </w:p>
    <w:p w:rsidR="00C2017B" w:rsidRPr="00751894" w:rsidRDefault="00C92BAF" w:rsidP="00F1693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1894">
        <w:rPr>
          <w:rFonts w:ascii="Times New Roman" w:hAnsi="Times New Roman" w:cs="Times New Roman"/>
          <w:sz w:val="26"/>
          <w:szCs w:val="26"/>
        </w:rPr>
        <w:t>3. Н</w:t>
      </w:r>
      <w:r w:rsidRPr="00751894">
        <w:rPr>
          <w:rFonts w:ascii="Times New Roman" w:hAnsi="Times New Roman" w:cs="Times New Roman"/>
          <w:bCs/>
          <w:sz w:val="26"/>
          <w:szCs w:val="26"/>
        </w:rPr>
        <w:t xml:space="preserve">астоящее постановление вступает в силу после официального </w:t>
      </w:r>
      <w:r w:rsidR="0038519F" w:rsidRPr="00751894">
        <w:rPr>
          <w:rFonts w:ascii="Times New Roman" w:hAnsi="Times New Roman" w:cs="Times New Roman"/>
          <w:bCs/>
          <w:sz w:val="26"/>
          <w:szCs w:val="26"/>
        </w:rPr>
        <w:t>опубликования</w:t>
      </w:r>
      <w:r w:rsidR="00560DFD" w:rsidRPr="0075189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0679C" w:rsidRPr="00751894" w:rsidRDefault="00C92BAF" w:rsidP="00F16934">
      <w:pPr>
        <w:pStyle w:val="ad"/>
        <w:tabs>
          <w:tab w:val="left" w:pos="1064"/>
        </w:tabs>
        <w:suppressAutoHyphens/>
        <w:ind w:firstLine="709"/>
        <w:rPr>
          <w:rFonts w:ascii="Times New Roman" w:hAnsi="Times New Roman"/>
          <w:szCs w:val="26"/>
        </w:rPr>
      </w:pPr>
      <w:r w:rsidRPr="00751894">
        <w:rPr>
          <w:rFonts w:ascii="Times New Roman" w:hAnsi="Times New Roman"/>
          <w:szCs w:val="26"/>
          <w:lang w:val="ru-RU"/>
        </w:rPr>
        <w:t>4</w:t>
      </w:r>
      <w:r w:rsidR="00C2017B" w:rsidRPr="00751894">
        <w:rPr>
          <w:rFonts w:ascii="Times New Roman" w:hAnsi="Times New Roman"/>
          <w:szCs w:val="26"/>
        </w:rPr>
        <w:t xml:space="preserve">. Контроль за выполнением постановления возложить на </w:t>
      </w:r>
      <w:r w:rsidR="00C0679C" w:rsidRPr="00751894">
        <w:rPr>
          <w:rFonts w:ascii="Times New Roman" w:hAnsi="Times New Roman"/>
          <w:szCs w:val="26"/>
        </w:rPr>
        <w:t>заместителя главы Нефтеюганского района Ченцову М.А.</w:t>
      </w:r>
    </w:p>
    <w:p w:rsidR="00434D10" w:rsidRPr="00751894" w:rsidRDefault="00434D10" w:rsidP="00F16934">
      <w:pPr>
        <w:pStyle w:val="ad"/>
        <w:tabs>
          <w:tab w:val="left" w:pos="1064"/>
        </w:tabs>
        <w:suppressAutoHyphens/>
        <w:ind w:firstLine="709"/>
        <w:rPr>
          <w:rFonts w:ascii="Times New Roman" w:hAnsi="Times New Roman"/>
          <w:szCs w:val="26"/>
          <w:lang w:eastAsia="ru-RU"/>
        </w:rPr>
      </w:pPr>
    </w:p>
    <w:p w:rsidR="00F6703C" w:rsidRDefault="00F6703C" w:rsidP="00514D5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808" w:rsidRDefault="00180F2F" w:rsidP="00F6703C">
      <w:p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4D10" w:rsidRPr="007518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А.А. Бочко</w:t>
      </w:r>
    </w:p>
    <w:sectPr w:rsidR="005A6808" w:rsidSect="00F670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C5DF5"/>
    <w:multiLevelType w:val="multilevel"/>
    <w:tmpl w:val="D9CAB81E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299A36F4"/>
    <w:multiLevelType w:val="hybridMultilevel"/>
    <w:tmpl w:val="DA24172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1B1649E"/>
    <w:multiLevelType w:val="hybridMultilevel"/>
    <w:tmpl w:val="7AA440A8"/>
    <w:lvl w:ilvl="0" w:tplc="9FBC77AA">
      <w:start w:val="1"/>
      <w:numFmt w:val="bullet"/>
      <w:lvlText w:val=""/>
      <w:lvlJc w:val="left"/>
      <w:pPr>
        <w:ind w:left="70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B161A"/>
    <w:multiLevelType w:val="hybridMultilevel"/>
    <w:tmpl w:val="399681F0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333379A"/>
    <w:multiLevelType w:val="multilevel"/>
    <w:tmpl w:val="BF66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A90"/>
    <w:rsid w:val="00003207"/>
    <w:rsid w:val="00010707"/>
    <w:rsid w:val="0001636B"/>
    <w:rsid w:val="00037915"/>
    <w:rsid w:val="0005474D"/>
    <w:rsid w:val="00055D83"/>
    <w:rsid w:val="00065215"/>
    <w:rsid w:val="00083048"/>
    <w:rsid w:val="00086B3D"/>
    <w:rsid w:val="00093212"/>
    <w:rsid w:val="000E34EA"/>
    <w:rsid w:val="000F09F1"/>
    <w:rsid w:val="00127732"/>
    <w:rsid w:val="00180F2F"/>
    <w:rsid w:val="001826BF"/>
    <w:rsid w:val="00182DA3"/>
    <w:rsid w:val="00183C04"/>
    <w:rsid w:val="001A7A45"/>
    <w:rsid w:val="001B5A5A"/>
    <w:rsid w:val="001C0A59"/>
    <w:rsid w:val="001C434F"/>
    <w:rsid w:val="001C6B64"/>
    <w:rsid w:val="001D37C2"/>
    <w:rsid w:val="001E0D8D"/>
    <w:rsid w:val="001E250B"/>
    <w:rsid w:val="001E4511"/>
    <w:rsid w:val="001F714F"/>
    <w:rsid w:val="002119A4"/>
    <w:rsid w:val="0021288A"/>
    <w:rsid w:val="00215CEE"/>
    <w:rsid w:val="00217D89"/>
    <w:rsid w:val="0023026E"/>
    <w:rsid w:val="00277659"/>
    <w:rsid w:val="00292D4D"/>
    <w:rsid w:val="002A41C3"/>
    <w:rsid w:val="002B7D9A"/>
    <w:rsid w:val="002C661C"/>
    <w:rsid w:val="002D26C5"/>
    <w:rsid w:val="002D3A14"/>
    <w:rsid w:val="002F4004"/>
    <w:rsid w:val="00323687"/>
    <w:rsid w:val="00335727"/>
    <w:rsid w:val="003365D7"/>
    <w:rsid w:val="003421ED"/>
    <w:rsid w:val="003526E2"/>
    <w:rsid w:val="0038519F"/>
    <w:rsid w:val="00392E5A"/>
    <w:rsid w:val="00393D47"/>
    <w:rsid w:val="00405E73"/>
    <w:rsid w:val="00434D10"/>
    <w:rsid w:val="00451793"/>
    <w:rsid w:val="00460B92"/>
    <w:rsid w:val="00461499"/>
    <w:rsid w:val="00462EA8"/>
    <w:rsid w:val="004649A9"/>
    <w:rsid w:val="00475009"/>
    <w:rsid w:val="00477E00"/>
    <w:rsid w:val="004912A8"/>
    <w:rsid w:val="0049713B"/>
    <w:rsid w:val="004B0C0A"/>
    <w:rsid w:val="004B1455"/>
    <w:rsid w:val="004B3357"/>
    <w:rsid w:val="004D2828"/>
    <w:rsid w:val="004D46B2"/>
    <w:rsid w:val="004E07B3"/>
    <w:rsid w:val="004E0EA5"/>
    <w:rsid w:val="004E437E"/>
    <w:rsid w:val="004F384E"/>
    <w:rsid w:val="0050055F"/>
    <w:rsid w:val="0050604B"/>
    <w:rsid w:val="00514D5C"/>
    <w:rsid w:val="00526796"/>
    <w:rsid w:val="005474DE"/>
    <w:rsid w:val="00560DFD"/>
    <w:rsid w:val="00572C81"/>
    <w:rsid w:val="005A271D"/>
    <w:rsid w:val="005A6808"/>
    <w:rsid w:val="005A7921"/>
    <w:rsid w:val="005F3CDE"/>
    <w:rsid w:val="005F4A12"/>
    <w:rsid w:val="00641FC3"/>
    <w:rsid w:val="00684C35"/>
    <w:rsid w:val="00692403"/>
    <w:rsid w:val="006C19D9"/>
    <w:rsid w:val="006E085A"/>
    <w:rsid w:val="006E63FD"/>
    <w:rsid w:val="006F5CA2"/>
    <w:rsid w:val="006F5FDB"/>
    <w:rsid w:val="00711612"/>
    <w:rsid w:val="00720A14"/>
    <w:rsid w:val="00721565"/>
    <w:rsid w:val="007355BA"/>
    <w:rsid w:val="007468C9"/>
    <w:rsid w:val="00751894"/>
    <w:rsid w:val="007559AE"/>
    <w:rsid w:val="00765C11"/>
    <w:rsid w:val="007A1AAE"/>
    <w:rsid w:val="007C3E9A"/>
    <w:rsid w:val="007D0171"/>
    <w:rsid w:val="0080779C"/>
    <w:rsid w:val="0087596F"/>
    <w:rsid w:val="008E4699"/>
    <w:rsid w:val="00903AF0"/>
    <w:rsid w:val="00916C3D"/>
    <w:rsid w:val="00930907"/>
    <w:rsid w:val="00936FEE"/>
    <w:rsid w:val="00951B5C"/>
    <w:rsid w:val="0095791F"/>
    <w:rsid w:val="00965835"/>
    <w:rsid w:val="00981B3C"/>
    <w:rsid w:val="00990EFF"/>
    <w:rsid w:val="00997A35"/>
    <w:rsid w:val="009A6DBA"/>
    <w:rsid w:val="009B42AF"/>
    <w:rsid w:val="009B45EA"/>
    <w:rsid w:val="009B69ED"/>
    <w:rsid w:val="009F1C43"/>
    <w:rsid w:val="00A01613"/>
    <w:rsid w:val="00A15791"/>
    <w:rsid w:val="00A24DDB"/>
    <w:rsid w:val="00A47189"/>
    <w:rsid w:val="00A540A9"/>
    <w:rsid w:val="00A854FD"/>
    <w:rsid w:val="00A855BD"/>
    <w:rsid w:val="00A95F3B"/>
    <w:rsid w:val="00AB23B0"/>
    <w:rsid w:val="00AB543A"/>
    <w:rsid w:val="00AE0FF8"/>
    <w:rsid w:val="00AE2126"/>
    <w:rsid w:val="00B01DC3"/>
    <w:rsid w:val="00B30996"/>
    <w:rsid w:val="00B40EC1"/>
    <w:rsid w:val="00B54447"/>
    <w:rsid w:val="00B54AA3"/>
    <w:rsid w:val="00B71815"/>
    <w:rsid w:val="00B72A90"/>
    <w:rsid w:val="00B8240B"/>
    <w:rsid w:val="00B92A35"/>
    <w:rsid w:val="00BA1285"/>
    <w:rsid w:val="00BD4B3C"/>
    <w:rsid w:val="00BD4E48"/>
    <w:rsid w:val="00BF2238"/>
    <w:rsid w:val="00C0679C"/>
    <w:rsid w:val="00C14C49"/>
    <w:rsid w:val="00C2017B"/>
    <w:rsid w:val="00C271B6"/>
    <w:rsid w:val="00C30BD6"/>
    <w:rsid w:val="00C54875"/>
    <w:rsid w:val="00C61BF4"/>
    <w:rsid w:val="00C92BAF"/>
    <w:rsid w:val="00CA34B4"/>
    <w:rsid w:val="00CC7F92"/>
    <w:rsid w:val="00CD5A19"/>
    <w:rsid w:val="00CE0794"/>
    <w:rsid w:val="00CE1E3E"/>
    <w:rsid w:val="00D654DA"/>
    <w:rsid w:val="00D84961"/>
    <w:rsid w:val="00D91FD7"/>
    <w:rsid w:val="00D96ADB"/>
    <w:rsid w:val="00DB11A0"/>
    <w:rsid w:val="00DB535F"/>
    <w:rsid w:val="00DC5DB3"/>
    <w:rsid w:val="00DC6F3B"/>
    <w:rsid w:val="00DD3370"/>
    <w:rsid w:val="00DF1CAF"/>
    <w:rsid w:val="00DF6E79"/>
    <w:rsid w:val="00E173F8"/>
    <w:rsid w:val="00E20D26"/>
    <w:rsid w:val="00E41E7A"/>
    <w:rsid w:val="00E70DCC"/>
    <w:rsid w:val="00EC1961"/>
    <w:rsid w:val="00ED31A8"/>
    <w:rsid w:val="00ED68E1"/>
    <w:rsid w:val="00EF203B"/>
    <w:rsid w:val="00F16934"/>
    <w:rsid w:val="00F1773A"/>
    <w:rsid w:val="00F278AF"/>
    <w:rsid w:val="00F41119"/>
    <w:rsid w:val="00F4400F"/>
    <w:rsid w:val="00F45A19"/>
    <w:rsid w:val="00F46E01"/>
    <w:rsid w:val="00F641FE"/>
    <w:rsid w:val="00F6703C"/>
    <w:rsid w:val="00F87CE3"/>
    <w:rsid w:val="00FB5609"/>
    <w:rsid w:val="00FB5B03"/>
    <w:rsid w:val="00FE17A5"/>
    <w:rsid w:val="00FE45FE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9556"/>
  <w15:docId w15:val="{972ECFAB-3134-49E4-8E97-67429DFF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903AF0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A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2A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2A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Знак"/>
    <w:basedOn w:val="a"/>
    <w:rsid w:val="00684C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21288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2368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368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368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368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368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2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3687"/>
    <w:rPr>
      <w:rFonts w:ascii="Tahoma" w:hAnsi="Tahoma" w:cs="Tahoma"/>
      <w:sz w:val="16"/>
      <w:szCs w:val="16"/>
    </w:rPr>
  </w:style>
  <w:style w:type="character" w:styleId="ac">
    <w:name w:val="Hyperlink"/>
    <w:rsid w:val="00E41E7A"/>
    <w:rPr>
      <w:color w:val="0000FF"/>
      <w:u w:val="none"/>
    </w:rPr>
  </w:style>
  <w:style w:type="paragraph" w:customStyle="1" w:styleId="Title">
    <w:name w:val="Title!Название НПА"/>
    <w:basedOn w:val="a"/>
    <w:rsid w:val="00E70DCC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d">
    <w:name w:val="Body Text"/>
    <w:basedOn w:val="a"/>
    <w:link w:val="ae"/>
    <w:rsid w:val="00C2017B"/>
    <w:pPr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C2017B"/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03AF0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docdata">
    <w:name w:val="docdata"/>
    <w:aliases w:val="docy,v5,3836,bqiaagaaeyqcaaagiaiaaanzdaaabyemaaaaaaaaaaaaaaaaaaaaaaaaaaaaaaaaaaaaaaaaaaaaaaaaaaaaaaaaaaaaaaaaaaaaaaaaaaaaaaaaaaaaaaaaaaaaaaaaaaaaaaaaaaaaaaaaaaaaaaaaaaaaaaaaaaaaaaaaaaaaaaaaaaaaaaaaaaaaaaaaaaaaaaaaaaaaaaaaaaaaaaaaaaaaaaaaaaaaaaaa"/>
    <w:basedOn w:val="a0"/>
    <w:rsid w:val="005A6808"/>
  </w:style>
  <w:style w:type="paragraph" w:styleId="af">
    <w:name w:val="Normal (Web)"/>
    <w:basedOn w:val="a"/>
    <w:uiPriority w:val="99"/>
    <w:unhideWhenUsed/>
    <w:rsid w:val="0098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8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5716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Руслана Васильевна</dc:creator>
  <cp:lastModifiedBy>Ткаченко Руслана Васильевна</cp:lastModifiedBy>
  <cp:revision>104</cp:revision>
  <cp:lastPrinted>2023-07-31T08:02:00Z</cp:lastPrinted>
  <dcterms:created xsi:type="dcterms:W3CDTF">2019-01-10T09:34:00Z</dcterms:created>
  <dcterms:modified xsi:type="dcterms:W3CDTF">2026-04-17T06:02:00Z</dcterms:modified>
</cp:coreProperties>
</file>