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6BF" w:rsidRDefault="00E4761A" w:rsidP="00AB2F9F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</w:p>
    <w:p w:rsidR="00E476BF" w:rsidRDefault="00E476BF" w:rsidP="00E476BF">
      <w:pPr>
        <w:jc w:val="center"/>
        <w:rPr>
          <w:sz w:val="26"/>
          <w:szCs w:val="26"/>
        </w:rPr>
      </w:pPr>
    </w:p>
    <w:p w:rsidR="00CB3B40" w:rsidRDefault="00CB3B40" w:rsidP="00E476BF">
      <w:pPr>
        <w:jc w:val="center"/>
        <w:rPr>
          <w:sz w:val="26"/>
          <w:szCs w:val="26"/>
        </w:rPr>
      </w:pPr>
    </w:p>
    <w:p w:rsidR="00CB3B40" w:rsidRDefault="00CB3B40" w:rsidP="00E476BF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CB3B40">
        <w:rPr>
          <w:sz w:val="26"/>
          <w:szCs w:val="26"/>
        </w:rPr>
        <w:t xml:space="preserve"> положении об условиях и порядке заключения соглашений</w:t>
      </w:r>
      <w:r>
        <w:rPr>
          <w:sz w:val="26"/>
          <w:szCs w:val="26"/>
        </w:rPr>
        <w:t xml:space="preserve"> </w:t>
      </w:r>
      <w:r w:rsidRPr="00CB3B40">
        <w:rPr>
          <w:sz w:val="26"/>
          <w:szCs w:val="26"/>
        </w:rPr>
        <w:t>о защите и поощрении капиталовложений со стороны</w:t>
      </w:r>
      <w:r>
        <w:rPr>
          <w:sz w:val="26"/>
          <w:szCs w:val="26"/>
        </w:rPr>
        <w:t xml:space="preserve"> </w:t>
      </w:r>
      <w:r w:rsidRPr="00CB3B40">
        <w:rPr>
          <w:sz w:val="26"/>
          <w:szCs w:val="26"/>
        </w:rPr>
        <w:t>Нефтеюганского муниципального района Ханты-Мансийского автономного округа – Югры</w:t>
      </w:r>
    </w:p>
    <w:p w:rsidR="00CB3B40" w:rsidRDefault="00CB3B40" w:rsidP="00E476BF">
      <w:pPr>
        <w:jc w:val="center"/>
        <w:rPr>
          <w:sz w:val="26"/>
          <w:szCs w:val="26"/>
        </w:rPr>
      </w:pPr>
    </w:p>
    <w:p w:rsidR="00CB3B40" w:rsidRDefault="00CB3B40" w:rsidP="00E476BF">
      <w:pPr>
        <w:jc w:val="center"/>
        <w:rPr>
          <w:sz w:val="26"/>
          <w:szCs w:val="26"/>
        </w:rPr>
      </w:pPr>
    </w:p>
    <w:p w:rsidR="00CB3B40" w:rsidRDefault="00CB3B40" w:rsidP="00E476BF">
      <w:pPr>
        <w:jc w:val="center"/>
        <w:rPr>
          <w:sz w:val="26"/>
          <w:szCs w:val="26"/>
        </w:rPr>
      </w:pPr>
    </w:p>
    <w:p w:rsidR="00CB3B40" w:rsidRPr="008C02E8" w:rsidRDefault="00CB3B40" w:rsidP="00CB3B40">
      <w:pPr>
        <w:ind w:firstLine="720"/>
        <w:jc w:val="both"/>
        <w:rPr>
          <w:sz w:val="26"/>
          <w:szCs w:val="26"/>
        </w:rPr>
      </w:pPr>
      <w:r w:rsidRPr="00137B61">
        <w:rPr>
          <w:rFonts w:eastAsia="Calibri"/>
          <w:sz w:val="26"/>
          <w:szCs w:val="26"/>
          <w:lang w:eastAsia="en-US"/>
        </w:rPr>
        <w:t xml:space="preserve">В соответствии с Федеральным законом от 01.04.2020 № 69-ФЗ «О защите и поощрении капиталовложений в Российской Федерации», </w:t>
      </w:r>
      <w:r>
        <w:rPr>
          <w:rFonts w:eastAsia="Calibri"/>
          <w:sz w:val="26"/>
          <w:szCs w:val="26"/>
          <w:lang w:eastAsia="en-US"/>
        </w:rPr>
        <w:t>с учетом п</w:t>
      </w:r>
      <w:r w:rsidRPr="00E4761A">
        <w:rPr>
          <w:rFonts w:eastAsia="Calibri"/>
          <w:sz w:val="26"/>
          <w:szCs w:val="26"/>
          <w:lang w:eastAsia="en-US"/>
        </w:rPr>
        <w:t>остановлени</w:t>
      </w:r>
      <w:r>
        <w:rPr>
          <w:rFonts w:eastAsia="Calibri"/>
          <w:sz w:val="26"/>
          <w:szCs w:val="26"/>
          <w:lang w:eastAsia="en-US"/>
        </w:rPr>
        <w:t>я</w:t>
      </w:r>
      <w:r w:rsidRPr="00E4761A">
        <w:rPr>
          <w:rFonts w:eastAsia="Calibri"/>
          <w:sz w:val="26"/>
          <w:szCs w:val="26"/>
          <w:lang w:eastAsia="en-US"/>
        </w:rPr>
        <w:t xml:space="preserve"> Правительства Российской Федерации от 13</w:t>
      </w:r>
      <w:r>
        <w:rPr>
          <w:rFonts w:eastAsia="Calibri"/>
          <w:sz w:val="26"/>
          <w:szCs w:val="26"/>
          <w:lang w:eastAsia="en-US"/>
        </w:rPr>
        <w:t>.09.</w:t>
      </w:r>
      <w:r w:rsidRPr="00E4761A">
        <w:rPr>
          <w:rFonts w:eastAsia="Calibri"/>
          <w:sz w:val="26"/>
          <w:szCs w:val="26"/>
          <w:lang w:eastAsia="en-US"/>
        </w:rPr>
        <w:t xml:space="preserve">2022 № 1602 «О соглашениях о защите и поощрении </w:t>
      </w:r>
      <w:proofErr w:type="gramStart"/>
      <w:r w:rsidRPr="00E4761A">
        <w:rPr>
          <w:rFonts w:eastAsia="Calibri"/>
          <w:sz w:val="26"/>
          <w:szCs w:val="26"/>
          <w:lang w:eastAsia="en-US"/>
        </w:rPr>
        <w:t>капиталовложений»</w:t>
      </w:r>
      <w:r>
        <w:rPr>
          <w:rFonts w:eastAsia="Calibri"/>
          <w:sz w:val="26"/>
          <w:szCs w:val="26"/>
          <w:lang w:eastAsia="en-US"/>
        </w:rPr>
        <w:t xml:space="preserve">  </w:t>
      </w:r>
      <w:r w:rsidRPr="008C02E8">
        <w:rPr>
          <w:rFonts w:eastAsia="Calibri"/>
          <w:sz w:val="26"/>
          <w:szCs w:val="26"/>
          <w:lang w:eastAsia="en-US"/>
        </w:rPr>
        <w:t>п</w:t>
      </w:r>
      <w:proofErr w:type="gramEnd"/>
      <w:r w:rsidRPr="008C02E8">
        <w:rPr>
          <w:rFonts w:eastAsia="Calibri"/>
          <w:sz w:val="26"/>
          <w:szCs w:val="26"/>
          <w:lang w:eastAsia="en-US"/>
        </w:rPr>
        <w:t xml:space="preserve"> о с т а н о в л я ю</w:t>
      </w:r>
      <w:r w:rsidRPr="008C02E8">
        <w:rPr>
          <w:sz w:val="26"/>
          <w:szCs w:val="26"/>
        </w:rPr>
        <w:t>:</w:t>
      </w:r>
    </w:p>
    <w:p w:rsidR="00CB3B40" w:rsidRPr="002F3451" w:rsidRDefault="00CB3B40" w:rsidP="00E476BF">
      <w:pPr>
        <w:jc w:val="center"/>
        <w:rPr>
          <w:sz w:val="26"/>
          <w:szCs w:val="26"/>
        </w:rPr>
      </w:pPr>
    </w:p>
    <w:p w:rsidR="002F3451" w:rsidRPr="002F3451" w:rsidRDefault="002F3451" w:rsidP="004F4756">
      <w:pPr>
        <w:pStyle w:val="a3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cs="Arial"/>
          <w:sz w:val="26"/>
          <w:szCs w:val="26"/>
        </w:rPr>
      </w:pPr>
      <w:r w:rsidRPr="002F3451">
        <w:rPr>
          <w:rFonts w:cs="Arial"/>
          <w:sz w:val="26"/>
          <w:szCs w:val="26"/>
        </w:rPr>
        <w:t xml:space="preserve">Утвердить </w:t>
      </w:r>
      <w:r w:rsidR="004F4756" w:rsidRPr="004F4756">
        <w:rPr>
          <w:rFonts w:cs="Arial"/>
          <w:sz w:val="26"/>
          <w:szCs w:val="26"/>
        </w:rPr>
        <w:t>положени</w:t>
      </w:r>
      <w:r w:rsidR="004F4756">
        <w:rPr>
          <w:rFonts w:cs="Arial"/>
          <w:sz w:val="26"/>
          <w:szCs w:val="26"/>
        </w:rPr>
        <w:t>е</w:t>
      </w:r>
      <w:r w:rsidR="004F4756" w:rsidRPr="004F4756">
        <w:rPr>
          <w:rFonts w:cs="Arial"/>
          <w:sz w:val="26"/>
          <w:szCs w:val="26"/>
        </w:rPr>
        <w:t xml:space="preserve"> об условиях и порядке заключения соглашений о защите и поощрении капиталовложений со стороны Нефтеюганского муниципального района Ханты-Мансийского автономного округа – Югры</w:t>
      </w:r>
      <w:r w:rsidRPr="002F3451">
        <w:rPr>
          <w:rFonts w:eastAsia="Calibri" w:cs="Arial"/>
          <w:bCs/>
          <w:sz w:val="26"/>
          <w:szCs w:val="26"/>
          <w:lang w:eastAsia="en-US"/>
        </w:rPr>
        <w:t xml:space="preserve"> согласно </w:t>
      </w:r>
      <w:proofErr w:type="gramStart"/>
      <w:r w:rsidRPr="002F3451">
        <w:rPr>
          <w:rFonts w:eastAsia="Calibri" w:cs="Arial"/>
          <w:bCs/>
          <w:sz w:val="26"/>
          <w:szCs w:val="26"/>
          <w:lang w:eastAsia="en-US"/>
        </w:rPr>
        <w:t>приложению</w:t>
      </w:r>
      <w:proofErr w:type="gramEnd"/>
      <w:r w:rsidRPr="002F3451">
        <w:rPr>
          <w:rFonts w:eastAsia="Calibri" w:cs="Arial"/>
          <w:bCs/>
          <w:sz w:val="26"/>
          <w:szCs w:val="26"/>
          <w:lang w:eastAsia="en-US"/>
        </w:rPr>
        <w:t xml:space="preserve"> к настоящему постановлению</w:t>
      </w:r>
      <w:r w:rsidRPr="002F3451">
        <w:rPr>
          <w:rFonts w:cs="Arial"/>
          <w:sz w:val="26"/>
          <w:szCs w:val="26"/>
        </w:rPr>
        <w:t>.</w:t>
      </w:r>
    </w:p>
    <w:p w:rsidR="00511B24" w:rsidRDefault="00CB3B40" w:rsidP="00511B24">
      <w:pPr>
        <w:pStyle w:val="ConsPlusTitle"/>
        <w:widowControl/>
        <w:numPr>
          <w:ilvl w:val="0"/>
          <w:numId w:val="2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Признать утратившим</w:t>
      </w:r>
      <w:r w:rsidR="00511B24">
        <w:rPr>
          <w:rFonts w:ascii="Times New Roman" w:hAnsi="Times New Roman" w:cs="Times New Roman"/>
          <w:b w:val="0"/>
          <w:sz w:val="26"/>
          <w:szCs w:val="26"/>
        </w:rPr>
        <w:t>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силу </w:t>
      </w:r>
      <w:r w:rsidR="00C15968" w:rsidRPr="008C02E8">
        <w:rPr>
          <w:rFonts w:ascii="Times New Roman" w:hAnsi="Times New Roman" w:cs="Times New Roman"/>
          <w:b w:val="0"/>
          <w:sz w:val="26"/>
          <w:szCs w:val="26"/>
        </w:rPr>
        <w:t>постановлени</w:t>
      </w:r>
      <w:r w:rsidR="00511B24">
        <w:rPr>
          <w:rFonts w:ascii="Times New Roman" w:hAnsi="Times New Roman" w:cs="Times New Roman"/>
          <w:b w:val="0"/>
          <w:sz w:val="26"/>
          <w:szCs w:val="26"/>
        </w:rPr>
        <w:t>я</w:t>
      </w:r>
      <w:r w:rsidR="00C15968" w:rsidRPr="008C02E8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Нефтеюганского района</w:t>
      </w:r>
      <w:r w:rsidR="00511B24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C15968" w:rsidRDefault="00511B24" w:rsidP="00511B24">
      <w:pPr>
        <w:pStyle w:val="ConsPlusTitle"/>
        <w:widowControl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2.1.</w:t>
      </w:r>
      <w:r w:rsidR="00C15968" w:rsidRPr="008C02E8">
        <w:rPr>
          <w:rFonts w:ascii="Times New Roman" w:hAnsi="Times New Roman" w:cs="Times New Roman"/>
          <w:b w:val="0"/>
          <w:sz w:val="26"/>
          <w:szCs w:val="26"/>
        </w:rPr>
        <w:t xml:space="preserve"> от 17.05.2021 № </w:t>
      </w:r>
      <w:r w:rsidR="00C15968" w:rsidRPr="00FB2F73">
        <w:rPr>
          <w:rFonts w:ascii="Times New Roman" w:hAnsi="Times New Roman" w:cs="Times New Roman"/>
          <w:b w:val="0"/>
          <w:sz w:val="26"/>
          <w:szCs w:val="26"/>
        </w:rPr>
        <w:t>769-па</w:t>
      </w:r>
      <w:r w:rsidR="00852EFE" w:rsidRPr="00FB2F73">
        <w:rPr>
          <w:rFonts w:ascii="Times New Roman" w:hAnsi="Times New Roman" w:cs="Times New Roman"/>
          <w:b w:val="0"/>
          <w:sz w:val="26"/>
          <w:szCs w:val="26"/>
        </w:rPr>
        <w:t>-нпа</w:t>
      </w:r>
      <w:r w:rsidR="00852EFE" w:rsidRPr="008C02E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C15968" w:rsidRPr="008C02E8">
        <w:rPr>
          <w:rFonts w:ascii="Times New Roman" w:hAnsi="Times New Roman" w:cs="Times New Roman"/>
          <w:b w:val="0"/>
          <w:sz w:val="26"/>
          <w:szCs w:val="26"/>
        </w:rPr>
        <w:t>«О порядке и условиях заключения соглашений о защите и поощрении капиталовложений со стороны Нефтеюганского муниципального района Ханты-Мансийского автономного округа – Югры»</w:t>
      </w:r>
      <w:r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511B24" w:rsidRDefault="00511B24" w:rsidP="00511B24">
      <w:pPr>
        <w:pStyle w:val="ConsPlusTitle"/>
        <w:widowControl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2.2. </w:t>
      </w:r>
      <w:r w:rsidRPr="00511B24">
        <w:rPr>
          <w:rFonts w:ascii="Times New Roman" w:hAnsi="Times New Roman" w:cs="Times New Roman"/>
          <w:b w:val="0"/>
          <w:sz w:val="26"/>
          <w:szCs w:val="26"/>
        </w:rPr>
        <w:t>от 20.12.2021 № 2248-па-нпа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</w:t>
      </w:r>
      <w:r w:rsidRPr="00511B24">
        <w:rPr>
          <w:rFonts w:ascii="Times New Roman" w:hAnsi="Times New Roman" w:cs="Times New Roman"/>
          <w:b w:val="0"/>
          <w:sz w:val="26"/>
          <w:szCs w:val="26"/>
        </w:rPr>
        <w:t>постановлени</w:t>
      </w:r>
      <w:r>
        <w:rPr>
          <w:rFonts w:ascii="Times New Roman" w:hAnsi="Times New Roman" w:cs="Times New Roman"/>
          <w:b w:val="0"/>
          <w:sz w:val="26"/>
          <w:szCs w:val="26"/>
        </w:rPr>
        <w:t>е</w:t>
      </w:r>
      <w:r w:rsidRPr="00511B24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Нефтеюганского района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511B24">
        <w:rPr>
          <w:rFonts w:ascii="Times New Roman" w:hAnsi="Times New Roman" w:cs="Times New Roman"/>
          <w:b w:val="0"/>
          <w:sz w:val="26"/>
          <w:szCs w:val="26"/>
        </w:rPr>
        <w:t>от 17.05.2021 № 769-па-нпа «О порядке и условиях заключения соглашений о защите и поощрении капиталовложений со стороны Нефтеюганского муниципального района Ханты-Мансийского автономного округа – Югры»</w:t>
      </w:r>
      <w:r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CB3B40" w:rsidRPr="002F3451" w:rsidRDefault="00CB3B40" w:rsidP="00511B24">
      <w:pPr>
        <w:pStyle w:val="a3"/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F3451">
        <w:rPr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CB3B40" w:rsidRPr="008C02E8" w:rsidRDefault="00CB3B40" w:rsidP="00511B24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C02E8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:rsidR="00CB3B40" w:rsidRPr="008C02E8" w:rsidRDefault="00CB3B40" w:rsidP="002F3451">
      <w:pPr>
        <w:pStyle w:val="a3"/>
        <w:numPr>
          <w:ilvl w:val="0"/>
          <w:numId w:val="2"/>
        </w:numPr>
        <w:tabs>
          <w:tab w:val="left" w:pos="993"/>
          <w:tab w:val="left" w:pos="1162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C02E8">
        <w:rPr>
          <w:sz w:val="26"/>
          <w:szCs w:val="26"/>
        </w:rPr>
        <w:t xml:space="preserve">Контроль за выполнением постановления возложить на заместителей главы Нефтеюганского района по курируемым направлениям деятельности. </w:t>
      </w:r>
    </w:p>
    <w:p w:rsidR="00CB3B40" w:rsidRDefault="00CB3B40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CB3B40" w:rsidRDefault="00CB3B40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CB3B40" w:rsidRDefault="00CB3B40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CB3B40" w:rsidRDefault="00CB3B40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CB3B40" w:rsidRDefault="00CB3B40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CB3B40" w:rsidRDefault="00CB3B40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CB3B40" w:rsidRDefault="00CB3B40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CB3B40" w:rsidRDefault="00CB3B40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4F4756" w:rsidRDefault="004F4756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4F4756" w:rsidRDefault="004F4756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4F4756" w:rsidRDefault="004F4756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4F4756" w:rsidRDefault="004F4756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4F4756" w:rsidRDefault="004F4756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4F4756" w:rsidRDefault="004F4756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4F4756" w:rsidRDefault="004F4756" w:rsidP="00CB3B40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2C2D2E"/>
          <w:sz w:val="23"/>
          <w:szCs w:val="23"/>
        </w:rPr>
      </w:pPr>
    </w:p>
    <w:p w:rsidR="004F4756" w:rsidRPr="004F4756" w:rsidRDefault="004F4756" w:rsidP="004F4756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left="5245" w:firstLine="709"/>
        <w:jc w:val="both"/>
        <w:rPr>
          <w:color w:val="2C2D2E"/>
          <w:sz w:val="26"/>
          <w:szCs w:val="26"/>
        </w:rPr>
      </w:pPr>
      <w:r w:rsidRPr="004F4756">
        <w:rPr>
          <w:color w:val="2C2D2E"/>
          <w:sz w:val="26"/>
          <w:szCs w:val="26"/>
        </w:rPr>
        <w:lastRenderedPageBreak/>
        <w:t>Приложение</w:t>
      </w:r>
    </w:p>
    <w:p w:rsidR="004F4756" w:rsidRPr="004F4756" w:rsidRDefault="004F4756" w:rsidP="004F4756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left="5245" w:firstLine="709"/>
        <w:jc w:val="both"/>
        <w:rPr>
          <w:color w:val="2C2D2E"/>
          <w:sz w:val="26"/>
          <w:szCs w:val="26"/>
        </w:rPr>
      </w:pPr>
      <w:r w:rsidRPr="004F4756">
        <w:rPr>
          <w:color w:val="2C2D2E"/>
          <w:sz w:val="26"/>
          <w:szCs w:val="26"/>
        </w:rPr>
        <w:t>к постановлению администрации</w:t>
      </w:r>
    </w:p>
    <w:p w:rsidR="004F4756" w:rsidRPr="004F4756" w:rsidRDefault="004F4756" w:rsidP="004F4756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left="5245" w:firstLine="709"/>
        <w:jc w:val="both"/>
        <w:rPr>
          <w:color w:val="2C2D2E"/>
          <w:sz w:val="26"/>
          <w:szCs w:val="26"/>
        </w:rPr>
      </w:pPr>
      <w:r w:rsidRPr="004F4756">
        <w:rPr>
          <w:color w:val="2C2D2E"/>
          <w:sz w:val="26"/>
          <w:szCs w:val="26"/>
        </w:rPr>
        <w:t>Нефтеюганского района</w:t>
      </w:r>
    </w:p>
    <w:p w:rsidR="00CB3B40" w:rsidRPr="004F4756" w:rsidRDefault="004F4756" w:rsidP="004F4756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left="5245" w:firstLine="709"/>
        <w:jc w:val="both"/>
        <w:rPr>
          <w:color w:val="2C2D2E"/>
          <w:sz w:val="26"/>
          <w:szCs w:val="26"/>
        </w:rPr>
      </w:pPr>
      <w:r w:rsidRPr="004F4756">
        <w:rPr>
          <w:color w:val="2C2D2E"/>
          <w:sz w:val="26"/>
          <w:szCs w:val="26"/>
        </w:rPr>
        <w:t xml:space="preserve">от </w:t>
      </w:r>
      <w:r>
        <w:rPr>
          <w:color w:val="2C2D2E"/>
          <w:sz w:val="26"/>
          <w:szCs w:val="26"/>
        </w:rPr>
        <w:t>_______</w:t>
      </w:r>
      <w:r w:rsidRPr="004F4756">
        <w:rPr>
          <w:color w:val="2C2D2E"/>
          <w:sz w:val="26"/>
          <w:szCs w:val="26"/>
        </w:rPr>
        <w:t xml:space="preserve"> № </w:t>
      </w:r>
      <w:r>
        <w:rPr>
          <w:color w:val="2C2D2E"/>
          <w:sz w:val="26"/>
          <w:szCs w:val="26"/>
        </w:rPr>
        <w:t>______</w:t>
      </w:r>
    </w:p>
    <w:p w:rsidR="00CB3B40" w:rsidRPr="004F4756" w:rsidRDefault="00CB3B40" w:rsidP="004F4756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C2D2E"/>
          <w:sz w:val="26"/>
          <w:szCs w:val="26"/>
        </w:rPr>
      </w:pPr>
    </w:p>
    <w:p w:rsidR="00CB3B40" w:rsidRPr="004F4756" w:rsidRDefault="00CB3B40" w:rsidP="004F4756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C2D2E"/>
          <w:sz w:val="26"/>
          <w:szCs w:val="26"/>
        </w:rPr>
      </w:pPr>
    </w:p>
    <w:p w:rsidR="00CB3B40" w:rsidRPr="004F4756" w:rsidRDefault="00CB3B40" w:rsidP="004F4756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C2D2E"/>
          <w:sz w:val="26"/>
          <w:szCs w:val="26"/>
        </w:rPr>
      </w:pPr>
    </w:p>
    <w:p w:rsidR="00CB3B40" w:rsidRPr="003979F9" w:rsidRDefault="004F4756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b/>
          <w:color w:val="2C2D2E"/>
          <w:sz w:val="26"/>
          <w:szCs w:val="26"/>
        </w:rPr>
      </w:pPr>
      <w:r w:rsidRPr="003979F9">
        <w:rPr>
          <w:b/>
          <w:color w:val="2C2D2E"/>
          <w:sz w:val="26"/>
          <w:szCs w:val="26"/>
        </w:rPr>
        <w:t>Положение об условиях и порядке заключения соглашений о защите и поощрении капиталовложений со стороны Нефтеюганского муниципального района Ханты-Мансийского автономного округа – Югры</w:t>
      </w:r>
      <w:r w:rsidR="003979F9" w:rsidRPr="003979F9">
        <w:rPr>
          <w:b/>
          <w:color w:val="2C2D2E"/>
          <w:sz w:val="26"/>
          <w:szCs w:val="26"/>
        </w:rPr>
        <w:t xml:space="preserve"> (далее – Положение)</w:t>
      </w:r>
    </w:p>
    <w:p w:rsidR="00CB3B40" w:rsidRPr="003979F9" w:rsidRDefault="00CB3B40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b/>
          <w:color w:val="2C2D2E"/>
          <w:sz w:val="26"/>
          <w:szCs w:val="26"/>
        </w:rPr>
      </w:pPr>
    </w:p>
    <w:p w:rsidR="00CB3B40" w:rsidRPr="004F4756" w:rsidRDefault="00CB3B40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C2D2E"/>
          <w:sz w:val="26"/>
          <w:szCs w:val="26"/>
        </w:rPr>
      </w:pPr>
    </w:p>
    <w:p w:rsidR="003979F9" w:rsidRPr="003979F9" w:rsidRDefault="00122765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color w:val="2C2D2E"/>
          <w:sz w:val="26"/>
          <w:szCs w:val="26"/>
        </w:rPr>
      </w:pPr>
      <w:r>
        <w:rPr>
          <w:color w:val="2C2D2E"/>
          <w:sz w:val="26"/>
          <w:szCs w:val="26"/>
          <w:lang w:val="en-US"/>
        </w:rPr>
        <w:t>I</w:t>
      </w:r>
      <w:r w:rsidR="003979F9" w:rsidRPr="003979F9">
        <w:rPr>
          <w:color w:val="2C2D2E"/>
          <w:sz w:val="26"/>
          <w:szCs w:val="26"/>
        </w:rPr>
        <w:t>. Общие положения</w:t>
      </w:r>
    </w:p>
    <w:p w:rsidR="003979F9" w:rsidRPr="003979F9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C2D2E"/>
          <w:sz w:val="26"/>
          <w:szCs w:val="26"/>
        </w:rPr>
      </w:pPr>
      <w:r w:rsidRPr="003979F9">
        <w:rPr>
          <w:color w:val="2C2D2E"/>
          <w:sz w:val="26"/>
          <w:szCs w:val="26"/>
        </w:rPr>
        <w:t xml:space="preserve">1. </w:t>
      </w:r>
      <w:r w:rsidR="007D1743" w:rsidRPr="007D1743">
        <w:rPr>
          <w:color w:val="2C2D2E"/>
          <w:sz w:val="26"/>
          <w:szCs w:val="26"/>
        </w:rPr>
        <w:t xml:space="preserve">Настоящее Положение разработано </w:t>
      </w:r>
      <w:r w:rsidRPr="003979F9">
        <w:rPr>
          <w:color w:val="2C2D2E"/>
          <w:sz w:val="26"/>
          <w:szCs w:val="26"/>
        </w:rPr>
        <w:t>в соответствии с частью 8 статьи 4 Федерального закона от 01.04.2020 № 69-ФЗ «О защите и поощрении капиталовложений в Российской Федерации» (далее</w:t>
      </w:r>
      <w:r w:rsidR="00950B70">
        <w:rPr>
          <w:color w:val="2C2D2E"/>
          <w:sz w:val="26"/>
          <w:szCs w:val="26"/>
        </w:rPr>
        <w:t xml:space="preserve"> </w:t>
      </w:r>
      <w:r w:rsidR="00950B70" w:rsidRPr="00950B70">
        <w:rPr>
          <w:color w:val="2C2D2E"/>
          <w:sz w:val="26"/>
          <w:szCs w:val="26"/>
        </w:rPr>
        <w:t>–</w:t>
      </w:r>
      <w:r w:rsidR="00950B70">
        <w:rPr>
          <w:color w:val="2C2D2E"/>
          <w:sz w:val="26"/>
          <w:szCs w:val="26"/>
        </w:rPr>
        <w:t xml:space="preserve"> </w:t>
      </w:r>
      <w:r w:rsidRPr="003979F9">
        <w:rPr>
          <w:color w:val="2C2D2E"/>
          <w:sz w:val="26"/>
          <w:szCs w:val="26"/>
        </w:rPr>
        <w:t>Федеральный закон) и устанавливает условия и порядок заключения соглашений о защите и поощрении капиталовложений со стороны Нефтеюганского муниципального района Ханты-Мансийского автономного округа-Югры (далее</w:t>
      </w:r>
      <w:r w:rsidR="007D1743">
        <w:rPr>
          <w:color w:val="2C2D2E"/>
          <w:sz w:val="26"/>
          <w:szCs w:val="26"/>
        </w:rPr>
        <w:t>,</w:t>
      </w:r>
      <w:r w:rsidRPr="003979F9">
        <w:rPr>
          <w:color w:val="2C2D2E"/>
          <w:sz w:val="26"/>
          <w:szCs w:val="26"/>
        </w:rPr>
        <w:t xml:space="preserve"> соответственно</w:t>
      </w:r>
      <w:r w:rsidR="007D1743">
        <w:rPr>
          <w:color w:val="2C2D2E"/>
          <w:sz w:val="26"/>
          <w:szCs w:val="26"/>
        </w:rPr>
        <w:t>,</w:t>
      </w:r>
      <w:r w:rsidR="00950B70">
        <w:rPr>
          <w:color w:val="2C2D2E"/>
          <w:sz w:val="26"/>
          <w:szCs w:val="26"/>
        </w:rPr>
        <w:t xml:space="preserve"> </w:t>
      </w:r>
      <w:r w:rsidR="00950B70" w:rsidRPr="003979F9">
        <w:rPr>
          <w:b/>
          <w:color w:val="2C2D2E"/>
          <w:sz w:val="26"/>
          <w:szCs w:val="26"/>
        </w:rPr>
        <w:t>–</w:t>
      </w:r>
      <w:r w:rsidR="00950B70">
        <w:rPr>
          <w:color w:val="2C2D2E"/>
          <w:sz w:val="26"/>
          <w:szCs w:val="26"/>
        </w:rPr>
        <w:t xml:space="preserve"> </w:t>
      </w:r>
      <w:r w:rsidRPr="003979F9">
        <w:rPr>
          <w:color w:val="2C2D2E"/>
          <w:sz w:val="26"/>
          <w:szCs w:val="26"/>
        </w:rPr>
        <w:t>соглашение, Нефтеюганский муниципальный район).</w:t>
      </w:r>
    </w:p>
    <w:p w:rsidR="003979F9" w:rsidRPr="00122765" w:rsidRDefault="003979F9" w:rsidP="00BD5FB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2765">
        <w:rPr>
          <w:sz w:val="26"/>
          <w:szCs w:val="26"/>
        </w:rPr>
        <w:t xml:space="preserve">2. </w:t>
      </w:r>
      <w:r w:rsidR="00DE6C7C" w:rsidRPr="00122765">
        <w:rPr>
          <w:sz w:val="26"/>
          <w:szCs w:val="26"/>
        </w:rPr>
        <w:t xml:space="preserve">Понятия и термины, </w:t>
      </w:r>
      <w:r w:rsidRPr="00122765">
        <w:rPr>
          <w:sz w:val="26"/>
          <w:szCs w:val="26"/>
        </w:rPr>
        <w:t xml:space="preserve">используемые в настоящем Положении, применяются в тех же значениях, что и в Федеральном законе, Законе Ханты-Мансийского автономного округа - Югры от 26.06.2020 </w:t>
      </w:r>
      <w:r w:rsidR="00DE6C7C" w:rsidRPr="00122765">
        <w:rPr>
          <w:sz w:val="26"/>
          <w:szCs w:val="26"/>
        </w:rPr>
        <w:t>№</w:t>
      </w:r>
      <w:r w:rsidRPr="00122765">
        <w:rPr>
          <w:sz w:val="26"/>
          <w:szCs w:val="26"/>
        </w:rPr>
        <w:t xml:space="preserve"> 59-оз </w:t>
      </w:r>
      <w:r w:rsidR="00DE6C7C" w:rsidRPr="00122765">
        <w:rPr>
          <w:sz w:val="26"/>
          <w:szCs w:val="26"/>
        </w:rPr>
        <w:t>«</w:t>
      </w:r>
      <w:r w:rsidRPr="00122765">
        <w:rPr>
          <w:sz w:val="26"/>
          <w:szCs w:val="26"/>
        </w:rPr>
        <w:t xml:space="preserve">О государственной поддержке инвестиционной деятельности, защите и поощрении капиталовложений в Ханты-Мансийском автономном округе </w:t>
      </w:r>
      <w:r w:rsidR="00DE6C7C" w:rsidRPr="00122765">
        <w:rPr>
          <w:sz w:val="26"/>
          <w:szCs w:val="26"/>
        </w:rPr>
        <w:t>–</w:t>
      </w:r>
      <w:r w:rsidRPr="00122765">
        <w:rPr>
          <w:sz w:val="26"/>
          <w:szCs w:val="26"/>
        </w:rPr>
        <w:t xml:space="preserve"> Югре</w:t>
      </w:r>
      <w:r w:rsidR="00DE6C7C" w:rsidRPr="00122765">
        <w:rPr>
          <w:sz w:val="26"/>
          <w:szCs w:val="26"/>
        </w:rPr>
        <w:t>»</w:t>
      </w:r>
      <w:r w:rsidRPr="00122765">
        <w:rPr>
          <w:sz w:val="26"/>
          <w:szCs w:val="26"/>
        </w:rPr>
        <w:t>.</w:t>
      </w:r>
    </w:p>
    <w:p w:rsidR="003979F9" w:rsidRDefault="003979F9" w:rsidP="00BD5FB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122765">
        <w:rPr>
          <w:sz w:val="26"/>
          <w:szCs w:val="26"/>
        </w:rPr>
        <w:t xml:space="preserve">3. </w:t>
      </w:r>
      <w:r w:rsidR="00122765" w:rsidRPr="00122765">
        <w:rPr>
          <w:sz w:val="26"/>
          <w:szCs w:val="26"/>
        </w:rPr>
        <w:t>Соглашение заключается не позднее 01.01.2030</w:t>
      </w:r>
      <w:r w:rsidRPr="00122765">
        <w:rPr>
          <w:sz w:val="26"/>
          <w:szCs w:val="26"/>
        </w:rPr>
        <w:t>.</w:t>
      </w:r>
    </w:p>
    <w:p w:rsidR="00BD5FB8" w:rsidRPr="00BD5FB8" w:rsidRDefault="00122765" w:rsidP="00BD5FB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BD5FB8">
        <w:rPr>
          <w:sz w:val="26"/>
          <w:szCs w:val="26"/>
        </w:rPr>
        <w:t>В соответствии с</w:t>
      </w:r>
      <w:r w:rsidR="00BD5FB8" w:rsidRPr="00BD5FB8">
        <w:rPr>
          <w:sz w:val="26"/>
          <w:szCs w:val="26"/>
        </w:rPr>
        <w:t xml:space="preserve"> соглашени</w:t>
      </w:r>
      <w:r w:rsidR="00BD5FB8">
        <w:rPr>
          <w:sz w:val="26"/>
          <w:szCs w:val="26"/>
        </w:rPr>
        <w:t>ем</w:t>
      </w:r>
      <w:r w:rsidR="00BD5FB8" w:rsidRPr="00BD5FB8">
        <w:rPr>
          <w:sz w:val="26"/>
          <w:szCs w:val="26"/>
        </w:rPr>
        <w:t xml:space="preserve"> администрация Нефтеюганского района, являющаяся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:rsidR="00BD5FB8" w:rsidRPr="00BD5FB8" w:rsidRDefault="00BD5FB8" w:rsidP="00BD5FB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>1) увеличивающих сроки осуществления процедур, необходимых для реализации инвестиционного проекта;</w:t>
      </w:r>
    </w:p>
    <w:p w:rsidR="00BD5FB8" w:rsidRPr="00BD5FB8" w:rsidRDefault="00BD5FB8" w:rsidP="00BD5FB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>2) увеличивающих количество процедур, необходимых для реализации инвестиционного проекта;</w:t>
      </w:r>
    </w:p>
    <w:p w:rsidR="00BD5FB8" w:rsidRPr="00BD5FB8" w:rsidRDefault="00BD5FB8" w:rsidP="00BD5FB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 xml:space="preserve">3) </w:t>
      </w:r>
      <w:proofErr w:type="gramStart"/>
      <w:r w:rsidRPr="00BD5FB8">
        <w:rPr>
          <w:sz w:val="26"/>
          <w:szCs w:val="26"/>
        </w:rPr>
        <w:t>увеличивающих размер</w:t>
      </w:r>
      <w:proofErr w:type="gramEnd"/>
      <w:r w:rsidRPr="00BD5FB8">
        <w:rPr>
          <w:sz w:val="26"/>
          <w:szCs w:val="26"/>
        </w:rPr>
        <w:t xml:space="preserve"> взимаемых с организации, реализующей проект, платежей, уплачиваемых в целях реализации инвестиционного проекта;</w:t>
      </w:r>
    </w:p>
    <w:p w:rsidR="00BD5FB8" w:rsidRPr="00BD5FB8" w:rsidRDefault="00BD5FB8" w:rsidP="00BD5FB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>4) 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:rsidR="00BD5FB8" w:rsidRPr="00BD5FB8" w:rsidRDefault="00BD5FB8" w:rsidP="00BD5FB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>5) устанавливающих дополнительные запреты, препятствующих реализации инвестиционного проекта.</w:t>
      </w:r>
    </w:p>
    <w:p w:rsidR="00122765" w:rsidRPr="00122765" w:rsidRDefault="00BD5FB8" w:rsidP="00BD5FB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BD5FB8">
        <w:rPr>
          <w:sz w:val="26"/>
          <w:szCs w:val="26"/>
        </w:rPr>
        <w:t>При этом организация, реализующая проект, имеет право требовать неприменения таких актов (решений) при реализации инвестиционного проекта от администрации Нефтеюганского района.</w:t>
      </w:r>
    </w:p>
    <w:p w:rsidR="003979F9" w:rsidRPr="00BD5FB8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979F9" w:rsidRPr="00BD5FB8" w:rsidRDefault="00BD5FB8" w:rsidP="00BD5FB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jc w:val="center"/>
        <w:rPr>
          <w:sz w:val="26"/>
          <w:szCs w:val="26"/>
        </w:rPr>
      </w:pPr>
      <w:r>
        <w:rPr>
          <w:color w:val="2C2D2E"/>
          <w:sz w:val="26"/>
          <w:szCs w:val="26"/>
          <w:lang w:val="en-US"/>
        </w:rPr>
        <w:t>II</w:t>
      </w:r>
      <w:r w:rsidR="003979F9" w:rsidRPr="00BD5FB8">
        <w:rPr>
          <w:sz w:val="26"/>
          <w:szCs w:val="26"/>
        </w:rPr>
        <w:t>. Условия заключения соглашения</w:t>
      </w:r>
    </w:p>
    <w:p w:rsidR="003979F9" w:rsidRDefault="00E549C1" w:rsidP="00E549C1">
      <w:pPr>
        <w:pStyle w:val="consplustitlemrcssattr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lastRenderedPageBreak/>
        <w:t>Администрация Нефтеюганского района может быть стороной соглашения, если одновременно стороной такого соглашения является Правительство Ханты-Мансийского автономного округа-Югры, и соответствующий инвестиционный проект будет реализовываться на территории Нефтеюганского муниципального района.</w:t>
      </w:r>
    </w:p>
    <w:p w:rsidR="003979F9" w:rsidRPr="00E549C1" w:rsidRDefault="003979F9" w:rsidP="00E549C1">
      <w:pPr>
        <w:pStyle w:val="consplustitlemrcssattr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2. Соглашение может быть заключено с российским юридическим лицом, которое на дату подачи заявления отвечает признакам организации, реализующей проект, установленным пунктом 8 части 1 статьи 2 Федерального закона.</w:t>
      </w:r>
    </w:p>
    <w:p w:rsidR="003979F9" w:rsidRPr="00E549C1" w:rsidRDefault="003979F9" w:rsidP="00E549C1">
      <w:pPr>
        <w:pStyle w:val="consplustitlemrcssattr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3. Соглашение может быть заключено в отношении проекта, который соответствует следующим требованиям:</w:t>
      </w:r>
    </w:p>
    <w:p w:rsidR="003979F9" w:rsidRPr="00E549C1" w:rsidRDefault="003979F9" w:rsidP="00E549C1">
      <w:pPr>
        <w:pStyle w:val="consplustitlemrcssattr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1) проект отвечает признакам инвестиционного проекта, предусмотренным пунктом 3 части 1 статьи 2 Федерального закона;</w:t>
      </w:r>
    </w:p>
    <w:p w:rsidR="003979F9" w:rsidRPr="00E549C1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2) проект отвечает признакам нового инвестиционного проекта, предусмотренным пунктом 6 части 1 статьи 2 Федерального закона;</w:t>
      </w:r>
    </w:p>
    <w:p w:rsidR="003979F9" w:rsidRPr="00E549C1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3) сфера реализации проекта не входит в перечень сфер и видов деятельности, установленных частью 1 статьи 6 Федерального закона;</w:t>
      </w:r>
    </w:p>
    <w:p w:rsidR="003979F9" w:rsidRPr="00E549C1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4) вложенные в проект денежные средства (капиталовложения) соответствуют требованиям, установленным пунктом 5 части 1 статьи 2 Федерального закона.</w:t>
      </w:r>
    </w:p>
    <w:p w:rsidR="003979F9" w:rsidRPr="00E549C1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549C1">
        <w:rPr>
          <w:sz w:val="26"/>
          <w:szCs w:val="26"/>
        </w:rPr>
        <w:t>4. Соглашение о защите и поощрении капиталовложений должно содержать условия, предусмотренные частью 8 статьи 10 Федерального закона.</w:t>
      </w:r>
    </w:p>
    <w:p w:rsidR="003979F9" w:rsidRPr="00E549C1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979F9" w:rsidRPr="00E549C1" w:rsidRDefault="00E549C1" w:rsidP="00E549C1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jc w:val="center"/>
        <w:rPr>
          <w:sz w:val="26"/>
          <w:szCs w:val="26"/>
        </w:rPr>
      </w:pPr>
      <w:r>
        <w:rPr>
          <w:color w:val="2C2D2E"/>
          <w:sz w:val="26"/>
          <w:szCs w:val="26"/>
          <w:lang w:val="en-US"/>
        </w:rPr>
        <w:t>III</w:t>
      </w:r>
      <w:r w:rsidR="003979F9" w:rsidRPr="00E549C1">
        <w:rPr>
          <w:sz w:val="26"/>
          <w:szCs w:val="26"/>
        </w:rPr>
        <w:t>. Порядок заключения, изменения и расторжения соглашения</w:t>
      </w:r>
    </w:p>
    <w:p w:rsidR="003979F9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:rsidR="003979F9" w:rsidRPr="0054575F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4575F">
        <w:rPr>
          <w:sz w:val="26"/>
          <w:szCs w:val="26"/>
        </w:rPr>
        <w:t xml:space="preserve">1. Если реализация инвестиционного проекта предполагает необходимость участия в соглашении </w:t>
      </w:r>
      <w:r w:rsidR="0054575F" w:rsidRPr="0054575F">
        <w:rPr>
          <w:sz w:val="26"/>
          <w:szCs w:val="26"/>
        </w:rPr>
        <w:t>Нефтеюганского муниципального района</w:t>
      </w:r>
      <w:r w:rsidRPr="0054575F">
        <w:rPr>
          <w:sz w:val="26"/>
          <w:szCs w:val="26"/>
        </w:rPr>
        <w:t xml:space="preserve">, заявитель обращается в </w:t>
      </w:r>
      <w:r w:rsidR="0054575F" w:rsidRPr="0054575F">
        <w:rPr>
          <w:sz w:val="26"/>
          <w:szCs w:val="26"/>
        </w:rPr>
        <w:t xml:space="preserve">администрацию Нефтеюганского района </w:t>
      </w:r>
      <w:r w:rsidRPr="0054575F">
        <w:rPr>
          <w:sz w:val="26"/>
          <w:szCs w:val="26"/>
        </w:rPr>
        <w:t xml:space="preserve">с заявлением по форме согласно приложению </w:t>
      </w:r>
      <w:r w:rsidR="00B92A39">
        <w:rPr>
          <w:sz w:val="26"/>
          <w:szCs w:val="26"/>
        </w:rPr>
        <w:t xml:space="preserve">1 </w:t>
      </w:r>
      <w:r w:rsidRPr="0054575F">
        <w:rPr>
          <w:sz w:val="26"/>
          <w:szCs w:val="26"/>
        </w:rPr>
        <w:t>к</w:t>
      </w:r>
      <w:r w:rsidR="00B92A39" w:rsidRPr="00B92A39">
        <w:rPr>
          <w:sz w:val="26"/>
          <w:szCs w:val="26"/>
        </w:rPr>
        <w:t xml:space="preserve"> настоящему </w:t>
      </w:r>
      <w:r w:rsidRPr="0054575F">
        <w:rPr>
          <w:sz w:val="26"/>
          <w:szCs w:val="26"/>
        </w:rPr>
        <w:t>Положению.</w:t>
      </w:r>
    </w:p>
    <w:p w:rsidR="003979F9" w:rsidRPr="0054575F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4575F">
        <w:rPr>
          <w:sz w:val="26"/>
          <w:szCs w:val="26"/>
        </w:rPr>
        <w:t>В случае, если соглашение заключается в порядке частной проектной инициативы, заявитель представляет документы и материалы, предусмотренные частью 7 статьи 7 Федерального закона (за исключением документов, предусмотренных пунктом 3 части 7 указанной статьи).</w:t>
      </w:r>
    </w:p>
    <w:p w:rsidR="003979F9" w:rsidRPr="0054575F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4575F">
        <w:rPr>
          <w:sz w:val="26"/>
          <w:szCs w:val="26"/>
        </w:rPr>
        <w:t>В случае, если соглашение заключается в порядке публичной проектной инициативы, заявитель представляет документы и материалы, предусмотренные частью 9 статьи 8 Федерального закона (за исключением документов, предусмотренных пунктом 5 части 9 указанной статьи).</w:t>
      </w:r>
    </w:p>
    <w:p w:rsidR="003979F9" w:rsidRPr="0054575F" w:rsidRDefault="003979F9" w:rsidP="006B7175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4575F">
        <w:rPr>
          <w:sz w:val="26"/>
          <w:szCs w:val="26"/>
        </w:rPr>
        <w:t>В случае, если соглашение заключается в порядке присоединения после заключения соглашения, заявитель представляет копию соглашения о защите и поощрении капиталовложений, проект дополнительного соглашения к соглашению, подписанный заявителем, документы, предусмотренные частью 7 статьи 11 Федерального закона (за исключением документов, предусмотренных пунктами 1 - 3 части 7 указанной статьи).</w:t>
      </w:r>
    </w:p>
    <w:p w:rsidR="003979F9" w:rsidRDefault="003979F9" w:rsidP="006B7175">
      <w:pPr>
        <w:pStyle w:val="consplustitlemrcssattr"/>
        <w:numPr>
          <w:ilvl w:val="0"/>
          <w:numId w:val="1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54575F">
        <w:rPr>
          <w:sz w:val="26"/>
          <w:szCs w:val="26"/>
        </w:rPr>
        <w:t>Общий срок рассмотрения заявления не должен превышать 30 рабочих дней со дня его регистрации.</w:t>
      </w:r>
    </w:p>
    <w:p w:rsidR="005470F8" w:rsidRPr="005470F8" w:rsidRDefault="005470F8" w:rsidP="005470F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470F8">
        <w:rPr>
          <w:sz w:val="26"/>
          <w:szCs w:val="26"/>
        </w:rPr>
        <w:t xml:space="preserve">3. Комитет по экономической политике и предпринимательству администрации Нефтеюганского района (далее – Комитет) в течение </w:t>
      </w:r>
      <w:r w:rsidR="00842C7B">
        <w:rPr>
          <w:sz w:val="26"/>
          <w:szCs w:val="26"/>
        </w:rPr>
        <w:t>15</w:t>
      </w:r>
      <w:r w:rsidRPr="005470F8">
        <w:rPr>
          <w:sz w:val="26"/>
          <w:szCs w:val="26"/>
        </w:rPr>
        <w:t xml:space="preserve"> рабочих дней со дня поступления документов, указанных в пункте 1 настоящего Положения, обеспечивает их рассмотрение, а также направляет материалы для рассмотрения членам рабочей группы по формированию благоприятной инвестиционной деятельности в Нефтеюганском районе (далее – рабочая группа) по направлениям деятельности с </w:t>
      </w:r>
      <w:r w:rsidRPr="005470F8">
        <w:rPr>
          <w:sz w:val="26"/>
          <w:szCs w:val="26"/>
        </w:rPr>
        <w:lastRenderedPageBreak/>
        <w:t>учетом направлений, определенных пунктом 2 статьи 10 Закона Ханты-Мансийского автономного округа – Югры от 26.06.2020 № 59-оз «О государственной поддержке инвестиционной деятельности, защите и поощрении капиталовложений в Ханты-Мансийском автономном округе – Югре» на соответствие следующим критериям:</w:t>
      </w:r>
    </w:p>
    <w:p w:rsidR="005470F8" w:rsidRPr="005470F8" w:rsidRDefault="00AF7D06" w:rsidP="005470F8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соответствие заявителя и представленных документов критериям,</w:t>
      </w:r>
      <w:r w:rsidR="005470F8" w:rsidRPr="005470F8">
        <w:rPr>
          <w:sz w:val="26"/>
          <w:szCs w:val="26"/>
        </w:rPr>
        <w:t xml:space="preserve"> </w:t>
      </w:r>
      <w:r>
        <w:rPr>
          <w:sz w:val="26"/>
          <w:szCs w:val="26"/>
        </w:rPr>
        <w:t>установленным</w:t>
      </w:r>
      <w:r w:rsidRPr="00AF7D06">
        <w:rPr>
          <w:sz w:val="26"/>
          <w:szCs w:val="26"/>
        </w:rPr>
        <w:t xml:space="preserve"> частью 14 статьи 7 Федерального закона</w:t>
      </w:r>
      <w:r w:rsidR="005470F8" w:rsidRPr="005470F8">
        <w:rPr>
          <w:sz w:val="26"/>
          <w:szCs w:val="26"/>
        </w:rPr>
        <w:t>;</w:t>
      </w:r>
    </w:p>
    <w:p w:rsidR="006B7175" w:rsidRPr="005470F8" w:rsidRDefault="00AF7D06" w:rsidP="00AF7D06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</w:t>
      </w:r>
      <w:r w:rsidR="005470F8" w:rsidRPr="005470F8">
        <w:rPr>
          <w:sz w:val="26"/>
          <w:szCs w:val="26"/>
        </w:rPr>
        <w:t>) возможность предоставления земельного участка для реализации конкретного инвестиционного проекта (по запросу заявителя рассматривается возможность его предоставления в</w:t>
      </w:r>
      <w:r>
        <w:rPr>
          <w:sz w:val="26"/>
          <w:szCs w:val="26"/>
        </w:rPr>
        <w:t xml:space="preserve"> аренду без проведения торгов)</w:t>
      </w:r>
      <w:r w:rsidR="005470F8" w:rsidRPr="005470F8">
        <w:rPr>
          <w:sz w:val="26"/>
          <w:szCs w:val="26"/>
        </w:rPr>
        <w:t>.</w:t>
      </w:r>
    </w:p>
    <w:p w:rsidR="00827BD6" w:rsidRDefault="00821FD5" w:rsidP="00821FD5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827BD6">
        <w:rPr>
          <w:sz w:val="26"/>
          <w:szCs w:val="26"/>
        </w:rPr>
        <w:t>При обращении заявителя в целях заключения соглашения в порядке публичной проектной инициативы</w:t>
      </w:r>
      <w:r>
        <w:rPr>
          <w:sz w:val="26"/>
          <w:szCs w:val="26"/>
        </w:rPr>
        <w:t xml:space="preserve">, </w:t>
      </w:r>
      <w:r w:rsidR="00842C7B">
        <w:rPr>
          <w:sz w:val="26"/>
          <w:szCs w:val="26"/>
        </w:rPr>
        <w:t xml:space="preserve">в течение 5 рабочих дней </w:t>
      </w:r>
      <w:r>
        <w:rPr>
          <w:sz w:val="26"/>
          <w:szCs w:val="26"/>
        </w:rPr>
        <w:t xml:space="preserve">после рассмотрения документов, </w:t>
      </w:r>
      <w:r w:rsidRPr="005470F8">
        <w:rPr>
          <w:sz w:val="26"/>
          <w:szCs w:val="26"/>
        </w:rPr>
        <w:t>указанных в пункте 1 настоящего Положения</w:t>
      </w:r>
      <w:r>
        <w:rPr>
          <w:sz w:val="26"/>
          <w:szCs w:val="26"/>
        </w:rPr>
        <w:t>, рабочая группа принимает решение:</w:t>
      </w:r>
    </w:p>
    <w:p w:rsidR="00842C7B" w:rsidRDefault="003979F9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27BD6">
        <w:rPr>
          <w:sz w:val="26"/>
          <w:szCs w:val="26"/>
        </w:rPr>
        <w:t>4.</w:t>
      </w:r>
      <w:r w:rsidR="00821FD5">
        <w:rPr>
          <w:sz w:val="26"/>
          <w:szCs w:val="26"/>
        </w:rPr>
        <w:t>1.</w:t>
      </w:r>
      <w:r w:rsidRPr="00827BD6">
        <w:rPr>
          <w:sz w:val="26"/>
          <w:szCs w:val="26"/>
        </w:rPr>
        <w:t xml:space="preserve"> </w:t>
      </w:r>
      <w:r w:rsidR="00842C7B">
        <w:rPr>
          <w:sz w:val="26"/>
          <w:szCs w:val="26"/>
        </w:rPr>
        <w:t xml:space="preserve">О возможности подписания </w:t>
      </w:r>
      <w:r w:rsidR="00842C7B" w:rsidRPr="00827BD6">
        <w:rPr>
          <w:sz w:val="26"/>
          <w:szCs w:val="26"/>
        </w:rPr>
        <w:t>согласи</w:t>
      </w:r>
      <w:r w:rsidR="00842C7B">
        <w:rPr>
          <w:sz w:val="26"/>
          <w:szCs w:val="26"/>
        </w:rPr>
        <w:t>я</w:t>
      </w:r>
      <w:r w:rsidR="00842C7B" w:rsidRPr="00827BD6">
        <w:rPr>
          <w:sz w:val="26"/>
          <w:szCs w:val="26"/>
        </w:rPr>
        <w:t xml:space="preserve"> на заключение (присоединение) к соглашению о защите и поощрении капиталовложений по форме, установленной постановлением Правительства Российской Федерации от 13.09.2022 № 1602 «О соглашениях о защите и поощрении капиталовложений» (далее – Согласие) согласно приложению</w:t>
      </w:r>
      <w:r w:rsidR="00B92A39">
        <w:rPr>
          <w:sz w:val="26"/>
          <w:szCs w:val="26"/>
        </w:rPr>
        <w:t xml:space="preserve"> 2</w:t>
      </w:r>
      <w:r w:rsidR="00842C7B" w:rsidRPr="00827BD6">
        <w:rPr>
          <w:sz w:val="26"/>
          <w:szCs w:val="26"/>
        </w:rPr>
        <w:t xml:space="preserve"> к настоящему Положению</w:t>
      </w:r>
      <w:r w:rsidR="009B3BFC">
        <w:rPr>
          <w:sz w:val="26"/>
          <w:szCs w:val="26"/>
        </w:rPr>
        <w:t xml:space="preserve"> </w:t>
      </w:r>
      <w:r w:rsidR="00842C7B">
        <w:rPr>
          <w:sz w:val="26"/>
          <w:szCs w:val="26"/>
        </w:rPr>
        <w:t xml:space="preserve">при </w:t>
      </w:r>
      <w:r w:rsidRPr="00827BD6">
        <w:rPr>
          <w:sz w:val="26"/>
          <w:szCs w:val="26"/>
        </w:rPr>
        <w:t>отсутствии оснований для отказа в заключении соглашения, предусмотренных частью 14 статьи 7 Федерального закона</w:t>
      </w:r>
      <w:r w:rsidR="00842C7B">
        <w:rPr>
          <w:sz w:val="26"/>
          <w:szCs w:val="26"/>
        </w:rPr>
        <w:t>.</w:t>
      </w:r>
    </w:p>
    <w:p w:rsidR="003979F9" w:rsidRPr="00827BD6" w:rsidRDefault="00842C7B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Комитет обеспечивает подписание Согласия и его</w:t>
      </w:r>
      <w:r w:rsidR="003979F9" w:rsidRPr="00827BD6">
        <w:rPr>
          <w:sz w:val="26"/>
          <w:szCs w:val="26"/>
        </w:rPr>
        <w:t xml:space="preserve"> направл</w:t>
      </w:r>
      <w:r>
        <w:rPr>
          <w:sz w:val="26"/>
          <w:szCs w:val="26"/>
        </w:rPr>
        <w:t>ение</w:t>
      </w:r>
      <w:r w:rsidR="003979F9" w:rsidRPr="00827BD6">
        <w:rPr>
          <w:sz w:val="26"/>
          <w:szCs w:val="26"/>
        </w:rPr>
        <w:t xml:space="preserve"> в адрес заявителя</w:t>
      </w:r>
      <w:r w:rsidR="0059726F">
        <w:rPr>
          <w:sz w:val="26"/>
          <w:szCs w:val="26"/>
        </w:rPr>
        <w:t xml:space="preserve"> в течение 3 рабочих дней после его подписания</w:t>
      </w:r>
      <w:r w:rsidR="003979F9" w:rsidRPr="00827BD6">
        <w:rPr>
          <w:sz w:val="26"/>
          <w:szCs w:val="26"/>
        </w:rPr>
        <w:t>.</w:t>
      </w:r>
    </w:p>
    <w:p w:rsidR="00842C7B" w:rsidRPr="0059726F" w:rsidRDefault="00842C7B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9726F">
        <w:rPr>
          <w:sz w:val="26"/>
          <w:szCs w:val="26"/>
        </w:rPr>
        <w:t>4.2</w:t>
      </w:r>
      <w:r w:rsidR="003979F9" w:rsidRPr="0059726F">
        <w:rPr>
          <w:sz w:val="26"/>
          <w:szCs w:val="26"/>
        </w:rPr>
        <w:t xml:space="preserve">. </w:t>
      </w:r>
      <w:r w:rsidRPr="0059726F">
        <w:rPr>
          <w:sz w:val="26"/>
          <w:szCs w:val="26"/>
        </w:rPr>
        <w:t>О невозможности заключения соглашения (дополнительного соглашения к нему) п</w:t>
      </w:r>
      <w:r w:rsidR="003979F9" w:rsidRPr="0059726F">
        <w:rPr>
          <w:sz w:val="26"/>
          <w:szCs w:val="26"/>
        </w:rPr>
        <w:t>ри наличии оснований для отказа в заключении соглашения (дополнительного соглашения к нему)</w:t>
      </w:r>
      <w:r w:rsidRPr="0059726F">
        <w:rPr>
          <w:sz w:val="26"/>
          <w:szCs w:val="26"/>
        </w:rPr>
        <w:t>, предусмотренных частью 14 статьи 7 Федерального закона.</w:t>
      </w:r>
    </w:p>
    <w:p w:rsidR="003979F9" w:rsidRPr="0059726F" w:rsidRDefault="00842C7B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59726F">
        <w:rPr>
          <w:sz w:val="26"/>
          <w:szCs w:val="26"/>
        </w:rPr>
        <w:t xml:space="preserve">Комитет </w:t>
      </w:r>
      <w:r w:rsidR="003979F9" w:rsidRPr="0059726F">
        <w:rPr>
          <w:sz w:val="26"/>
          <w:szCs w:val="26"/>
        </w:rPr>
        <w:t>направляет в адрес заявителя уведомление</w:t>
      </w:r>
      <w:r w:rsidRPr="0059726F">
        <w:rPr>
          <w:sz w:val="26"/>
          <w:szCs w:val="26"/>
        </w:rPr>
        <w:t xml:space="preserve"> </w:t>
      </w:r>
      <w:r w:rsidR="0059726F" w:rsidRPr="0059726F">
        <w:rPr>
          <w:sz w:val="26"/>
          <w:szCs w:val="26"/>
        </w:rPr>
        <w:t>о невозможности заключения соглашения (дополнительного соглашения к нему) в течение 3 рабочих дней после принятия решения рабочей группой</w:t>
      </w:r>
      <w:r w:rsidR="006353C1" w:rsidRPr="006353C1">
        <w:rPr>
          <w:sz w:val="26"/>
          <w:szCs w:val="26"/>
        </w:rPr>
        <w:t xml:space="preserve">, что не лишает права </w:t>
      </w:r>
      <w:r w:rsidR="006353C1">
        <w:rPr>
          <w:sz w:val="26"/>
          <w:szCs w:val="26"/>
        </w:rPr>
        <w:t xml:space="preserve">заявителя </w:t>
      </w:r>
      <w:r w:rsidR="006353C1" w:rsidRPr="006353C1">
        <w:rPr>
          <w:sz w:val="26"/>
          <w:szCs w:val="26"/>
        </w:rPr>
        <w:t>повторно подать такое заявление при условии устранения выявленных нарушений.</w:t>
      </w:r>
    </w:p>
    <w:p w:rsidR="003979F9" w:rsidRPr="005A54D7" w:rsidRDefault="003979F9" w:rsidP="005A54D7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3979F9" w:rsidRPr="005A54D7" w:rsidRDefault="007136D7" w:rsidP="005A54D7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IV</w:t>
      </w:r>
      <w:r w:rsidR="003979F9" w:rsidRPr="005A54D7">
        <w:rPr>
          <w:sz w:val="26"/>
          <w:szCs w:val="26"/>
        </w:rPr>
        <w:t>. Заключительные положения</w:t>
      </w:r>
    </w:p>
    <w:p w:rsidR="003979F9" w:rsidRPr="005A54D7" w:rsidRDefault="003979F9" w:rsidP="005A54D7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sz w:val="26"/>
          <w:szCs w:val="26"/>
        </w:rPr>
      </w:pPr>
    </w:p>
    <w:p w:rsidR="00CA111D" w:rsidRPr="00327AE9" w:rsidRDefault="003979F9" w:rsidP="001B65F2">
      <w:pPr>
        <w:tabs>
          <w:tab w:val="left" w:pos="1134"/>
        </w:tabs>
        <w:ind w:firstLine="709"/>
        <w:jc w:val="both"/>
        <w:rPr>
          <w:rFonts w:cs="Arial"/>
          <w:sz w:val="26"/>
          <w:szCs w:val="26"/>
        </w:rPr>
      </w:pPr>
      <w:r w:rsidRPr="00327AE9">
        <w:rPr>
          <w:sz w:val="26"/>
          <w:szCs w:val="26"/>
        </w:rPr>
        <w:t xml:space="preserve">1. </w:t>
      </w:r>
      <w:r w:rsidR="00CA111D" w:rsidRPr="00327AE9">
        <w:rPr>
          <w:rFonts w:cs="Arial"/>
          <w:sz w:val="26"/>
          <w:szCs w:val="26"/>
        </w:rPr>
        <w:t xml:space="preserve">В случае, если стороной соглашения является Нефтеюганский муниципальный район, и таким соглашением предусмотрена возможность возмещения затрат, указанных в статье 15 Федерального закона, и (или) возмещение реального ущерба в соответствии с порядком, предусмотренным статьей 12 Федерального закона, в том числе в случаях, предусмотренных частью 3 статьи 14 Федерального закона, возмещение указанных затрат и (или) ущерба производится в пределах земельного налога, исчисленного заявителем, для уплаты в бюджет Нефтеюганского района. </w:t>
      </w:r>
    </w:p>
    <w:p w:rsidR="00CA111D" w:rsidRDefault="00CA111D" w:rsidP="00CA111D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cs="Arial"/>
          <w:sz w:val="26"/>
          <w:szCs w:val="26"/>
        </w:rPr>
      </w:pPr>
      <w:r w:rsidRPr="00327AE9">
        <w:rPr>
          <w:rFonts w:cs="Arial"/>
          <w:sz w:val="26"/>
          <w:szCs w:val="26"/>
        </w:rPr>
        <w:t>2. При заключении соглашения Нефтеюганский муниципальный район не принимает на себя обязанностей по реализации инвестиционного проекта или каких-либо обязанностей, связанных с ведением инвестиционной и (или) хозяйственной деятельности, в том числе с организацией, реализующей проект.</w:t>
      </w:r>
    </w:p>
    <w:p w:rsidR="00D24EDC" w:rsidRPr="00827BD6" w:rsidRDefault="008376B5" w:rsidP="00D24ED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24EDC" w:rsidRPr="00827BD6">
        <w:rPr>
          <w:sz w:val="26"/>
          <w:szCs w:val="26"/>
        </w:rPr>
        <w:t>. Изменение условий соглашения, стороной которого является Нефтеюганский муниципальный район, не допускается, за исключением случаев, указанных в части 6 статьи 11 Федерального закона.</w:t>
      </w:r>
    </w:p>
    <w:p w:rsidR="00D24EDC" w:rsidRPr="008376B5" w:rsidRDefault="008376B5" w:rsidP="00D24ED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376B5">
        <w:rPr>
          <w:sz w:val="26"/>
          <w:szCs w:val="26"/>
        </w:rPr>
        <w:t>4</w:t>
      </w:r>
      <w:r w:rsidR="00D24EDC" w:rsidRPr="008376B5">
        <w:rPr>
          <w:sz w:val="26"/>
          <w:szCs w:val="26"/>
        </w:rPr>
        <w:t>. Действие соглашения может быть прекращено в любое время по соглашению сторон, если это не нарушает условий связанного договора.</w:t>
      </w:r>
    </w:p>
    <w:p w:rsidR="00D24EDC" w:rsidRPr="007A7A0D" w:rsidRDefault="008376B5" w:rsidP="00D24ED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A7A0D">
        <w:rPr>
          <w:sz w:val="26"/>
          <w:szCs w:val="26"/>
        </w:rPr>
        <w:lastRenderedPageBreak/>
        <w:t>5</w:t>
      </w:r>
      <w:r w:rsidR="00D24EDC" w:rsidRPr="007A7A0D">
        <w:rPr>
          <w:sz w:val="26"/>
          <w:szCs w:val="26"/>
        </w:rPr>
        <w:t xml:space="preserve">. Соглашение может быть расторгнуто в порядке, установленном статьей 13 Федерального закона, по требованию </w:t>
      </w:r>
      <w:r w:rsidRPr="007A7A0D">
        <w:rPr>
          <w:sz w:val="26"/>
          <w:szCs w:val="26"/>
        </w:rPr>
        <w:t xml:space="preserve">администрации Нефтеюганского района </w:t>
      </w:r>
      <w:r w:rsidR="00D24EDC" w:rsidRPr="007A7A0D">
        <w:rPr>
          <w:sz w:val="26"/>
          <w:szCs w:val="26"/>
        </w:rPr>
        <w:t>при выявлении, в том числе по результатам мониторинга, любого из обстоятельств, предусмотренных частью 13 статьи 11 Федерального закона.</w:t>
      </w:r>
    </w:p>
    <w:p w:rsidR="00D24EDC" w:rsidRPr="007A7A0D" w:rsidRDefault="008376B5" w:rsidP="00D24ED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7A7A0D">
        <w:rPr>
          <w:sz w:val="26"/>
          <w:szCs w:val="26"/>
        </w:rPr>
        <w:t>6</w:t>
      </w:r>
      <w:r w:rsidR="00D24EDC" w:rsidRPr="007A7A0D">
        <w:rPr>
          <w:sz w:val="26"/>
          <w:szCs w:val="26"/>
        </w:rPr>
        <w:t xml:space="preserve">. </w:t>
      </w:r>
      <w:r w:rsidRPr="007A7A0D">
        <w:rPr>
          <w:sz w:val="26"/>
          <w:szCs w:val="26"/>
        </w:rPr>
        <w:t xml:space="preserve">Администрация Нефтеюганского района </w:t>
      </w:r>
      <w:r w:rsidR="00D24EDC" w:rsidRPr="007A7A0D">
        <w:rPr>
          <w:sz w:val="26"/>
          <w:szCs w:val="26"/>
        </w:rPr>
        <w:t xml:space="preserve">вправе отказаться от соглашения в одностороннем внесудебном порядке при наступлении любого из условий, указанных в части 14 статьи 11 Федерального закона. </w:t>
      </w:r>
      <w:r w:rsidRPr="007A7A0D">
        <w:rPr>
          <w:sz w:val="26"/>
          <w:szCs w:val="26"/>
        </w:rPr>
        <w:t xml:space="preserve">Администрация Нефтеюганского района </w:t>
      </w:r>
      <w:r w:rsidR="00D24EDC" w:rsidRPr="007A7A0D">
        <w:rPr>
          <w:sz w:val="26"/>
          <w:szCs w:val="26"/>
        </w:rPr>
        <w:t>принимает соответствующее распоряжение об одностороннем отказе от соглашения и направляет уведомление другим сторонам соглашения в срок не позднее 30 рабочих дней до предполагаемой даты расторжения соглашения.</w:t>
      </w:r>
    </w:p>
    <w:p w:rsidR="003979F9" w:rsidRPr="00327AE9" w:rsidRDefault="008376B5" w:rsidP="00DE6C7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979F9" w:rsidRPr="00327AE9">
        <w:rPr>
          <w:sz w:val="26"/>
          <w:szCs w:val="26"/>
        </w:rPr>
        <w:t>. 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законом.</w:t>
      </w: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6312E1" w:rsidRDefault="006312E1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5D44A8" w:rsidRPr="005D44A8" w:rsidRDefault="005D44A8" w:rsidP="005D44A8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 w:cs="Times New Roman"/>
          <w:sz w:val="26"/>
          <w:szCs w:val="26"/>
        </w:rPr>
        <w:t xml:space="preserve"> 1 </w:t>
      </w:r>
      <w:r w:rsidRPr="005D44A8">
        <w:rPr>
          <w:rFonts w:ascii="Times New Roman" w:hAnsi="Times New Roman" w:cs="Times New Roman"/>
          <w:sz w:val="26"/>
          <w:szCs w:val="26"/>
        </w:rPr>
        <w:t>к По</w:t>
      </w:r>
      <w:r>
        <w:rPr>
          <w:rFonts w:ascii="Times New Roman" w:hAnsi="Times New Roman" w:cs="Times New Roman"/>
          <w:sz w:val="26"/>
          <w:szCs w:val="26"/>
        </w:rPr>
        <w:t>ложению</w:t>
      </w:r>
    </w:p>
    <w:p w:rsidR="005D44A8" w:rsidRPr="005D44A8" w:rsidRDefault="005D44A8" w:rsidP="005D44A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5D44A8" w:rsidRPr="005D44A8" w:rsidRDefault="005D44A8" w:rsidP="005D44A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ar137"/>
      <w:bookmarkEnd w:id="0"/>
      <w:r w:rsidRPr="005D44A8">
        <w:rPr>
          <w:rFonts w:ascii="Times New Roman" w:hAnsi="Times New Roman" w:cs="Times New Roman"/>
          <w:sz w:val="26"/>
          <w:szCs w:val="26"/>
        </w:rPr>
        <w:t>Заявление</w:t>
      </w:r>
    </w:p>
    <w:p w:rsidR="005D44A8" w:rsidRPr="005D44A8" w:rsidRDefault="005D44A8" w:rsidP="005D44A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о заключении соглашения о защите и поощрении</w:t>
      </w:r>
    </w:p>
    <w:p w:rsidR="005D44A8" w:rsidRPr="005D44A8" w:rsidRDefault="005D44A8" w:rsidP="005D44A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капиталовложений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___________________________________________________________________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                     (полное наименование организации)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в лице _________________________________________________________,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             (должность, фамилия, имя, отчество (при наличии) уполномоченного лица)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действующего на основании_______________________________________,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                               (устав, доверенность, приказ или иной документ, удостоверяющий полномочия)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proofErr w:type="gramStart"/>
      <w:r w:rsidRPr="005D44A8">
        <w:rPr>
          <w:rFonts w:ascii="Times New Roman" w:hAnsi="Times New Roman" w:cs="Times New Roman"/>
          <w:sz w:val="26"/>
          <w:szCs w:val="26"/>
        </w:rPr>
        <w:t>просит  подтвердить</w:t>
      </w:r>
      <w:proofErr w:type="gramEnd"/>
      <w:r w:rsidRPr="005D44A8">
        <w:rPr>
          <w:rFonts w:ascii="Times New Roman" w:hAnsi="Times New Roman" w:cs="Times New Roman"/>
          <w:sz w:val="26"/>
          <w:szCs w:val="26"/>
        </w:rPr>
        <w:t xml:space="preserve">  согласие на заключение соглашения (дополнительного соглашения) о защите и поощрении капиталовложений  со  стороны  </w:t>
      </w:r>
      <w:r w:rsidR="00B92A39" w:rsidRPr="00B92A39">
        <w:rPr>
          <w:rFonts w:ascii="Times New Roman" w:hAnsi="Times New Roman" w:cs="Times New Roman"/>
          <w:sz w:val="26"/>
          <w:szCs w:val="26"/>
        </w:rPr>
        <w:t xml:space="preserve">Нефтеюганского муниципального района Ханты-Мансийского автономного округа – Югры </w:t>
      </w:r>
      <w:r w:rsidRPr="005D44A8">
        <w:rPr>
          <w:rFonts w:ascii="Times New Roman" w:hAnsi="Times New Roman" w:cs="Times New Roman"/>
          <w:sz w:val="26"/>
          <w:szCs w:val="26"/>
        </w:rPr>
        <w:t>(далее - соглашение)для реализации инвестиционного проекта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"__________________________________________________________________".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                          (наименование проекта)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I. Сведения об организации</w:t>
      </w:r>
    </w:p>
    <w:p w:rsidR="005D44A8" w:rsidRPr="005D44A8" w:rsidRDefault="005D44A8" w:rsidP="005D44A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5244"/>
        <w:gridCol w:w="3544"/>
      </w:tblGrid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</w:tc>
      </w:tr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КПП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ОКПО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F71316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hyperlink r:id="rId7" w:tooltip="&quot;ОК 029-2014 (КДЕС Ред. 2). Общероссийский классификатор видов экономической деятельности&quot; (утв. Приказом Росстандарта от 31.01.2014 N 14-ст) (ред. от 16.06.2021) (с изм. и доп., вступ. в силу с 01.08.2021){КонсультантПлюс}" w:history="1">
              <w:r w:rsidR="005D44A8" w:rsidRPr="005D44A8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ОКВЭД</w:t>
              </w:r>
            </w:hyperlink>
            <w:r w:rsidR="005D44A8" w:rsidRPr="005D44A8">
              <w:rPr>
                <w:rFonts w:ascii="Times New Roman" w:hAnsi="Times New Roman" w:cs="Times New Roman"/>
                <w:sz w:val="26"/>
                <w:szCs w:val="26"/>
              </w:rPr>
              <w:t xml:space="preserve"> (основной)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Адрес места нахождения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Фактический адрес (при наличии)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уполномоченного лица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firstLine="359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Телефон уполномоченного лица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44A8" w:rsidRPr="005D44A8" w:rsidRDefault="005D44A8" w:rsidP="005D44A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D44A8" w:rsidRPr="005D44A8" w:rsidRDefault="005D44A8" w:rsidP="005D44A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II. Сведения об инвестиционном проекте</w:t>
      </w:r>
    </w:p>
    <w:p w:rsidR="005D44A8" w:rsidRPr="005D44A8" w:rsidRDefault="005D44A8" w:rsidP="005D44A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tbl>
      <w:tblPr>
        <w:tblW w:w="977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5386"/>
        <w:gridCol w:w="3544"/>
      </w:tblGrid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Сфера экономики (вид деятельности), в которой реализуется инвестиционный проект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Общий срок и этапы реализации инвестиционного проекта, а также сроки реализации каждого этапа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Территория реализации инвестиционного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Планируемая дата окончания реализации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Сведения о разрешении на строительство в случае, если инвестиционный проект направлен на создание (строительство) и (или) реконструкцию объекта (объектов) капитального строительства, или градостроительный план земельного участка (для линейных объектов - проект планировки территории) на земельный участок, предназначенный для строительства и (или) реконструкции объекта капитального строительства, о планируемом сроке получения разрешения на строительство соответствующего объекта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Сведения о товарах, работах, услугах, планируемых к производству, выполнению или оказанию в рамках реализации инвестиционного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предполагаемых сроках </w:t>
            </w:r>
            <w:r w:rsidRPr="005D44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производства товаров, выполнения работ, оказания услуг в рамках реализации инвестиционного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Сведения о мощности инвестиционного проекта, планируемых объемах реализации товаров, выполнения работ, оказания услуг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количестве новых рабочих мест, прогноз затрат, связанных с персоналом, в рамках реализации инвестиционного проекта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4A8" w:rsidRPr="005D44A8" w:rsidTr="009318D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ind w:hanging="67"/>
              <w:rPr>
                <w:rFonts w:ascii="Times New Roman" w:hAnsi="Times New Roman" w:cs="Times New Roman"/>
                <w:sz w:val="26"/>
                <w:szCs w:val="26"/>
              </w:rPr>
            </w:pPr>
            <w:r w:rsidRPr="005D44A8">
              <w:rPr>
                <w:rFonts w:ascii="Times New Roman" w:hAnsi="Times New Roman" w:cs="Times New Roman"/>
                <w:sz w:val="26"/>
                <w:szCs w:val="26"/>
              </w:rPr>
              <w:t>Дополнительная информация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4A8" w:rsidRPr="005D44A8" w:rsidRDefault="005D44A8" w:rsidP="009318D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D44A8" w:rsidRPr="00BB5BF5" w:rsidRDefault="005D44A8" w:rsidP="005D44A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D44A8" w:rsidRPr="005F29A5" w:rsidRDefault="005D44A8" w:rsidP="005D44A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F29A5">
        <w:rPr>
          <w:rFonts w:ascii="Times New Roman" w:hAnsi="Times New Roman" w:cs="Times New Roman"/>
          <w:sz w:val="24"/>
          <w:szCs w:val="24"/>
        </w:rPr>
        <w:t xml:space="preserve">    Подписание   настоящего   заявления   </w:t>
      </w:r>
      <w:proofErr w:type="gramStart"/>
      <w:r w:rsidRPr="005F29A5">
        <w:rPr>
          <w:rFonts w:ascii="Times New Roman" w:hAnsi="Times New Roman" w:cs="Times New Roman"/>
          <w:sz w:val="24"/>
          <w:szCs w:val="24"/>
        </w:rPr>
        <w:t>означает  согласие</w:t>
      </w:r>
      <w:proofErr w:type="gramEnd"/>
      <w:r w:rsidRPr="005F29A5">
        <w:rPr>
          <w:rFonts w:ascii="Times New Roman" w:hAnsi="Times New Roman" w:cs="Times New Roman"/>
          <w:sz w:val="24"/>
          <w:szCs w:val="24"/>
        </w:rPr>
        <w:t xml:space="preserve">  инвестора  на</w:t>
      </w:r>
    </w:p>
    <w:p w:rsidR="005D44A8" w:rsidRPr="005F29A5" w:rsidRDefault="005D44A8" w:rsidP="005D44A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F29A5">
        <w:rPr>
          <w:rFonts w:ascii="Times New Roman" w:hAnsi="Times New Roman" w:cs="Times New Roman"/>
          <w:sz w:val="24"/>
          <w:szCs w:val="24"/>
        </w:rPr>
        <w:t>осуществление  в  целях  заключения,  изменения,  прекращения (расторжения)соглашения,  заключения дополнительных соглашений к нему и в соответствии с требованиями  законодательства  Российской Федерации обработки (в том числе сбор,  запись, систематизацию, накопление, хранение, уточнение (обновление, изменение), извлечение, использование, передачу,    обезличивание) персональных  данных  физических  лиц,  информация  о  которых представлена инвестором, сведений об инвесторе, об инвестиционном проекте, о заключаемом соглашении,  о  дополнительных  соглашениях к нему и информации о действиях (решениях), связанных с исполнением указанных соглашений.</w:t>
      </w:r>
    </w:p>
    <w:p w:rsidR="005D44A8" w:rsidRPr="005D44A8" w:rsidRDefault="005D44A8" w:rsidP="005D44A8">
      <w:pPr>
        <w:pStyle w:val="ConsPlusNonformat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    _______________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 xml:space="preserve">        (дата)</w:t>
      </w: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5D44A8" w:rsidRPr="005D44A8" w:rsidRDefault="005D44A8" w:rsidP="005D44A8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D44A8">
        <w:rPr>
          <w:rFonts w:ascii="Times New Roman" w:hAnsi="Times New Roman" w:cs="Times New Roman"/>
          <w:sz w:val="26"/>
          <w:szCs w:val="26"/>
        </w:rPr>
        <w:t>________________          ___________                 ____________________________</w:t>
      </w: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CB3B40" w:rsidRDefault="00CB3B40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4005ED" w:rsidRDefault="004005ED" w:rsidP="000D44F8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p w:rsidR="00BF1075" w:rsidRDefault="00BF1075" w:rsidP="00CB3B40">
      <w:pPr>
        <w:pStyle w:val="a3"/>
        <w:tabs>
          <w:tab w:val="left" w:pos="993"/>
        </w:tabs>
        <w:ind w:left="0" w:firstLine="709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5D44A8">
        <w:rPr>
          <w:sz w:val="26"/>
          <w:szCs w:val="26"/>
        </w:rPr>
        <w:t xml:space="preserve"> 2</w:t>
      </w:r>
      <w:r>
        <w:rPr>
          <w:sz w:val="26"/>
          <w:szCs w:val="26"/>
        </w:rPr>
        <w:t xml:space="preserve"> к По</w:t>
      </w:r>
      <w:r w:rsidR="00CB3B40">
        <w:rPr>
          <w:sz w:val="26"/>
          <w:szCs w:val="26"/>
        </w:rPr>
        <w:t>ложению</w:t>
      </w:r>
    </w:p>
    <w:p w:rsidR="00CB3B40" w:rsidRDefault="00CB3B40" w:rsidP="00CB3B40">
      <w:pPr>
        <w:pStyle w:val="a3"/>
        <w:tabs>
          <w:tab w:val="left" w:pos="993"/>
        </w:tabs>
        <w:ind w:left="0" w:firstLine="709"/>
        <w:jc w:val="right"/>
        <w:rPr>
          <w:sz w:val="26"/>
          <w:szCs w:val="26"/>
        </w:rPr>
      </w:pPr>
    </w:p>
    <w:p w:rsidR="00BF1075" w:rsidRPr="00BF1075" w:rsidRDefault="00BF1075" w:rsidP="00BF107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F1075" w:rsidRPr="00BF1075" w:rsidRDefault="00BF1075" w:rsidP="00BF10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ЗАЯВЛЕНИЕ</w:t>
      </w:r>
    </w:p>
    <w:p w:rsidR="00BF1075" w:rsidRPr="00BF1075" w:rsidRDefault="00BF1075" w:rsidP="00BF10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 xml:space="preserve">главы </w:t>
      </w:r>
      <w:r>
        <w:rPr>
          <w:rFonts w:ascii="Times New Roman" w:hAnsi="Times New Roman" w:cs="Times New Roman"/>
          <w:sz w:val="26"/>
          <w:szCs w:val="26"/>
        </w:rPr>
        <w:t>Нефтеюганского муниципального района Ханты-Мансийского автономного округа – Югры</w:t>
      </w:r>
      <w:r w:rsidRPr="00BF1075">
        <w:rPr>
          <w:rFonts w:ascii="Times New Roman" w:hAnsi="Times New Roman" w:cs="Times New Roman"/>
          <w:sz w:val="26"/>
          <w:szCs w:val="26"/>
        </w:rPr>
        <w:t>, подтверждающее его</w:t>
      </w:r>
    </w:p>
    <w:p w:rsidR="00BF1075" w:rsidRPr="00BF1075" w:rsidRDefault="00BF1075" w:rsidP="00BF10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согласие на заключение (присоединение) к соглашению о защите</w:t>
      </w:r>
    </w:p>
    <w:p w:rsidR="00BF1075" w:rsidRPr="00BF1075" w:rsidRDefault="00BF1075" w:rsidP="00BF10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и поощрении капиталовложений</w:t>
      </w:r>
    </w:p>
    <w:p w:rsidR="008D7C77" w:rsidRDefault="008D7C77" w:rsidP="00BF107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F1075" w:rsidRPr="00BF1075" w:rsidRDefault="00BF1075" w:rsidP="00BF1075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(рекомендуемая форма)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F1075" w:rsidRPr="008D7C77" w:rsidRDefault="00CB3B40" w:rsidP="00F7131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B3B40">
        <w:rPr>
          <w:rFonts w:ascii="Times New Roman" w:hAnsi="Times New Roman" w:cs="Times New Roman"/>
          <w:sz w:val="26"/>
          <w:szCs w:val="26"/>
        </w:rPr>
        <w:t>Нефтеюганск</w:t>
      </w:r>
      <w:r w:rsidR="00F71316">
        <w:rPr>
          <w:rFonts w:ascii="Times New Roman" w:hAnsi="Times New Roman" w:cs="Times New Roman"/>
          <w:sz w:val="26"/>
          <w:szCs w:val="26"/>
        </w:rPr>
        <w:t>ий</w:t>
      </w:r>
      <w:r w:rsidRPr="00CB3B40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F71316">
        <w:rPr>
          <w:rFonts w:ascii="Times New Roman" w:hAnsi="Times New Roman" w:cs="Times New Roman"/>
          <w:sz w:val="26"/>
          <w:szCs w:val="26"/>
        </w:rPr>
        <w:t>ый</w:t>
      </w:r>
      <w:r w:rsidRPr="00CB3B40">
        <w:rPr>
          <w:rFonts w:ascii="Times New Roman" w:hAnsi="Times New Roman" w:cs="Times New Roman"/>
          <w:sz w:val="26"/>
          <w:szCs w:val="26"/>
        </w:rPr>
        <w:t xml:space="preserve"> район Ханты-Мансийского автономного округа – Югры</w:t>
      </w:r>
      <w:r w:rsidR="00BF1075" w:rsidRPr="00BF1075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F1075" w:rsidRPr="00BF1075">
        <w:rPr>
          <w:rFonts w:ascii="Times New Roman" w:hAnsi="Times New Roman" w:cs="Times New Roman"/>
          <w:sz w:val="26"/>
          <w:szCs w:val="26"/>
        </w:rPr>
        <w:t xml:space="preserve">действующий от имени </w:t>
      </w:r>
      <w:r w:rsidRPr="00CB3B40">
        <w:rPr>
          <w:rFonts w:ascii="Times New Roman" w:hAnsi="Times New Roman" w:cs="Times New Roman"/>
          <w:sz w:val="26"/>
          <w:szCs w:val="26"/>
        </w:rPr>
        <w:t>Нефтеюганского муниципального района Ханты-Мансийского автономного округа – Югры</w:t>
      </w:r>
      <w:r w:rsidR="00F71316">
        <w:rPr>
          <w:rFonts w:ascii="Times New Roman" w:hAnsi="Times New Roman" w:cs="Times New Roman"/>
          <w:sz w:val="26"/>
          <w:szCs w:val="26"/>
        </w:rPr>
        <w:t xml:space="preserve"> </w:t>
      </w:r>
      <w:r w:rsidR="00BF1075" w:rsidRPr="00BF1075">
        <w:rPr>
          <w:rFonts w:ascii="Times New Roman" w:hAnsi="Times New Roman" w:cs="Times New Roman"/>
          <w:sz w:val="26"/>
          <w:szCs w:val="26"/>
        </w:rPr>
        <w:t xml:space="preserve">в лице </w:t>
      </w:r>
      <w:r w:rsidR="00F71316" w:rsidRPr="00F71316">
        <w:rPr>
          <w:rFonts w:ascii="Times New Roman" w:hAnsi="Times New Roman" w:cs="Times New Roman"/>
          <w:sz w:val="26"/>
          <w:szCs w:val="26"/>
        </w:rPr>
        <w:t xml:space="preserve">Главы Нефтеюганского района Бочко Аллы Анатольевны </w:t>
      </w:r>
      <w:r w:rsidR="00BF1075" w:rsidRPr="00BF1075">
        <w:rPr>
          <w:rFonts w:ascii="Times New Roman" w:hAnsi="Times New Roman" w:cs="Times New Roman"/>
          <w:sz w:val="26"/>
          <w:szCs w:val="26"/>
        </w:rPr>
        <w:t xml:space="preserve">действующего на основании </w:t>
      </w:r>
      <w:r w:rsidR="00F71316" w:rsidRPr="00F71316">
        <w:rPr>
          <w:rFonts w:ascii="Times New Roman" w:hAnsi="Times New Roman" w:cs="Times New Roman"/>
          <w:sz w:val="26"/>
          <w:szCs w:val="26"/>
        </w:rPr>
        <w:t>Устава Нефтеюганского муниципального района Ханты-Мансийского автономного округа – Югры и Положения об администрации Нефтеюганского района, утвержденного решением Думы Нефтеюганского района от 30.12.2011 № 148</w:t>
      </w:r>
      <w:r w:rsidR="00F71316">
        <w:rPr>
          <w:rFonts w:ascii="Times New Roman" w:hAnsi="Times New Roman" w:cs="Times New Roman"/>
          <w:sz w:val="26"/>
          <w:szCs w:val="26"/>
        </w:rPr>
        <w:t>,</w:t>
      </w:r>
      <w:bookmarkStart w:id="1" w:name="_GoBack"/>
      <w:bookmarkEnd w:id="1"/>
      <w:r w:rsidR="00F71316">
        <w:rPr>
          <w:rFonts w:ascii="Times New Roman" w:hAnsi="Times New Roman" w:cs="Times New Roman"/>
          <w:sz w:val="26"/>
          <w:szCs w:val="26"/>
        </w:rPr>
        <w:t xml:space="preserve"> </w:t>
      </w:r>
      <w:r w:rsidR="00BF1075" w:rsidRPr="00BF1075">
        <w:rPr>
          <w:rFonts w:ascii="Times New Roman" w:hAnsi="Times New Roman" w:cs="Times New Roman"/>
          <w:sz w:val="26"/>
          <w:szCs w:val="26"/>
        </w:rPr>
        <w:t xml:space="preserve">именуемый </w:t>
      </w:r>
      <w:r w:rsidR="004D7C25">
        <w:rPr>
          <w:rFonts w:ascii="Times New Roman" w:hAnsi="Times New Roman" w:cs="Times New Roman"/>
          <w:sz w:val="26"/>
          <w:szCs w:val="26"/>
        </w:rPr>
        <w:t xml:space="preserve">в </w:t>
      </w:r>
      <w:r w:rsidR="00BF1075" w:rsidRPr="00BF1075">
        <w:rPr>
          <w:rFonts w:ascii="Times New Roman" w:hAnsi="Times New Roman" w:cs="Times New Roman"/>
          <w:sz w:val="26"/>
          <w:szCs w:val="26"/>
        </w:rPr>
        <w:t>дальнейшем</w:t>
      </w:r>
      <w:r w:rsidR="00B2083A">
        <w:rPr>
          <w:rFonts w:ascii="Times New Roman" w:hAnsi="Times New Roman" w:cs="Times New Roman"/>
          <w:sz w:val="26"/>
          <w:szCs w:val="26"/>
        </w:rPr>
        <w:t xml:space="preserve"> </w:t>
      </w:r>
      <w:r w:rsidR="00BF1075" w:rsidRPr="00BF1075">
        <w:rPr>
          <w:rFonts w:ascii="Times New Roman" w:hAnsi="Times New Roman" w:cs="Times New Roman"/>
          <w:sz w:val="26"/>
          <w:szCs w:val="26"/>
        </w:rPr>
        <w:t>муниципальным образованием, подтверждает свое</w:t>
      </w:r>
      <w:r w:rsidR="000C4C75">
        <w:rPr>
          <w:rFonts w:ascii="Times New Roman" w:hAnsi="Times New Roman" w:cs="Times New Roman"/>
          <w:sz w:val="26"/>
          <w:szCs w:val="26"/>
        </w:rPr>
        <w:t xml:space="preserve"> </w:t>
      </w:r>
      <w:r w:rsidR="00BF1075" w:rsidRPr="00BF1075">
        <w:rPr>
          <w:rFonts w:ascii="Times New Roman" w:hAnsi="Times New Roman" w:cs="Times New Roman"/>
          <w:sz w:val="26"/>
          <w:szCs w:val="26"/>
        </w:rPr>
        <w:t xml:space="preserve">согласие на присоединение </w:t>
      </w:r>
      <w:r w:rsidR="00BF1075" w:rsidRPr="008D7C77">
        <w:rPr>
          <w:rFonts w:ascii="Times New Roman" w:hAnsi="Times New Roman" w:cs="Times New Roman"/>
          <w:sz w:val="26"/>
          <w:szCs w:val="26"/>
        </w:rPr>
        <w:t>&lt;1&gt;: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вариант 1: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F1075">
        <w:rPr>
          <w:rFonts w:ascii="Times New Roman" w:hAnsi="Times New Roman" w:cs="Times New Roman"/>
          <w:sz w:val="26"/>
          <w:szCs w:val="26"/>
        </w:rPr>
        <w:t>к  заключаемому</w:t>
      </w:r>
      <w:proofErr w:type="gramEnd"/>
      <w:r w:rsidRPr="00BF1075">
        <w:rPr>
          <w:rFonts w:ascii="Times New Roman" w:hAnsi="Times New Roman" w:cs="Times New Roman"/>
          <w:sz w:val="26"/>
          <w:szCs w:val="26"/>
        </w:rPr>
        <w:t xml:space="preserve">  соглашению  о  защите  и  поощрении  капиталовложений  для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 xml:space="preserve">реализации инвестиционного проекта </w:t>
      </w:r>
      <w:r w:rsidR="004D7C25">
        <w:rPr>
          <w:rFonts w:ascii="Times New Roman" w:hAnsi="Times New Roman" w:cs="Times New Roman"/>
          <w:sz w:val="26"/>
          <w:szCs w:val="26"/>
        </w:rPr>
        <w:t>«</w:t>
      </w:r>
      <w:r w:rsidRPr="00BF1075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4D7C25">
        <w:rPr>
          <w:rFonts w:ascii="Times New Roman" w:hAnsi="Times New Roman" w:cs="Times New Roman"/>
          <w:sz w:val="26"/>
          <w:szCs w:val="26"/>
        </w:rPr>
        <w:t>»</w:t>
      </w:r>
      <w:r w:rsidRPr="00BF1075">
        <w:rPr>
          <w:rFonts w:ascii="Times New Roman" w:hAnsi="Times New Roman" w:cs="Times New Roman"/>
          <w:sz w:val="26"/>
          <w:szCs w:val="26"/>
        </w:rPr>
        <w:t>,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 xml:space="preserve">                                    (наименование инвестиционного проекта)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стороной которого является ________________________________________________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 xml:space="preserve">                                (наименование организации, реализующей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 xml:space="preserve">                                       проект, ИНН, ОГРН, адрес)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(далее - организация);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вариант 2: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к соглашению о защите и поощрении капиталовложений от ____________________,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регистрационный номер ______________ для реализации инвестиционного проекта</w:t>
      </w:r>
    </w:p>
    <w:p w:rsidR="00BF1075" w:rsidRPr="00BF1075" w:rsidRDefault="004D7C2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BF1075" w:rsidRPr="00BF1075"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F1075" w:rsidRPr="00BF1075">
        <w:rPr>
          <w:rFonts w:ascii="Times New Roman" w:hAnsi="Times New Roman" w:cs="Times New Roman"/>
          <w:sz w:val="26"/>
          <w:szCs w:val="26"/>
        </w:rPr>
        <w:t>,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 xml:space="preserve">                   (наименование инвестиционного проекта)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стороной которого является ________________________________________________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 xml:space="preserve">                                (наименование организации, реализующей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 xml:space="preserve">                                       проект, ИНН, ОГРН, адрес)</w:t>
      </w:r>
    </w:p>
    <w:p w:rsidR="00BF1075" w:rsidRPr="00BF1075" w:rsidRDefault="00BF1075" w:rsidP="00BF10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(далее - организация), и на выполнение обязательств, возникающих у</w:t>
      </w:r>
      <w:r w:rsidR="008D7C77">
        <w:rPr>
          <w:rFonts w:ascii="Times New Roman" w:hAnsi="Times New Roman" w:cs="Times New Roman"/>
          <w:sz w:val="26"/>
          <w:szCs w:val="26"/>
        </w:rPr>
        <w:t xml:space="preserve"> </w:t>
      </w:r>
      <w:r w:rsidRPr="00BF1075">
        <w:rPr>
          <w:rFonts w:ascii="Times New Roman" w:hAnsi="Times New Roman" w:cs="Times New Roman"/>
          <w:sz w:val="26"/>
          <w:szCs w:val="26"/>
        </w:rPr>
        <w:t>муниципального образования в связи с участием в указанном соглашении, в том</w:t>
      </w:r>
      <w:r w:rsidR="008D7C77">
        <w:rPr>
          <w:rFonts w:ascii="Times New Roman" w:hAnsi="Times New Roman" w:cs="Times New Roman"/>
          <w:sz w:val="26"/>
          <w:szCs w:val="26"/>
        </w:rPr>
        <w:t xml:space="preserve"> </w:t>
      </w:r>
      <w:r w:rsidRPr="00BF1075">
        <w:rPr>
          <w:rFonts w:ascii="Times New Roman" w:hAnsi="Times New Roman" w:cs="Times New Roman"/>
          <w:sz w:val="26"/>
          <w:szCs w:val="26"/>
        </w:rPr>
        <w:t>числе обязательств по применению в отношении организации муниципальных</w:t>
      </w:r>
      <w:r w:rsidR="008D7C77">
        <w:rPr>
          <w:rFonts w:ascii="Times New Roman" w:hAnsi="Times New Roman" w:cs="Times New Roman"/>
          <w:sz w:val="26"/>
          <w:szCs w:val="26"/>
        </w:rPr>
        <w:t xml:space="preserve"> </w:t>
      </w:r>
      <w:r w:rsidRPr="00BF1075">
        <w:rPr>
          <w:rFonts w:ascii="Times New Roman" w:hAnsi="Times New Roman" w:cs="Times New Roman"/>
          <w:sz w:val="26"/>
          <w:szCs w:val="26"/>
        </w:rPr>
        <w:t xml:space="preserve">правовых актов (решений) с учетом особенностей, предусмотренных </w:t>
      </w:r>
      <w:r w:rsidRPr="008D7C77">
        <w:rPr>
          <w:rFonts w:ascii="Times New Roman" w:hAnsi="Times New Roman" w:cs="Times New Roman"/>
          <w:sz w:val="26"/>
          <w:szCs w:val="26"/>
        </w:rPr>
        <w:t>статьей 9</w:t>
      </w:r>
      <w:r w:rsidR="008D7C77" w:rsidRPr="008D7C77">
        <w:rPr>
          <w:rFonts w:ascii="Times New Roman" w:hAnsi="Times New Roman" w:cs="Times New Roman"/>
          <w:sz w:val="26"/>
          <w:szCs w:val="26"/>
        </w:rPr>
        <w:t xml:space="preserve"> </w:t>
      </w:r>
      <w:r w:rsidR="008D7C77">
        <w:rPr>
          <w:rFonts w:ascii="Times New Roman" w:hAnsi="Times New Roman" w:cs="Times New Roman"/>
          <w:sz w:val="26"/>
          <w:szCs w:val="26"/>
        </w:rPr>
        <w:t xml:space="preserve">Федерального </w:t>
      </w:r>
      <w:r w:rsidRPr="00BF1075">
        <w:rPr>
          <w:rFonts w:ascii="Times New Roman" w:hAnsi="Times New Roman" w:cs="Times New Roman"/>
          <w:sz w:val="26"/>
          <w:szCs w:val="26"/>
        </w:rPr>
        <w:t xml:space="preserve">закона </w:t>
      </w:r>
      <w:r w:rsidR="008D7C77">
        <w:rPr>
          <w:rFonts w:ascii="Times New Roman" w:hAnsi="Times New Roman" w:cs="Times New Roman"/>
          <w:sz w:val="26"/>
          <w:szCs w:val="26"/>
        </w:rPr>
        <w:t>«</w:t>
      </w:r>
      <w:r w:rsidRPr="00BF1075">
        <w:rPr>
          <w:rFonts w:ascii="Times New Roman" w:hAnsi="Times New Roman" w:cs="Times New Roman"/>
          <w:sz w:val="26"/>
          <w:szCs w:val="26"/>
        </w:rPr>
        <w:t>О защите и поощрении капиталовложений в Российской</w:t>
      </w:r>
      <w:r w:rsidR="008D7C77">
        <w:rPr>
          <w:rFonts w:ascii="Times New Roman" w:hAnsi="Times New Roman" w:cs="Times New Roman"/>
          <w:sz w:val="26"/>
          <w:szCs w:val="26"/>
        </w:rPr>
        <w:t xml:space="preserve"> </w:t>
      </w:r>
      <w:r w:rsidRPr="00BF1075">
        <w:rPr>
          <w:rFonts w:ascii="Times New Roman" w:hAnsi="Times New Roman" w:cs="Times New Roman"/>
          <w:sz w:val="26"/>
          <w:szCs w:val="26"/>
        </w:rPr>
        <w:t>Федерации</w:t>
      </w:r>
      <w:r w:rsidR="008D7C77">
        <w:rPr>
          <w:rFonts w:ascii="Times New Roman" w:hAnsi="Times New Roman" w:cs="Times New Roman"/>
          <w:sz w:val="26"/>
          <w:szCs w:val="26"/>
        </w:rPr>
        <w:t>»</w:t>
      </w:r>
      <w:r w:rsidRPr="00BF1075">
        <w:rPr>
          <w:rFonts w:ascii="Times New Roman" w:hAnsi="Times New Roman" w:cs="Times New Roman"/>
          <w:sz w:val="26"/>
          <w:szCs w:val="26"/>
        </w:rPr>
        <w:t xml:space="preserve"> и законодательством Российской Федерации о налогах и сборах, а</w:t>
      </w:r>
      <w:r w:rsidR="008D7C77">
        <w:rPr>
          <w:rFonts w:ascii="Times New Roman" w:hAnsi="Times New Roman" w:cs="Times New Roman"/>
          <w:sz w:val="26"/>
          <w:szCs w:val="26"/>
        </w:rPr>
        <w:t xml:space="preserve"> </w:t>
      </w:r>
      <w:r w:rsidRPr="00BF1075">
        <w:rPr>
          <w:rFonts w:ascii="Times New Roman" w:hAnsi="Times New Roman" w:cs="Times New Roman"/>
          <w:sz w:val="26"/>
          <w:szCs w:val="26"/>
        </w:rPr>
        <w:t xml:space="preserve">также обязательств по возмещению затрат,  указанных в </w:t>
      </w:r>
      <w:r w:rsidRPr="008D7C77">
        <w:rPr>
          <w:rFonts w:ascii="Times New Roman" w:hAnsi="Times New Roman" w:cs="Times New Roman"/>
          <w:sz w:val="26"/>
          <w:szCs w:val="26"/>
        </w:rPr>
        <w:t>части 1 статьи 15</w:t>
      </w:r>
      <w:r w:rsidR="008D7C77">
        <w:rPr>
          <w:rFonts w:ascii="Times New Roman" w:hAnsi="Times New Roman" w:cs="Times New Roman"/>
          <w:sz w:val="26"/>
          <w:szCs w:val="26"/>
        </w:rPr>
        <w:t xml:space="preserve"> </w:t>
      </w:r>
      <w:r w:rsidRPr="00BF1075"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="008D7C77">
        <w:rPr>
          <w:rFonts w:ascii="Times New Roman" w:hAnsi="Times New Roman" w:cs="Times New Roman"/>
          <w:sz w:val="26"/>
          <w:szCs w:val="26"/>
        </w:rPr>
        <w:t>«</w:t>
      </w:r>
      <w:r w:rsidRPr="00BF1075">
        <w:rPr>
          <w:rFonts w:ascii="Times New Roman" w:hAnsi="Times New Roman" w:cs="Times New Roman"/>
          <w:sz w:val="26"/>
          <w:szCs w:val="26"/>
        </w:rPr>
        <w:t>О защите и поощрении капиталовложений в Российской</w:t>
      </w:r>
      <w:r w:rsidR="008D7C77">
        <w:rPr>
          <w:rFonts w:ascii="Times New Roman" w:hAnsi="Times New Roman" w:cs="Times New Roman"/>
          <w:sz w:val="26"/>
          <w:szCs w:val="26"/>
        </w:rPr>
        <w:t xml:space="preserve"> </w:t>
      </w:r>
      <w:r w:rsidRPr="00BF1075">
        <w:rPr>
          <w:rFonts w:ascii="Times New Roman" w:hAnsi="Times New Roman" w:cs="Times New Roman"/>
          <w:sz w:val="26"/>
          <w:szCs w:val="26"/>
        </w:rPr>
        <w:t>Федерации</w:t>
      </w:r>
      <w:r w:rsidR="008D7C77">
        <w:rPr>
          <w:rFonts w:ascii="Times New Roman" w:hAnsi="Times New Roman" w:cs="Times New Roman"/>
          <w:sz w:val="26"/>
          <w:szCs w:val="26"/>
        </w:rPr>
        <w:t>»</w:t>
      </w:r>
      <w:r w:rsidRPr="00BF1075">
        <w:rPr>
          <w:rFonts w:ascii="Times New Roman" w:hAnsi="Times New Roman" w:cs="Times New Roman"/>
          <w:sz w:val="26"/>
          <w:szCs w:val="26"/>
        </w:rPr>
        <w:t xml:space="preserve">, в пределах земельного налога </w:t>
      </w:r>
      <w:r w:rsidRPr="008D7C77">
        <w:rPr>
          <w:rFonts w:ascii="Times New Roman" w:hAnsi="Times New Roman" w:cs="Times New Roman"/>
          <w:sz w:val="26"/>
          <w:szCs w:val="26"/>
        </w:rPr>
        <w:t>&lt;2&gt;.</w:t>
      </w:r>
    </w:p>
    <w:p w:rsidR="00BF1075" w:rsidRPr="00BF1075" w:rsidRDefault="00BF1075" w:rsidP="00BF107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8"/>
        <w:gridCol w:w="340"/>
        <w:gridCol w:w="1984"/>
        <w:gridCol w:w="340"/>
        <w:gridCol w:w="3855"/>
      </w:tblGrid>
      <w:tr w:rsidR="00BF1075" w:rsidRPr="00BF1075" w:rsidTr="0057054F"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1075" w:rsidRPr="00BF1075" w:rsidTr="0057054F"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0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(дата)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1075" w:rsidRPr="00BF1075" w:rsidTr="0057054F"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1075" w:rsidRPr="00BF1075" w:rsidTr="0057054F">
        <w:tblPrEx>
          <w:tblBorders>
            <w:insideH w:val="single" w:sz="4" w:space="0" w:color="auto"/>
          </w:tblBorders>
        </w:tblPrEx>
        <w:tc>
          <w:tcPr>
            <w:tcW w:w="2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075">
              <w:rPr>
                <w:rFonts w:ascii="Times New Roman" w:hAnsi="Times New Roman" w:cs="Times New Roman"/>
                <w:sz w:val="26"/>
                <w:szCs w:val="26"/>
              </w:rPr>
              <w:t>(должность уполномоченного лица)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07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1075" w:rsidRPr="00BF1075" w:rsidRDefault="00BF1075" w:rsidP="0057054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1075">
              <w:rPr>
                <w:rFonts w:ascii="Times New Roman" w:hAnsi="Times New Roman" w:cs="Times New Roman"/>
                <w:sz w:val="26"/>
                <w:szCs w:val="26"/>
              </w:rPr>
              <w:t>(фамилия, имя, отчество (последнее - при наличии) уполномоченного лица)</w:t>
            </w:r>
          </w:p>
        </w:tc>
      </w:tr>
    </w:tbl>
    <w:p w:rsidR="00BF1075" w:rsidRPr="00BF1075" w:rsidRDefault="00BF1075" w:rsidP="00BF107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F1075" w:rsidRPr="00BF1075" w:rsidRDefault="00BF1075" w:rsidP="00BF107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F1075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BF1075" w:rsidRPr="00BF1075" w:rsidRDefault="00BF1075" w:rsidP="00BF107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9"/>
      <w:bookmarkEnd w:id="2"/>
      <w:r w:rsidRPr="00BF1075">
        <w:rPr>
          <w:rFonts w:ascii="Times New Roman" w:hAnsi="Times New Roman" w:cs="Times New Roman"/>
          <w:sz w:val="26"/>
          <w:szCs w:val="26"/>
        </w:rPr>
        <w:t>&lt;1&gt; В настоящем заявлении указывается вариант 1 или вариант 2.</w:t>
      </w:r>
    </w:p>
    <w:p w:rsidR="00BF1075" w:rsidRPr="00BF1075" w:rsidRDefault="00BF1075" w:rsidP="00BF107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80"/>
      <w:bookmarkEnd w:id="3"/>
      <w:r w:rsidRPr="00BF1075">
        <w:rPr>
          <w:rFonts w:ascii="Times New Roman" w:hAnsi="Times New Roman" w:cs="Times New Roman"/>
          <w:sz w:val="26"/>
          <w:szCs w:val="26"/>
        </w:rPr>
        <w:t xml:space="preserve">&lt;2&gt; Обязательство муниципального образования по возмещению затрат, указанных в </w:t>
      </w:r>
      <w:r w:rsidRPr="002E00B9">
        <w:rPr>
          <w:rFonts w:ascii="Times New Roman" w:hAnsi="Times New Roman" w:cs="Times New Roman"/>
          <w:sz w:val="26"/>
          <w:szCs w:val="26"/>
        </w:rPr>
        <w:t xml:space="preserve">части 1 статьи 15 </w:t>
      </w:r>
      <w:r w:rsidRPr="00BF1075"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="008D7C77">
        <w:rPr>
          <w:rFonts w:ascii="Times New Roman" w:hAnsi="Times New Roman" w:cs="Times New Roman"/>
          <w:sz w:val="26"/>
          <w:szCs w:val="26"/>
        </w:rPr>
        <w:t>«</w:t>
      </w:r>
      <w:r w:rsidRPr="00BF1075">
        <w:rPr>
          <w:rFonts w:ascii="Times New Roman" w:hAnsi="Times New Roman" w:cs="Times New Roman"/>
          <w:sz w:val="26"/>
          <w:szCs w:val="26"/>
        </w:rPr>
        <w:t>О защите и поощрении капиталовложений в Российской Федерации</w:t>
      </w:r>
      <w:r w:rsidR="008D7C77">
        <w:rPr>
          <w:rFonts w:ascii="Times New Roman" w:hAnsi="Times New Roman" w:cs="Times New Roman"/>
          <w:sz w:val="26"/>
          <w:szCs w:val="26"/>
        </w:rPr>
        <w:t>»</w:t>
      </w:r>
      <w:r w:rsidRPr="00BF1075">
        <w:rPr>
          <w:rFonts w:ascii="Times New Roman" w:hAnsi="Times New Roman" w:cs="Times New Roman"/>
          <w:sz w:val="26"/>
          <w:szCs w:val="26"/>
        </w:rPr>
        <w:t>, в пределах земельного налога указывается в настоящем заявлении только в том случае, если муниципальное образование согласно взять на себя обязательство по возмещению организации затрат в пределах уплачиваемого организацией в местный бюджет земельного налога.»</w:t>
      </w:r>
      <w:r w:rsidR="00307B45">
        <w:rPr>
          <w:rFonts w:ascii="Times New Roman" w:hAnsi="Times New Roman" w:cs="Times New Roman"/>
          <w:sz w:val="26"/>
          <w:szCs w:val="26"/>
        </w:rPr>
        <w:t>.</w:t>
      </w:r>
    </w:p>
    <w:p w:rsidR="00C15968" w:rsidRPr="008C02E8" w:rsidRDefault="00C15968" w:rsidP="00E476BF">
      <w:pPr>
        <w:pStyle w:val="1"/>
        <w:tabs>
          <w:tab w:val="left" w:pos="1148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</w:p>
    <w:p w:rsidR="00C15968" w:rsidRDefault="00C15968" w:rsidP="00E476BF">
      <w:pPr>
        <w:pStyle w:val="1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3A294C" w:rsidRPr="008C02E8" w:rsidRDefault="003A294C" w:rsidP="00E476BF">
      <w:pPr>
        <w:pStyle w:val="1"/>
        <w:autoSpaceDE w:val="0"/>
        <w:autoSpaceDN w:val="0"/>
        <w:adjustRightInd w:val="0"/>
        <w:ind w:left="0"/>
        <w:jc w:val="both"/>
        <w:rPr>
          <w:sz w:val="26"/>
          <w:szCs w:val="26"/>
        </w:rPr>
      </w:pPr>
    </w:p>
    <w:p w:rsidR="009F5709" w:rsidRPr="008C02E8" w:rsidRDefault="00E476BF" w:rsidP="0033328E">
      <w:pPr>
        <w:tabs>
          <w:tab w:val="left" w:pos="9360"/>
        </w:tabs>
        <w:ind w:right="-2"/>
        <w:jc w:val="both"/>
        <w:rPr>
          <w:sz w:val="26"/>
          <w:szCs w:val="26"/>
        </w:rPr>
      </w:pPr>
      <w:r w:rsidRPr="007A6C3D">
        <w:rPr>
          <w:sz w:val="26"/>
          <w:szCs w:val="26"/>
        </w:rPr>
        <w:t xml:space="preserve">Глава района                                                                            </w:t>
      </w:r>
      <w:proofErr w:type="spellStart"/>
      <w:r w:rsidRPr="007A6C3D">
        <w:rPr>
          <w:sz w:val="26"/>
          <w:szCs w:val="26"/>
        </w:rPr>
        <w:t>А.А.Бочко</w:t>
      </w:r>
      <w:proofErr w:type="spellEnd"/>
    </w:p>
    <w:sectPr w:rsidR="009F5709" w:rsidRPr="008C02E8" w:rsidSect="00E476B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771" w:rsidRDefault="00A70771" w:rsidP="00E476BF">
      <w:r>
        <w:separator/>
      </w:r>
    </w:p>
  </w:endnote>
  <w:endnote w:type="continuationSeparator" w:id="0">
    <w:p w:rsidR="00A70771" w:rsidRDefault="00A70771" w:rsidP="00E47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771" w:rsidRDefault="00A70771" w:rsidP="00E476BF">
      <w:r>
        <w:separator/>
      </w:r>
    </w:p>
  </w:footnote>
  <w:footnote w:type="continuationSeparator" w:id="0">
    <w:p w:rsidR="00A70771" w:rsidRDefault="00A70771" w:rsidP="00E47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2847429"/>
      <w:docPartObj>
        <w:docPartGallery w:val="Page Numbers (Top of Page)"/>
        <w:docPartUnique/>
      </w:docPartObj>
    </w:sdtPr>
    <w:sdtEndPr/>
    <w:sdtContent>
      <w:p w:rsidR="00E476BF" w:rsidRDefault="00442EA4" w:rsidP="00E476BF">
        <w:pPr>
          <w:pStyle w:val="ab"/>
          <w:jc w:val="center"/>
        </w:pPr>
        <w:r>
          <w:fldChar w:fldCharType="begin"/>
        </w:r>
        <w:r w:rsidR="00E476BF">
          <w:instrText>PAGE   \* MERGEFORMAT</w:instrText>
        </w:r>
        <w:r>
          <w:fldChar w:fldCharType="separate"/>
        </w:r>
        <w:r w:rsidR="00F7131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47484"/>
    <w:multiLevelType w:val="hybridMultilevel"/>
    <w:tmpl w:val="8B5497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8A7424"/>
    <w:multiLevelType w:val="hybridMultilevel"/>
    <w:tmpl w:val="4E66FDC4"/>
    <w:lvl w:ilvl="0" w:tplc="542A3A8A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6D01E2"/>
    <w:multiLevelType w:val="hybridMultilevel"/>
    <w:tmpl w:val="77AA1972"/>
    <w:lvl w:ilvl="0" w:tplc="85B639D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02F69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46B61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0042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DEC6C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44509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10BFB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0EC2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70A2A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4D4A6C"/>
    <w:multiLevelType w:val="multilevel"/>
    <w:tmpl w:val="C632E44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84" w:hanging="1215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 w15:restartNumberingAfterBreak="0">
    <w:nsid w:val="3D2910A1"/>
    <w:multiLevelType w:val="hybridMultilevel"/>
    <w:tmpl w:val="3244A332"/>
    <w:lvl w:ilvl="0" w:tplc="FF2E4118">
      <w:start w:val="1"/>
      <w:numFmt w:val="decimal"/>
      <w:lvlText w:val="%1)"/>
      <w:lvlJc w:val="left"/>
      <w:pPr>
        <w:ind w:left="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3AC1D9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3A69C8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ACBCF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B69E3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88CC0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743B7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00D9B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B6A29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FB55E1"/>
    <w:multiLevelType w:val="hybridMultilevel"/>
    <w:tmpl w:val="C3262EAC"/>
    <w:lvl w:ilvl="0" w:tplc="B0900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4042C9"/>
    <w:multiLevelType w:val="hybridMultilevel"/>
    <w:tmpl w:val="4E66FDC4"/>
    <w:lvl w:ilvl="0" w:tplc="542A3A8A">
      <w:start w:val="1"/>
      <w:numFmt w:val="decimal"/>
      <w:lvlText w:val="%1."/>
      <w:lvlJc w:val="left"/>
      <w:pPr>
        <w:ind w:left="110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CE7B85"/>
    <w:multiLevelType w:val="hybridMultilevel"/>
    <w:tmpl w:val="E4647EF0"/>
    <w:lvl w:ilvl="0" w:tplc="465A7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3A4122"/>
    <w:multiLevelType w:val="hybridMultilevel"/>
    <w:tmpl w:val="D8082A5E"/>
    <w:lvl w:ilvl="0" w:tplc="E46463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1D47C5"/>
    <w:multiLevelType w:val="hybridMultilevel"/>
    <w:tmpl w:val="7BD4FE4A"/>
    <w:lvl w:ilvl="0" w:tplc="7D7A1CB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F666D46"/>
    <w:multiLevelType w:val="multilevel"/>
    <w:tmpl w:val="C632E44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284" w:hanging="1215"/>
      </w:pPr>
      <w:rPr>
        <w:rFonts w:ascii="Times New Roman" w:hAnsi="Times New Roman" w:cs="Times New Roman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284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4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4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CA"/>
    <w:rsid w:val="00006017"/>
    <w:rsid w:val="00036BFF"/>
    <w:rsid w:val="00056E41"/>
    <w:rsid w:val="00061043"/>
    <w:rsid w:val="00064607"/>
    <w:rsid w:val="00066DED"/>
    <w:rsid w:val="0008230C"/>
    <w:rsid w:val="000C4C75"/>
    <w:rsid w:val="000D44F8"/>
    <w:rsid w:val="000D654A"/>
    <w:rsid w:val="001014BB"/>
    <w:rsid w:val="00112D2E"/>
    <w:rsid w:val="00122765"/>
    <w:rsid w:val="00132285"/>
    <w:rsid w:val="00137B61"/>
    <w:rsid w:val="001648AC"/>
    <w:rsid w:val="001678E0"/>
    <w:rsid w:val="001732BC"/>
    <w:rsid w:val="00173E4C"/>
    <w:rsid w:val="00181D0E"/>
    <w:rsid w:val="001B65F2"/>
    <w:rsid w:val="001C0EE2"/>
    <w:rsid w:val="001C3C12"/>
    <w:rsid w:val="001D448B"/>
    <w:rsid w:val="0021259E"/>
    <w:rsid w:val="0022629C"/>
    <w:rsid w:val="0024742A"/>
    <w:rsid w:val="0027521B"/>
    <w:rsid w:val="002A313A"/>
    <w:rsid w:val="002A35D2"/>
    <w:rsid w:val="002A41D0"/>
    <w:rsid w:val="002B10CA"/>
    <w:rsid w:val="002E00B9"/>
    <w:rsid w:val="002E0F6F"/>
    <w:rsid w:val="002F3451"/>
    <w:rsid w:val="003026B4"/>
    <w:rsid w:val="00307B45"/>
    <w:rsid w:val="00312C41"/>
    <w:rsid w:val="00323DDC"/>
    <w:rsid w:val="00327AE9"/>
    <w:rsid w:val="0033328E"/>
    <w:rsid w:val="00333E9A"/>
    <w:rsid w:val="00335AE7"/>
    <w:rsid w:val="00341B26"/>
    <w:rsid w:val="00347F77"/>
    <w:rsid w:val="00351075"/>
    <w:rsid w:val="00363C9F"/>
    <w:rsid w:val="00371BD9"/>
    <w:rsid w:val="003979F9"/>
    <w:rsid w:val="003A294C"/>
    <w:rsid w:val="003A67FD"/>
    <w:rsid w:val="003B0172"/>
    <w:rsid w:val="003D1A7C"/>
    <w:rsid w:val="003D3414"/>
    <w:rsid w:val="003E294A"/>
    <w:rsid w:val="004005ED"/>
    <w:rsid w:val="00426AF1"/>
    <w:rsid w:val="00426FD6"/>
    <w:rsid w:val="00442EA4"/>
    <w:rsid w:val="00444612"/>
    <w:rsid w:val="004837C2"/>
    <w:rsid w:val="00484871"/>
    <w:rsid w:val="004B4897"/>
    <w:rsid w:val="004B7BFE"/>
    <w:rsid w:val="004C5F3E"/>
    <w:rsid w:val="004D7C25"/>
    <w:rsid w:val="004F0264"/>
    <w:rsid w:val="004F45E9"/>
    <w:rsid w:val="004F4756"/>
    <w:rsid w:val="005014C5"/>
    <w:rsid w:val="00501A7E"/>
    <w:rsid w:val="00511B24"/>
    <w:rsid w:val="0052159D"/>
    <w:rsid w:val="00524F59"/>
    <w:rsid w:val="00535CB8"/>
    <w:rsid w:val="00540BAC"/>
    <w:rsid w:val="00543469"/>
    <w:rsid w:val="0054575F"/>
    <w:rsid w:val="005460B6"/>
    <w:rsid w:val="005470F8"/>
    <w:rsid w:val="00583AF8"/>
    <w:rsid w:val="005845C1"/>
    <w:rsid w:val="005936A7"/>
    <w:rsid w:val="00593BE1"/>
    <w:rsid w:val="0059726F"/>
    <w:rsid w:val="005A54D7"/>
    <w:rsid w:val="005B6F0B"/>
    <w:rsid w:val="005C1705"/>
    <w:rsid w:val="005C4482"/>
    <w:rsid w:val="005D44A8"/>
    <w:rsid w:val="005E731C"/>
    <w:rsid w:val="005E7EE1"/>
    <w:rsid w:val="005F5FD8"/>
    <w:rsid w:val="005F737A"/>
    <w:rsid w:val="005F7926"/>
    <w:rsid w:val="00616229"/>
    <w:rsid w:val="00630827"/>
    <w:rsid w:val="006312E1"/>
    <w:rsid w:val="006316FF"/>
    <w:rsid w:val="006353C1"/>
    <w:rsid w:val="006456FB"/>
    <w:rsid w:val="006475F0"/>
    <w:rsid w:val="0065410A"/>
    <w:rsid w:val="00665B10"/>
    <w:rsid w:val="006A3CB1"/>
    <w:rsid w:val="006B3F9C"/>
    <w:rsid w:val="006B7175"/>
    <w:rsid w:val="007136D7"/>
    <w:rsid w:val="00717EA0"/>
    <w:rsid w:val="007822F8"/>
    <w:rsid w:val="007910D5"/>
    <w:rsid w:val="007A64A2"/>
    <w:rsid w:val="007A7A0D"/>
    <w:rsid w:val="007C4C98"/>
    <w:rsid w:val="007D1743"/>
    <w:rsid w:val="00807DF3"/>
    <w:rsid w:val="008114F7"/>
    <w:rsid w:val="00812DF6"/>
    <w:rsid w:val="00816377"/>
    <w:rsid w:val="00821FD5"/>
    <w:rsid w:val="0082317B"/>
    <w:rsid w:val="00827BD6"/>
    <w:rsid w:val="00836A5B"/>
    <w:rsid w:val="008376B5"/>
    <w:rsid w:val="00842C7B"/>
    <w:rsid w:val="00852EFE"/>
    <w:rsid w:val="00857D48"/>
    <w:rsid w:val="008669AB"/>
    <w:rsid w:val="00867EF6"/>
    <w:rsid w:val="008953B8"/>
    <w:rsid w:val="00897653"/>
    <w:rsid w:val="008A46F6"/>
    <w:rsid w:val="008B3564"/>
    <w:rsid w:val="008C02E8"/>
    <w:rsid w:val="008D1937"/>
    <w:rsid w:val="008D245B"/>
    <w:rsid w:val="008D6D3D"/>
    <w:rsid w:val="008D7C77"/>
    <w:rsid w:val="008E18D5"/>
    <w:rsid w:val="008F26C3"/>
    <w:rsid w:val="008F73B8"/>
    <w:rsid w:val="008F7CBF"/>
    <w:rsid w:val="009256D2"/>
    <w:rsid w:val="00935D3A"/>
    <w:rsid w:val="00941DAC"/>
    <w:rsid w:val="00946A6F"/>
    <w:rsid w:val="00947CAF"/>
    <w:rsid w:val="00950B70"/>
    <w:rsid w:val="0096246D"/>
    <w:rsid w:val="00992042"/>
    <w:rsid w:val="009A3C9B"/>
    <w:rsid w:val="009B0303"/>
    <w:rsid w:val="009B3BFC"/>
    <w:rsid w:val="009C2791"/>
    <w:rsid w:val="009C729B"/>
    <w:rsid w:val="009D3165"/>
    <w:rsid w:val="009F17E1"/>
    <w:rsid w:val="009F5709"/>
    <w:rsid w:val="00A15502"/>
    <w:rsid w:val="00A33282"/>
    <w:rsid w:val="00A618C6"/>
    <w:rsid w:val="00A66A85"/>
    <w:rsid w:val="00A70771"/>
    <w:rsid w:val="00A742F5"/>
    <w:rsid w:val="00A75AC8"/>
    <w:rsid w:val="00A90B06"/>
    <w:rsid w:val="00A95A95"/>
    <w:rsid w:val="00AB106F"/>
    <w:rsid w:val="00AB2F9F"/>
    <w:rsid w:val="00AD1E81"/>
    <w:rsid w:val="00AF7D06"/>
    <w:rsid w:val="00B02C94"/>
    <w:rsid w:val="00B16A58"/>
    <w:rsid w:val="00B2083A"/>
    <w:rsid w:val="00B20A8C"/>
    <w:rsid w:val="00B2308A"/>
    <w:rsid w:val="00B522B5"/>
    <w:rsid w:val="00B53276"/>
    <w:rsid w:val="00B623B0"/>
    <w:rsid w:val="00B92A39"/>
    <w:rsid w:val="00BB566C"/>
    <w:rsid w:val="00BD38B0"/>
    <w:rsid w:val="00BD5FB8"/>
    <w:rsid w:val="00BE3BC9"/>
    <w:rsid w:val="00BF1075"/>
    <w:rsid w:val="00C04C2B"/>
    <w:rsid w:val="00C05E97"/>
    <w:rsid w:val="00C15968"/>
    <w:rsid w:val="00C16391"/>
    <w:rsid w:val="00C24F1C"/>
    <w:rsid w:val="00C45887"/>
    <w:rsid w:val="00C46C02"/>
    <w:rsid w:val="00C7265E"/>
    <w:rsid w:val="00C751E2"/>
    <w:rsid w:val="00C82526"/>
    <w:rsid w:val="00C92AED"/>
    <w:rsid w:val="00CA111D"/>
    <w:rsid w:val="00CB3B40"/>
    <w:rsid w:val="00CF5175"/>
    <w:rsid w:val="00D00F9E"/>
    <w:rsid w:val="00D02B1A"/>
    <w:rsid w:val="00D21D7D"/>
    <w:rsid w:val="00D24EDC"/>
    <w:rsid w:val="00D503AB"/>
    <w:rsid w:val="00D50AC7"/>
    <w:rsid w:val="00D66674"/>
    <w:rsid w:val="00D97A24"/>
    <w:rsid w:val="00DC6736"/>
    <w:rsid w:val="00DD3B7B"/>
    <w:rsid w:val="00DE6C7C"/>
    <w:rsid w:val="00DE6DBF"/>
    <w:rsid w:val="00DF539F"/>
    <w:rsid w:val="00E22DC0"/>
    <w:rsid w:val="00E410E5"/>
    <w:rsid w:val="00E41A83"/>
    <w:rsid w:val="00E4761A"/>
    <w:rsid w:val="00E476BF"/>
    <w:rsid w:val="00E521C4"/>
    <w:rsid w:val="00E549C1"/>
    <w:rsid w:val="00E62887"/>
    <w:rsid w:val="00E6773F"/>
    <w:rsid w:val="00E76743"/>
    <w:rsid w:val="00E83424"/>
    <w:rsid w:val="00E96842"/>
    <w:rsid w:val="00EC291D"/>
    <w:rsid w:val="00EF7934"/>
    <w:rsid w:val="00F02B06"/>
    <w:rsid w:val="00F15CF5"/>
    <w:rsid w:val="00F6465C"/>
    <w:rsid w:val="00F704CA"/>
    <w:rsid w:val="00F71316"/>
    <w:rsid w:val="00F80128"/>
    <w:rsid w:val="00FA2DF0"/>
    <w:rsid w:val="00FB2F73"/>
    <w:rsid w:val="00FC115C"/>
    <w:rsid w:val="00FC19B4"/>
    <w:rsid w:val="00FC58A0"/>
    <w:rsid w:val="00FF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5E406"/>
  <w15:docId w15:val="{08353EA6-ADCB-4E50-81F7-851463FFA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59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1">
    <w:name w:val="Абзац списка1"/>
    <w:basedOn w:val="a"/>
    <w:rsid w:val="00C15968"/>
    <w:pPr>
      <w:ind w:left="720"/>
      <w:contextualSpacing/>
    </w:pPr>
  </w:style>
  <w:style w:type="paragraph" w:customStyle="1" w:styleId="ConsPlusNormal">
    <w:name w:val="ConsPlusNormal"/>
    <w:rsid w:val="00C1596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AFE"/>
    <w:pPr>
      <w:ind w:left="720"/>
      <w:contextualSpacing/>
    </w:pPr>
    <w:rPr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47F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7F7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annotation reference"/>
    <w:basedOn w:val="a0"/>
    <w:uiPriority w:val="99"/>
    <w:semiHidden/>
    <w:unhideWhenUsed/>
    <w:rsid w:val="00B02C9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02C9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02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02C9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02C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476B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47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476B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47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mrcssattr">
    <w:name w:val="consplustitle_mr_css_attr"/>
    <w:basedOn w:val="a"/>
    <w:rsid w:val="00D21D7D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35107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f">
    <w:name w:val="Hyperlink"/>
    <w:basedOn w:val="a0"/>
    <w:uiPriority w:val="99"/>
    <w:unhideWhenUsed/>
    <w:rsid w:val="00EC29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4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CA6C435DD1A7E65AA9500EABF3B42FFDE22656EB5A5DE59A305A9A047E0B26FB3EB39EAF46C80A614A7C592A4c4V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10</Pages>
  <Words>2764</Words>
  <Characters>15759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Довыденок Наталья Александровна</dc:creator>
  <cp:lastModifiedBy>Довыденок Наталья Александровна</cp:lastModifiedBy>
  <cp:revision>63</cp:revision>
  <cp:lastPrinted>2023-02-06T11:26:00Z</cp:lastPrinted>
  <dcterms:created xsi:type="dcterms:W3CDTF">2022-11-25T04:53:00Z</dcterms:created>
  <dcterms:modified xsi:type="dcterms:W3CDTF">2023-02-07T06:48:00Z</dcterms:modified>
</cp:coreProperties>
</file>