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6F68" w14:textId="77777777" w:rsidR="008604B1" w:rsidRPr="004C18EC" w:rsidRDefault="008604B1" w:rsidP="008604B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C18EC"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 к проекту муниципальной программы Нефтеюганского района</w:t>
      </w:r>
    </w:p>
    <w:p w14:paraId="6070A7B8" w14:textId="69D80B73" w:rsidR="008604B1" w:rsidRPr="00610D48" w:rsidRDefault="008604B1" w:rsidP="008604B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0D48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CD4558">
        <w:rPr>
          <w:rFonts w:ascii="Times New Roman" w:hAnsi="Times New Roman" w:cs="Times New Roman"/>
          <w:b/>
          <w:bCs/>
          <w:sz w:val="26"/>
          <w:szCs w:val="26"/>
        </w:rPr>
        <w:t>Культурное пространство</w:t>
      </w:r>
      <w:r w:rsidRPr="00610D48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</w:p>
    <w:p w14:paraId="099CBBEC" w14:textId="5CE20E25" w:rsidR="00E20C0F" w:rsidRPr="00610D48" w:rsidRDefault="00E20C0F" w:rsidP="00E20C0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D1AFA01" w14:textId="73ADF5B8" w:rsidR="008604B1" w:rsidRDefault="008604B1" w:rsidP="008604B1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В муниципальную программу </w:t>
      </w:r>
      <w:r w:rsidRPr="00610D48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CD4558">
        <w:rPr>
          <w:rFonts w:ascii="Times New Roman" w:hAnsi="Times New Roman" w:cs="Times New Roman"/>
          <w:b/>
          <w:bCs/>
          <w:sz w:val="26"/>
          <w:szCs w:val="26"/>
        </w:rPr>
        <w:t>Культурное пространство</w:t>
      </w:r>
      <w:r w:rsidRPr="00610D48">
        <w:rPr>
          <w:rFonts w:ascii="Times New Roman" w:hAnsi="Times New Roman" w:cs="Times New Roman"/>
          <w:b/>
          <w:bCs/>
          <w:sz w:val="26"/>
          <w:szCs w:val="26"/>
        </w:rPr>
        <w:t xml:space="preserve">», </w:t>
      </w:r>
      <w:r w:rsidRPr="00610D48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Нефтеюганского района от 02.11.2024 №18</w:t>
      </w:r>
      <w:r w:rsidR="00CD4558">
        <w:rPr>
          <w:rFonts w:ascii="Times New Roman" w:hAnsi="Times New Roman" w:cs="Times New Roman"/>
          <w:sz w:val="26"/>
          <w:szCs w:val="26"/>
        </w:rPr>
        <w:t>69</w:t>
      </w:r>
      <w:r w:rsidRPr="00610D48">
        <w:rPr>
          <w:rFonts w:ascii="Times New Roman" w:hAnsi="Times New Roman" w:cs="Times New Roman"/>
          <w:sz w:val="26"/>
          <w:szCs w:val="26"/>
        </w:rPr>
        <w:t>-па-нпа «О муниципальной программе Нефтеюганского района «</w:t>
      </w:r>
      <w:r w:rsidR="00CD4558">
        <w:rPr>
          <w:rFonts w:ascii="Times New Roman" w:hAnsi="Times New Roman" w:cs="Times New Roman"/>
          <w:sz w:val="26"/>
          <w:szCs w:val="26"/>
        </w:rPr>
        <w:t>Культурное пространство</w:t>
      </w:r>
      <w:r w:rsidRPr="00610D48">
        <w:rPr>
          <w:rFonts w:ascii="Times New Roman" w:hAnsi="Times New Roman" w:cs="Times New Roman"/>
          <w:sz w:val="26"/>
          <w:szCs w:val="26"/>
        </w:rPr>
        <w:t>» (срок реализации 2025-2030) внесены изменения н</w:t>
      </w:r>
      <w:r w:rsidRPr="00610D48">
        <w:rPr>
          <w:rFonts w:ascii="Times New Roman" w:eastAsia="Calibri" w:hAnsi="Times New Roman" w:cs="Times New Roman"/>
          <w:sz w:val="26"/>
          <w:szCs w:val="26"/>
        </w:rPr>
        <w:t>а основании:</w:t>
      </w:r>
    </w:p>
    <w:p w14:paraId="695629AE" w14:textId="23B90D66" w:rsidR="00A6533A" w:rsidRPr="00A6533A" w:rsidRDefault="008604B1" w:rsidP="00753CD1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- решения Думы Нефтеюганского района </w:t>
      </w:r>
      <w:r w:rsidR="00753CD1" w:rsidRPr="00A6533A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A6533A" w:rsidRPr="00A6533A">
        <w:rPr>
          <w:rFonts w:ascii="Times New Roman" w:eastAsia="Calibri" w:hAnsi="Times New Roman" w:cs="Times New Roman"/>
          <w:sz w:val="26"/>
          <w:szCs w:val="26"/>
        </w:rPr>
        <w:t>26.11.2025 № 1230 «О бюджете Нефтеюганского района на 2026 год и плановый период 2027 и 2028 годов»;</w:t>
      </w:r>
    </w:p>
    <w:p w14:paraId="68A4EA9F" w14:textId="4AAFEC06" w:rsidR="00753CD1" w:rsidRPr="000976E0" w:rsidRDefault="008604B1" w:rsidP="00753CD1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610D48">
        <w:rPr>
          <w:rFonts w:ascii="Times New Roman" w:hAnsi="Times New Roman" w:cs="Times New Roman"/>
          <w:sz w:val="26"/>
          <w:szCs w:val="26"/>
        </w:rPr>
        <w:t xml:space="preserve">- протокола заседания Комитета по проектному управлению и мониторингу социально-экономического развития Нефтеюганского муниципального </w:t>
      </w:r>
      <w:r w:rsidR="00753CD1" w:rsidRPr="000B477B">
        <w:rPr>
          <w:rFonts w:ascii="Times New Roman" w:hAnsi="Times New Roman" w:cs="Times New Roman"/>
          <w:sz w:val="26"/>
          <w:szCs w:val="26"/>
        </w:rPr>
        <w:t xml:space="preserve">от </w:t>
      </w:r>
      <w:r w:rsidR="00753CD1" w:rsidRPr="000976E0">
        <w:rPr>
          <w:rFonts w:ascii="Times New Roman" w:hAnsi="Times New Roman" w:cs="Times New Roman"/>
          <w:sz w:val="26"/>
          <w:szCs w:val="26"/>
        </w:rPr>
        <w:t>2</w:t>
      </w:r>
      <w:r w:rsidR="008156BB" w:rsidRPr="000976E0">
        <w:rPr>
          <w:rFonts w:ascii="Times New Roman" w:hAnsi="Times New Roman" w:cs="Times New Roman"/>
          <w:sz w:val="26"/>
          <w:szCs w:val="26"/>
        </w:rPr>
        <w:t>4</w:t>
      </w:r>
      <w:r w:rsidR="0003272D" w:rsidRPr="000976E0">
        <w:rPr>
          <w:rFonts w:ascii="Times New Roman" w:hAnsi="Times New Roman" w:cs="Times New Roman"/>
          <w:sz w:val="26"/>
          <w:szCs w:val="26"/>
        </w:rPr>
        <w:t>.</w:t>
      </w:r>
      <w:r w:rsidR="00D56DB3" w:rsidRPr="000976E0">
        <w:rPr>
          <w:rFonts w:ascii="Times New Roman" w:hAnsi="Times New Roman" w:cs="Times New Roman"/>
          <w:sz w:val="26"/>
          <w:szCs w:val="26"/>
        </w:rPr>
        <w:t>1</w:t>
      </w:r>
      <w:r w:rsidR="000B477B" w:rsidRPr="000976E0">
        <w:rPr>
          <w:rFonts w:ascii="Times New Roman" w:hAnsi="Times New Roman" w:cs="Times New Roman"/>
          <w:sz w:val="26"/>
          <w:szCs w:val="26"/>
        </w:rPr>
        <w:t>2</w:t>
      </w:r>
      <w:r w:rsidR="00D56DB3" w:rsidRPr="000976E0">
        <w:rPr>
          <w:rFonts w:ascii="Times New Roman" w:hAnsi="Times New Roman" w:cs="Times New Roman"/>
          <w:sz w:val="26"/>
          <w:szCs w:val="26"/>
        </w:rPr>
        <w:t>.2025</w:t>
      </w:r>
      <w:r w:rsidR="00753CD1" w:rsidRPr="000976E0">
        <w:rPr>
          <w:rFonts w:ascii="Times New Roman" w:hAnsi="Times New Roman" w:cs="Times New Roman"/>
          <w:sz w:val="26"/>
          <w:szCs w:val="26"/>
        </w:rPr>
        <w:t xml:space="preserve"> № 1</w:t>
      </w:r>
      <w:r w:rsidR="008156BB" w:rsidRPr="000976E0">
        <w:rPr>
          <w:rFonts w:ascii="Times New Roman" w:hAnsi="Times New Roman" w:cs="Times New Roman"/>
          <w:sz w:val="26"/>
          <w:szCs w:val="26"/>
        </w:rPr>
        <w:t>4</w:t>
      </w:r>
      <w:r w:rsidR="00753CD1" w:rsidRPr="000976E0">
        <w:rPr>
          <w:rFonts w:ascii="Times New Roman" w:hAnsi="Times New Roman" w:cs="Times New Roman"/>
          <w:sz w:val="26"/>
          <w:szCs w:val="26"/>
        </w:rPr>
        <w:t>.</w:t>
      </w:r>
    </w:p>
    <w:p w14:paraId="0FC77B6A" w14:textId="6DA82186" w:rsidR="00A6533A" w:rsidRPr="003C3245" w:rsidRDefault="00A6533A" w:rsidP="00A6533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Раздел 2 «</w:t>
      </w:r>
      <w:r w:rsidRPr="00E34993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Показатели муниципальной программы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» </w:t>
      </w:r>
      <w:r w:rsidRPr="003C3245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показателю 2 «</w:t>
      </w:r>
      <w:r w:rsidRPr="003C3245">
        <w:rPr>
          <w:rFonts w:ascii="Times New Roman" w:hAnsi="Times New Roman" w:cs="Times New Roman"/>
          <w:sz w:val="26"/>
          <w:szCs w:val="26"/>
        </w:rPr>
        <w:t>программы «Количество созданных (реконструированных) и отремонтированных объектов организаций культуры, (нарастающим итогом)»</w:t>
      </w:r>
      <w:r>
        <w:rPr>
          <w:rFonts w:ascii="Times New Roman" w:hAnsi="Times New Roman" w:cs="Times New Roman"/>
          <w:sz w:val="26"/>
          <w:szCs w:val="26"/>
        </w:rPr>
        <w:t xml:space="preserve"> на 2026-2030 годы изложена в следующей редакции: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A6533A" w14:paraId="7C37D894" w14:textId="77777777" w:rsidTr="0019547E">
        <w:tc>
          <w:tcPr>
            <w:tcW w:w="1925" w:type="dxa"/>
          </w:tcPr>
          <w:p w14:paraId="72D63DB6" w14:textId="77777777" w:rsidR="00A6533A" w:rsidRDefault="00A6533A" w:rsidP="001954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925" w:type="dxa"/>
          </w:tcPr>
          <w:p w14:paraId="200A75C4" w14:textId="77777777" w:rsidR="00A6533A" w:rsidRDefault="00A6533A" w:rsidP="001954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926" w:type="dxa"/>
          </w:tcPr>
          <w:p w14:paraId="4C54A36A" w14:textId="77777777" w:rsidR="00A6533A" w:rsidRDefault="00A6533A" w:rsidP="001954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1926" w:type="dxa"/>
          </w:tcPr>
          <w:p w14:paraId="660DF0B9" w14:textId="77777777" w:rsidR="00A6533A" w:rsidRDefault="00A6533A" w:rsidP="001954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</w:p>
        </w:tc>
        <w:tc>
          <w:tcPr>
            <w:tcW w:w="1926" w:type="dxa"/>
          </w:tcPr>
          <w:p w14:paraId="3FD8D388" w14:textId="77777777" w:rsidR="00A6533A" w:rsidRDefault="00A6533A" w:rsidP="001954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2030</w:t>
            </w:r>
          </w:p>
        </w:tc>
      </w:tr>
      <w:tr w:rsidR="00A6533A" w14:paraId="750253FD" w14:textId="77777777" w:rsidTr="0019547E">
        <w:tc>
          <w:tcPr>
            <w:tcW w:w="1925" w:type="dxa"/>
          </w:tcPr>
          <w:p w14:paraId="057C8D3F" w14:textId="77777777" w:rsidR="00A6533A" w:rsidRDefault="00A6533A" w:rsidP="001954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25" w:type="dxa"/>
          </w:tcPr>
          <w:p w14:paraId="16435785" w14:textId="77777777" w:rsidR="00A6533A" w:rsidRDefault="00A6533A" w:rsidP="001954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26" w:type="dxa"/>
          </w:tcPr>
          <w:p w14:paraId="3081548C" w14:textId="77777777" w:rsidR="00A6533A" w:rsidRDefault="00A6533A" w:rsidP="001954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26" w:type="dxa"/>
          </w:tcPr>
          <w:p w14:paraId="6C95406B" w14:textId="77777777" w:rsidR="00A6533A" w:rsidRDefault="00A6533A" w:rsidP="001954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26" w:type="dxa"/>
          </w:tcPr>
          <w:p w14:paraId="34D5469A" w14:textId="77777777" w:rsidR="00A6533A" w:rsidRDefault="00A6533A" w:rsidP="001954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14:paraId="0DCDFE37" w14:textId="77777777" w:rsidR="00A6533A" w:rsidRDefault="00A6533A" w:rsidP="00A6533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состоянию на начало 2026 года действующих проектов по строительству в сфере культуры – 2 (</w:t>
      </w:r>
      <w:r w:rsidRPr="003C3245">
        <w:rPr>
          <w:rFonts w:ascii="Times New Roman" w:hAnsi="Times New Roman" w:cs="Times New Roman"/>
          <w:sz w:val="26"/>
          <w:szCs w:val="26"/>
        </w:rPr>
        <w:t>«Культурно-образовательный комплекс в пгт.Пойковский (1 очередь)»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3C3245">
        <w:rPr>
          <w:rFonts w:ascii="Times New Roman" w:hAnsi="Times New Roman" w:cs="Times New Roman"/>
          <w:sz w:val="26"/>
          <w:szCs w:val="26"/>
        </w:rPr>
        <w:t>«Сельский дом культуры/библиотека в сп.Куть-Ях»</w:t>
      </w:r>
      <w:r>
        <w:rPr>
          <w:rFonts w:ascii="Times New Roman" w:hAnsi="Times New Roman" w:cs="Times New Roman"/>
          <w:sz w:val="26"/>
          <w:szCs w:val="26"/>
        </w:rPr>
        <w:t xml:space="preserve">). </w:t>
      </w:r>
    </w:p>
    <w:p w14:paraId="329E3941" w14:textId="77777777" w:rsidR="00A6533A" w:rsidRDefault="00A6533A" w:rsidP="00A6533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Муниципальный контракт на выполнение строительно-монтажных работ по </w:t>
      </w:r>
      <w:bookmarkStart w:id="0" w:name="_Hlk216887195"/>
      <w:r w:rsidRPr="00E34993">
        <w:rPr>
          <w:rFonts w:ascii="Times New Roman" w:hAnsi="Times New Roman" w:cs="Times New Roman"/>
          <w:sz w:val="26"/>
          <w:szCs w:val="26"/>
        </w:rPr>
        <w:t>«Культурно-образовательный комплекс в пгт.Пойковский (1 очередь)»</w:t>
      </w:r>
      <w:bookmarkEnd w:id="0"/>
      <w:r>
        <w:rPr>
          <w:rFonts w:ascii="Times New Roman" w:hAnsi="Times New Roman" w:cs="Times New Roman"/>
          <w:sz w:val="26"/>
          <w:szCs w:val="26"/>
        </w:rPr>
        <w:t xml:space="preserve"> заключен до 31.12.2026, муниципальный проект </w:t>
      </w:r>
      <w:r w:rsidRPr="003C3245">
        <w:rPr>
          <w:rFonts w:ascii="Times New Roman" w:hAnsi="Times New Roman" w:cs="Times New Roman"/>
          <w:sz w:val="26"/>
          <w:szCs w:val="26"/>
        </w:rPr>
        <w:t>«Сельский дом культуры/библиотека в сп.Куть-Ях»</w:t>
      </w:r>
      <w:r>
        <w:rPr>
          <w:rFonts w:ascii="Times New Roman" w:hAnsi="Times New Roman" w:cs="Times New Roman"/>
          <w:sz w:val="26"/>
          <w:szCs w:val="26"/>
        </w:rPr>
        <w:t xml:space="preserve"> приостановлен до 2030 года в соответствии с </w:t>
      </w:r>
      <w:r w:rsidRPr="00AA0CFA">
        <w:rPr>
          <w:rFonts w:ascii="Times New Roman" w:hAnsi="Times New Roman" w:cs="Times New Roman"/>
          <w:sz w:val="26"/>
          <w:szCs w:val="26"/>
        </w:rPr>
        <w:t>пунктом 1.2.2 протокола Комитета по проектному управлению и мониторингу социально-экономического развития Нефтеюганского муниципального района от 30.07.2025 № 7.</w:t>
      </w:r>
    </w:p>
    <w:p w14:paraId="7B075212" w14:textId="1533AEED" w:rsidR="00A6533A" w:rsidRPr="00E34993" w:rsidRDefault="00A6533A" w:rsidP="00A6533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вышеизложенного показатель 2026 года сохранен на уровне 2025 года.</w:t>
      </w:r>
    </w:p>
    <w:p w14:paraId="62E4661C" w14:textId="157E691C" w:rsidR="00A6533A" w:rsidRDefault="00A6533A" w:rsidP="00A6533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Раздел 3</w:t>
      </w:r>
      <w:r w:rsidRPr="00C14F89">
        <w:rPr>
          <w:b/>
          <w:bCs/>
          <w:i/>
          <w:iCs/>
          <w:sz w:val="26"/>
          <w:szCs w:val="26"/>
        </w:rPr>
        <w:t xml:space="preserve"> «</w:t>
      </w: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Помесячный план достижения показателей муниципальной программы в 202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6</w:t>
      </w:r>
      <w:r w:rsidRPr="00C14F8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год</w:t>
      </w:r>
      <w:r w:rsidRPr="000B0ACB">
        <w:rPr>
          <w:rFonts w:ascii="Times New Roman" w:hAnsi="Times New Roman" w:cs="Times New Roman"/>
          <w:b/>
          <w:bCs/>
          <w:i/>
          <w:iCs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установленными плановыми значениями 2026 года изложить согласно приложению.</w:t>
      </w:r>
    </w:p>
    <w:p w14:paraId="1A491CA9" w14:textId="77777777" w:rsidR="00654283" w:rsidRPr="00654283" w:rsidRDefault="00654283" w:rsidP="006542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283">
        <w:rPr>
          <w:rFonts w:ascii="Times New Roman" w:hAnsi="Times New Roman" w:cs="Times New Roman"/>
          <w:sz w:val="26"/>
          <w:szCs w:val="26"/>
        </w:rPr>
        <w:t>Раздел 7. «Перечень создаваемых объектов на 2025 год и на плановый период  2026-2030 годов, включая приобретение объектов недвижимого имущества, объектов, создаваемых в соответствии с соглашениями о государственно-частном партнёрстве, муниципально-частном партнёрстве и концессионными  соглашениями» в столбце 6 изменены:</w:t>
      </w:r>
    </w:p>
    <w:p w14:paraId="01DD4E4C" w14:textId="77777777" w:rsidR="00654283" w:rsidRPr="00654283" w:rsidRDefault="00654283" w:rsidP="006542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283">
        <w:rPr>
          <w:rFonts w:ascii="Times New Roman" w:hAnsi="Times New Roman" w:cs="Times New Roman"/>
          <w:sz w:val="26"/>
          <w:szCs w:val="26"/>
        </w:rPr>
        <w:t xml:space="preserve">-год в наименовании столбца «Остаток стоимости на 01.01.2026», </w:t>
      </w:r>
    </w:p>
    <w:p w14:paraId="2D930C86" w14:textId="642CABCF" w:rsidR="00654283" w:rsidRDefault="00654283" w:rsidP="006542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4283">
        <w:rPr>
          <w:rFonts w:ascii="Times New Roman" w:hAnsi="Times New Roman" w:cs="Times New Roman"/>
          <w:sz w:val="26"/>
          <w:szCs w:val="26"/>
        </w:rPr>
        <w:t>-остаточная стоимость по проекту Культурно-образовательный комплекс в пгт. гп.Пойковский (1 очередь), которая на 01.01.2026 составляет 773 001,49 тыс.руб.</w:t>
      </w:r>
    </w:p>
    <w:p w14:paraId="20C818CA" w14:textId="5F348DD6" w:rsidR="00457FB9" w:rsidRDefault="00457FB9" w:rsidP="00457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7E322507" w14:textId="77777777" w:rsidR="00457FB9" w:rsidRDefault="00457FB9" w:rsidP="00457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D100FB1" w14:textId="2C58A166" w:rsidR="00457FB9" w:rsidRDefault="00457FB9" w:rsidP="00457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 департамента                                                                                К.А.Финогенов</w:t>
      </w:r>
    </w:p>
    <w:p w14:paraId="06F62E40" w14:textId="77777777" w:rsidR="00457FB9" w:rsidRDefault="00457FB9" w:rsidP="00B72AFD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C2AA291" w14:textId="77777777" w:rsidR="00457FB9" w:rsidRDefault="00457FB9" w:rsidP="00B72AFD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CF0BF6F" w14:textId="5E48712D" w:rsidR="00B72AFD" w:rsidRPr="00B72AFD" w:rsidRDefault="00B72AFD" w:rsidP="00B72AF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72AFD">
        <w:rPr>
          <w:rFonts w:ascii="Times New Roman" w:hAnsi="Times New Roman" w:cs="Times New Roman"/>
          <w:sz w:val="20"/>
          <w:szCs w:val="20"/>
        </w:rPr>
        <w:t>Исполнитель:</w:t>
      </w:r>
    </w:p>
    <w:p w14:paraId="72EF1C47" w14:textId="131C84F4" w:rsidR="00B12875" w:rsidRDefault="00B72AFD" w:rsidP="00654283">
      <w:pPr>
        <w:spacing w:after="0"/>
        <w:rPr>
          <w:rFonts w:ascii="Times New Roman" w:hAnsi="Times New Roman" w:cs="Times New Roman"/>
          <w:iCs/>
          <w:sz w:val="26"/>
          <w:szCs w:val="26"/>
        </w:rPr>
      </w:pPr>
      <w:r w:rsidRPr="00B72AFD">
        <w:rPr>
          <w:rFonts w:ascii="Times New Roman" w:hAnsi="Times New Roman" w:cs="Times New Roman"/>
          <w:sz w:val="20"/>
          <w:szCs w:val="20"/>
        </w:rPr>
        <w:t>Маслова Ю.А., тел. 250-107</w:t>
      </w:r>
    </w:p>
    <w:p w14:paraId="1B75FD37" w14:textId="187FE95F" w:rsidR="00B12875" w:rsidRDefault="00B12875" w:rsidP="00B12875">
      <w:pPr>
        <w:spacing w:after="0"/>
        <w:ind w:firstLine="708"/>
        <w:jc w:val="both"/>
        <w:rPr>
          <w:rFonts w:ascii="Times New Roman" w:hAnsi="Times New Roman" w:cs="Times New Roman"/>
          <w:iCs/>
          <w:sz w:val="26"/>
          <w:szCs w:val="26"/>
        </w:rPr>
      </w:pPr>
    </w:p>
    <w:sectPr w:rsidR="00B12875" w:rsidSect="00457FB9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9652F" w14:textId="77777777" w:rsidR="00CA504D" w:rsidRDefault="00CA504D" w:rsidP="00970CC3">
      <w:pPr>
        <w:spacing w:after="0" w:line="240" w:lineRule="auto"/>
      </w:pPr>
      <w:r>
        <w:separator/>
      </w:r>
    </w:p>
  </w:endnote>
  <w:endnote w:type="continuationSeparator" w:id="0">
    <w:p w14:paraId="7F1DC050" w14:textId="77777777" w:rsidR="00CA504D" w:rsidRDefault="00CA504D" w:rsidP="00970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4E609" w14:textId="77777777" w:rsidR="00CA504D" w:rsidRDefault="00CA504D" w:rsidP="00970CC3">
      <w:pPr>
        <w:spacing w:after="0" w:line="240" w:lineRule="auto"/>
      </w:pPr>
      <w:r>
        <w:separator/>
      </w:r>
    </w:p>
  </w:footnote>
  <w:footnote w:type="continuationSeparator" w:id="0">
    <w:p w14:paraId="0708887A" w14:textId="77777777" w:rsidR="00CA504D" w:rsidRDefault="00CA504D" w:rsidP="00970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C0423"/>
    <w:multiLevelType w:val="hybridMultilevel"/>
    <w:tmpl w:val="5A029882"/>
    <w:lvl w:ilvl="0" w:tplc="DC368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143A75"/>
    <w:multiLevelType w:val="multilevel"/>
    <w:tmpl w:val="9844F8E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23778D5"/>
    <w:multiLevelType w:val="hybridMultilevel"/>
    <w:tmpl w:val="A3DA7A20"/>
    <w:lvl w:ilvl="0" w:tplc="B67EB00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8E441A"/>
    <w:multiLevelType w:val="multilevel"/>
    <w:tmpl w:val="A15A753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AC069E4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5" w15:restartNumberingAfterBreak="0">
    <w:nsid w:val="1D044858"/>
    <w:multiLevelType w:val="multilevel"/>
    <w:tmpl w:val="422AD3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2B40834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7" w15:restartNumberingAfterBreak="0">
    <w:nsid w:val="2B52184A"/>
    <w:multiLevelType w:val="multilevel"/>
    <w:tmpl w:val="FA403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6B5101"/>
    <w:multiLevelType w:val="hybridMultilevel"/>
    <w:tmpl w:val="BC5454E2"/>
    <w:lvl w:ilvl="0" w:tplc="588447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914345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10" w15:restartNumberingAfterBreak="0">
    <w:nsid w:val="3F6A159B"/>
    <w:multiLevelType w:val="hybridMultilevel"/>
    <w:tmpl w:val="55C27EF0"/>
    <w:lvl w:ilvl="0" w:tplc="4FDAD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4302FF"/>
    <w:multiLevelType w:val="hybridMultilevel"/>
    <w:tmpl w:val="21AAE486"/>
    <w:lvl w:ilvl="0" w:tplc="65D8AAD4">
      <w:start w:val="1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E07A2"/>
    <w:multiLevelType w:val="singleLevel"/>
    <w:tmpl w:val="5FCEF3A6"/>
    <w:lvl w:ilvl="0">
      <w:start w:val="2"/>
      <w:numFmt w:val="decimal"/>
      <w:lvlText w:val="%1.1."/>
      <w:lvlJc w:val="left"/>
      <w:pPr>
        <w:ind w:left="2771" w:hanging="360"/>
      </w:pPr>
      <w:rPr>
        <w:rFonts w:hint="default"/>
        <w:b w:val="0"/>
        <w:bCs w:val="0"/>
        <w:strike w:val="0"/>
      </w:rPr>
    </w:lvl>
  </w:abstractNum>
  <w:abstractNum w:abstractNumId="13" w15:restartNumberingAfterBreak="0">
    <w:nsid w:val="58655BA9"/>
    <w:multiLevelType w:val="multilevel"/>
    <w:tmpl w:val="00DC42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 w15:restartNumberingAfterBreak="0">
    <w:nsid w:val="6C5C6681"/>
    <w:multiLevelType w:val="multilevel"/>
    <w:tmpl w:val="463615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CD44698"/>
    <w:multiLevelType w:val="hybridMultilevel"/>
    <w:tmpl w:val="4B9049D8"/>
    <w:lvl w:ilvl="0" w:tplc="D278BDB4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E434849"/>
    <w:multiLevelType w:val="multilevel"/>
    <w:tmpl w:val="66A40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  <w:color w:val="auto"/>
      </w:rPr>
    </w:lvl>
  </w:abstractNum>
  <w:abstractNum w:abstractNumId="17" w15:restartNumberingAfterBreak="0">
    <w:nsid w:val="79295AC7"/>
    <w:multiLevelType w:val="multilevel"/>
    <w:tmpl w:val="AF3875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96745D1"/>
    <w:multiLevelType w:val="multilevel"/>
    <w:tmpl w:val="B4D01CE0"/>
    <w:lvl w:ilvl="0">
      <w:start w:val="1"/>
      <w:numFmt w:val="decimal"/>
      <w:lvlText w:val="%1."/>
      <w:lvlJc w:val="left"/>
      <w:pPr>
        <w:ind w:left="644" w:hanging="360"/>
      </w:pPr>
      <w:rPr>
        <w:rFonts w:cstheme="minorBid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17"/>
  </w:num>
  <w:num w:numId="7">
    <w:abstractNumId w:val="11"/>
  </w:num>
  <w:num w:numId="8">
    <w:abstractNumId w:val="18"/>
  </w:num>
  <w:num w:numId="9">
    <w:abstractNumId w:val="2"/>
  </w:num>
  <w:num w:numId="10">
    <w:abstractNumId w:val="15"/>
  </w:num>
  <w:num w:numId="11">
    <w:abstractNumId w:val="0"/>
  </w:num>
  <w:num w:numId="12">
    <w:abstractNumId w:val="13"/>
  </w:num>
  <w:num w:numId="13">
    <w:abstractNumId w:val="14"/>
  </w:num>
  <w:num w:numId="14">
    <w:abstractNumId w:val="12"/>
  </w:num>
  <w:num w:numId="15">
    <w:abstractNumId w:val="16"/>
  </w:num>
  <w:num w:numId="16">
    <w:abstractNumId w:val="6"/>
  </w:num>
  <w:num w:numId="17">
    <w:abstractNumId w:val="9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130"/>
    <w:rsid w:val="000223E5"/>
    <w:rsid w:val="0003272D"/>
    <w:rsid w:val="000405AB"/>
    <w:rsid w:val="00051AD4"/>
    <w:rsid w:val="00057A70"/>
    <w:rsid w:val="0008147F"/>
    <w:rsid w:val="00085FF0"/>
    <w:rsid w:val="0009193A"/>
    <w:rsid w:val="000976E0"/>
    <w:rsid w:val="000A4897"/>
    <w:rsid w:val="000B477B"/>
    <w:rsid w:val="000D1B76"/>
    <w:rsid w:val="000D6210"/>
    <w:rsid w:val="000D7DB1"/>
    <w:rsid w:val="000E5D04"/>
    <w:rsid w:val="000F1880"/>
    <w:rsid w:val="000F2EC3"/>
    <w:rsid w:val="000F6C4B"/>
    <w:rsid w:val="001617E4"/>
    <w:rsid w:val="001677EC"/>
    <w:rsid w:val="00171663"/>
    <w:rsid w:val="001957FC"/>
    <w:rsid w:val="001B192F"/>
    <w:rsid w:val="001C19A8"/>
    <w:rsid w:val="001C5C9B"/>
    <w:rsid w:val="001D7FE3"/>
    <w:rsid w:val="001E116C"/>
    <w:rsid w:val="00203130"/>
    <w:rsid w:val="00213AA3"/>
    <w:rsid w:val="00242E63"/>
    <w:rsid w:val="00277B0B"/>
    <w:rsid w:val="00286B5C"/>
    <w:rsid w:val="002B036B"/>
    <w:rsid w:val="002C6B7A"/>
    <w:rsid w:val="002F49CF"/>
    <w:rsid w:val="00330EB6"/>
    <w:rsid w:val="00332999"/>
    <w:rsid w:val="00346A10"/>
    <w:rsid w:val="0037197B"/>
    <w:rsid w:val="003748FA"/>
    <w:rsid w:val="003A539E"/>
    <w:rsid w:val="003B283F"/>
    <w:rsid w:val="003B743C"/>
    <w:rsid w:val="003C1356"/>
    <w:rsid w:val="003D4111"/>
    <w:rsid w:val="003F6A25"/>
    <w:rsid w:val="00421847"/>
    <w:rsid w:val="004301EB"/>
    <w:rsid w:val="00440F5D"/>
    <w:rsid w:val="00442EAB"/>
    <w:rsid w:val="00455189"/>
    <w:rsid w:val="00457FB9"/>
    <w:rsid w:val="0046315E"/>
    <w:rsid w:val="00467AF8"/>
    <w:rsid w:val="00482A6D"/>
    <w:rsid w:val="00492F31"/>
    <w:rsid w:val="004B6C55"/>
    <w:rsid w:val="004D5D4A"/>
    <w:rsid w:val="004E208C"/>
    <w:rsid w:val="004E6046"/>
    <w:rsid w:val="004E63F4"/>
    <w:rsid w:val="004F6929"/>
    <w:rsid w:val="00534745"/>
    <w:rsid w:val="00551345"/>
    <w:rsid w:val="00554CA1"/>
    <w:rsid w:val="0055799C"/>
    <w:rsid w:val="00561C71"/>
    <w:rsid w:val="005652E8"/>
    <w:rsid w:val="005B4EFA"/>
    <w:rsid w:val="005F235F"/>
    <w:rsid w:val="005F37AD"/>
    <w:rsid w:val="0060060B"/>
    <w:rsid w:val="00610D48"/>
    <w:rsid w:val="0065364A"/>
    <w:rsid w:val="00654283"/>
    <w:rsid w:val="006601CA"/>
    <w:rsid w:val="00691F87"/>
    <w:rsid w:val="006A411D"/>
    <w:rsid w:val="006B6F83"/>
    <w:rsid w:val="006C78E6"/>
    <w:rsid w:val="006D566A"/>
    <w:rsid w:val="006F718A"/>
    <w:rsid w:val="00722A07"/>
    <w:rsid w:val="00747DAB"/>
    <w:rsid w:val="00753CD1"/>
    <w:rsid w:val="00761069"/>
    <w:rsid w:val="00762CCF"/>
    <w:rsid w:val="00764350"/>
    <w:rsid w:val="007669C8"/>
    <w:rsid w:val="007A2E65"/>
    <w:rsid w:val="007A360A"/>
    <w:rsid w:val="007B33C5"/>
    <w:rsid w:val="007C4C33"/>
    <w:rsid w:val="007E2565"/>
    <w:rsid w:val="007F6D1C"/>
    <w:rsid w:val="008156BB"/>
    <w:rsid w:val="00816819"/>
    <w:rsid w:val="00827119"/>
    <w:rsid w:val="008518A9"/>
    <w:rsid w:val="00857294"/>
    <w:rsid w:val="008604B1"/>
    <w:rsid w:val="0086338B"/>
    <w:rsid w:val="00872F1A"/>
    <w:rsid w:val="00892EAE"/>
    <w:rsid w:val="008A1DD5"/>
    <w:rsid w:val="008A797B"/>
    <w:rsid w:val="008C1D6A"/>
    <w:rsid w:val="008E16D4"/>
    <w:rsid w:val="008F0BAC"/>
    <w:rsid w:val="008F5656"/>
    <w:rsid w:val="00906E1C"/>
    <w:rsid w:val="00917602"/>
    <w:rsid w:val="00925A22"/>
    <w:rsid w:val="00931513"/>
    <w:rsid w:val="00940D58"/>
    <w:rsid w:val="00970CC3"/>
    <w:rsid w:val="009A21FF"/>
    <w:rsid w:val="009B30C9"/>
    <w:rsid w:val="009C0E5C"/>
    <w:rsid w:val="009C624D"/>
    <w:rsid w:val="009D1DAC"/>
    <w:rsid w:val="009F3746"/>
    <w:rsid w:val="00A013D0"/>
    <w:rsid w:val="00A23FD1"/>
    <w:rsid w:val="00A401F2"/>
    <w:rsid w:val="00A40401"/>
    <w:rsid w:val="00A42356"/>
    <w:rsid w:val="00A53F35"/>
    <w:rsid w:val="00A55F97"/>
    <w:rsid w:val="00A6533A"/>
    <w:rsid w:val="00A70C61"/>
    <w:rsid w:val="00AA0CBD"/>
    <w:rsid w:val="00AA2D10"/>
    <w:rsid w:val="00AC0C70"/>
    <w:rsid w:val="00AE1C1B"/>
    <w:rsid w:val="00AE286B"/>
    <w:rsid w:val="00AF4D3A"/>
    <w:rsid w:val="00B00671"/>
    <w:rsid w:val="00B03732"/>
    <w:rsid w:val="00B111F1"/>
    <w:rsid w:val="00B12875"/>
    <w:rsid w:val="00B148E2"/>
    <w:rsid w:val="00B16B5C"/>
    <w:rsid w:val="00B26032"/>
    <w:rsid w:val="00B44183"/>
    <w:rsid w:val="00B51FE5"/>
    <w:rsid w:val="00B61B7F"/>
    <w:rsid w:val="00B7263F"/>
    <w:rsid w:val="00B72AFD"/>
    <w:rsid w:val="00B75160"/>
    <w:rsid w:val="00B819D8"/>
    <w:rsid w:val="00B81E02"/>
    <w:rsid w:val="00BA42E4"/>
    <w:rsid w:val="00BB18B8"/>
    <w:rsid w:val="00BD0C56"/>
    <w:rsid w:val="00BD675B"/>
    <w:rsid w:val="00BE2C39"/>
    <w:rsid w:val="00C01E5F"/>
    <w:rsid w:val="00C12D66"/>
    <w:rsid w:val="00C13B34"/>
    <w:rsid w:val="00C14F89"/>
    <w:rsid w:val="00C27D11"/>
    <w:rsid w:val="00C51FDA"/>
    <w:rsid w:val="00C748C4"/>
    <w:rsid w:val="00CA504D"/>
    <w:rsid w:val="00CA57C1"/>
    <w:rsid w:val="00CC2917"/>
    <w:rsid w:val="00CC4EA8"/>
    <w:rsid w:val="00CD4558"/>
    <w:rsid w:val="00CE472F"/>
    <w:rsid w:val="00CF28BF"/>
    <w:rsid w:val="00CF62CF"/>
    <w:rsid w:val="00CF77EB"/>
    <w:rsid w:val="00D04313"/>
    <w:rsid w:val="00D33432"/>
    <w:rsid w:val="00D4254A"/>
    <w:rsid w:val="00D43B15"/>
    <w:rsid w:val="00D52FA3"/>
    <w:rsid w:val="00D53526"/>
    <w:rsid w:val="00D56DB3"/>
    <w:rsid w:val="00D72CEC"/>
    <w:rsid w:val="00D845A5"/>
    <w:rsid w:val="00DC0421"/>
    <w:rsid w:val="00DE0E5D"/>
    <w:rsid w:val="00DE67CD"/>
    <w:rsid w:val="00E1285A"/>
    <w:rsid w:val="00E20C0F"/>
    <w:rsid w:val="00E43A9F"/>
    <w:rsid w:val="00E625B0"/>
    <w:rsid w:val="00E66778"/>
    <w:rsid w:val="00E71347"/>
    <w:rsid w:val="00EC3F43"/>
    <w:rsid w:val="00EF1E69"/>
    <w:rsid w:val="00EF2457"/>
    <w:rsid w:val="00F2703D"/>
    <w:rsid w:val="00F33C6A"/>
    <w:rsid w:val="00F41D61"/>
    <w:rsid w:val="00F42FD4"/>
    <w:rsid w:val="00F45BB2"/>
    <w:rsid w:val="00F47649"/>
    <w:rsid w:val="00F52A4F"/>
    <w:rsid w:val="00F534D1"/>
    <w:rsid w:val="00F567CF"/>
    <w:rsid w:val="00F81EA0"/>
    <w:rsid w:val="00F93299"/>
    <w:rsid w:val="00F95541"/>
    <w:rsid w:val="00FA1BFF"/>
    <w:rsid w:val="00FD162E"/>
    <w:rsid w:val="00FD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3E31"/>
  <w15:chartTrackingRefBased/>
  <w15:docId w15:val="{22CE3E05-4F32-4CFD-AAB8-48642AE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D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37A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F37AD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4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489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906E1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70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0CC3"/>
  </w:style>
  <w:style w:type="paragraph" w:styleId="ab">
    <w:name w:val="endnote text"/>
    <w:basedOn w:val="a"/>
    <w:link w:val="ac"/>
    <w:uiPriority w:val="99"/>
    <w:semiHidden/>
    <w:unhideWhenUsed/>
    <w:rsid w:val="006601CA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6601CA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6601CA"/>
    <w:rPr>
      <w:vertAlign w:val="superscript"/>
    </w:rPr>
  </w:style>
  <w:style w:type="table" w:styleId="ae">
    <w:name w:val="Table Grid"/>
    <w:basedOn w:val="a1"/>
    <w:uiPriority w:val="39"/>
    <w:rsid w:val="0046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940D58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940D58"/>
    <w:rPr>
      <w:color w:val="605E5C"/>
      <w:shd w:val="clear" w:color="auto" w:fill="E1DFDD"/>
    </w:rPr>
  </w:style>
  <w:style w:type="paragraph" w:styleId="3">
    <w:name w:val="Body Text 3"/>
    <w:basedOn w:val="a"/>
    <w:link w:val="30"/>
    <w:unhideWhenUsed/>
    <w:rsid w:val="000D1B7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0D1B7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B62EB-A2F3-4ECB-BAD3-E71FF044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Чалабиева Анастасия Юрьевна</dc:creator>
  <cp:keywords/>
  <dc:description/>
  <cp:lastModifiedBy>Маслова Юлия Анатольевна</cp:lastModifiedBy>
  <cp:revision>149</cp:revision>
  <cp:lastPrinted>2025-10-16T07:02:00Z</cp:lastPrinted>
  <dcterms:created xsi:type="dcterms:W3CDTF">2024-06-05T09:02:00Z</dcterms:created>
  <dcterms:modified xsi:type="dcterms:W3CDTF">2025-12-24T11:39:00Z</dcterms:modified>
</cp:coreProperties>
</file>