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7231B" w14:textId="26696D94" w:rsidR="001B5310" w:rsidRDefault="00AD4F4B" w:rsidP="00AD4F4B">
      <w:pPr>
        <w:shd w:val="clear" w:color="auto" w:fill="FFFFFF"/>
        <w:tabs>
          <w:tab w:val="left" w:pos="851"/>
          <w:tab w:val="left" w:pos="10036"/>
        </w:tabs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постановления</w:t>
      </w:r>
    </w:p>
    <w:p w14:paraId="4F90A2A7" w14:textId="77777777" w:rsidR="00AD4F4B" w:rsidRDefault="00AD4F4B" w:rsidP="0064708B">
      <w:pPr>
        <w:shd w:val="clear" w:color="auto" w:fill="FFFFFF"/>
        <w:tabs>
          <w:tab w:val="left" w:pos="851"/>
          <w:tab w:val="left" w:pos="10036"/>
        </w:tabs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D90F95" w14:textId="77777777" w:rsidR="00AD4F4B" w:rsidRDefault="00AD4F4B" w:rsidP="0064708B">
      <w:pPr>
        <w:shd w:val="clear" w:color="auto" w:fill="FFFFFF"/>
        <w:tabs>
          <w:tab w:val="left" w:pos="851"/>
          <w:tab w:val="left" w:pos="10036"/>
        </w:tabs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46E5DA" w14:textId="77777777" w:rsidR="00AD4F4B" w:rsidRDefault="00AD4F4B" w:rsidP="0064708B">
      <w:pPr>
        <w:shd w:val="clear" w:color="auto" w:fill="FFFFFF"/>
        <w:tabs>
          <w:tab w:val="left" w:pos="851"/>
          <w:tab w:val="left" w:pos="10036"/>
        </w:tabs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2CB0A0" w14:textId="77777777" w:rsidR="00AD4F4B" w:rsidRDefault="00AD4F4B" w:rsidP="0064708B">
      <w:pPr>
        <w:shd w:val="clear" w:color="auto" w:fill="FFFFFF"/>
        <w:tabs>
          <w:tab w:val="left" w:pos="851"/>
          <w:tab w:val="left" w:pos="10036"/>
        </w:tabs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79B7E6" w14:textId="77777777" w:rsidR="00AD4F4B" w:rsidRDefault="00AD4F4B" w:rsidP="0064708B">
      <w:pPr>
        <w:shd w:val="clear" w:color="auto" w:fill="FFFFFF"/>
        <w:tabs>
          <w:tab w:val="left" w:pos="851"/>
          <w:tab w:val="left" w:pos="10036"/>
        </w:tabs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6639C0" w14:textId="77777777" w:rsidR="00AD4F4B" w:rsidRDefault="00AD4F4B" w:rsidP="0064708B">
      <w:pPr>
        <w:shd w:val="clear" w:color="auto" w:fill="FFFFFF"/>
        <w:tabs>
          <w:tab w:val="left" w:pos="851"/>
          <w:tab w:val="left" w:pos="10036"/>
        </w:tabs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8AE0B0" w14:textId="77777777" w:rsidR="00AD4F4B" w:rsidRDefault="00AD4F4B" w:rsidP="0064708B">
      <w:pPr>
        <w:shd w:val="clear" w:color="auto" w:fill="FFFFFF"/>
        <w:tabs>
          <w:tab w:val="left" w:pos="851"/>
          <w:tab w:val="left" w:pos="10036"/>
        </w:tabs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F35007" w14:textId="5146221A" w:rsidR="003A0BD2" w:rsidRPr="00D70C6D" w:rsidRDefault="00331A19" w:rsidP="0064708B">
      <w:pPr>
        <w:shd w:val="clear" w:color="auto" w:fill="FFFFFF"/>
        <w:tabs>
          <w:tab w:val="left" w:pos="851"/>
          <w:tab w:val="left" w:pos="10036"/>
        </w:tabs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C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Нефтеюганского района </w:t>
      </w:r>
    </w:p>
    <w:p w14:paraId="4B8C365C" w14:textId="3D5D9C97" w:rsidR="00E05257" w:rsidRPr="00D70C6D" w:rsidRDefault="00331A19" w:rsidP="0064708B">
      <w:pPr>
        <w:shd w:val="clear" w:color="auto" w:fill="FFFFFF"/>
        <w:tabs>
          <w:tab w:val="left" w:pos="851"/>
          <w:tab w:val="left" w:pos="10036"/>
        </w:tabs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C6D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12.09.2022 № 1655-па-нпа «</w:t>
      </w:r>
      <w:r w:rsidR="00A76B35" w:rsidRPr="00D70C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Правил землепользования </w:t>
      </w:r>
      <w:r w:rsidR="007A4A67" w:rsidRPr="00D70C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76B35" w:rsidRPr="00D70C6D">
        <w:rPr>
          <w:rFonts w:ascii="Times New Roman" w:eastAsia="Times New Roman" w:hAnsi="Times New Roman" w:cs="Times New Roman"/>
          <w:sz w:val="26"/>
          <w:szCs w:val="26"/>
          <w:lang w:eastAsia="ru-RU"/>
        </w:rPr>
        <w:t>и застройки</w:t>
      </w:r>
      <w:r w:rsidR="001D387E" w:rsidRPr="00D70C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6B35" w:rsidRPr="00D70C6D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межселенной территории Нефтеюганского района</w:t>
      </w:r>
      <w:r w:rsidRPr="00D70C6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64732D" w:rsidRPr="00D70C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976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64732D" w:rsidRPr="00D70C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D0E35B8" w14:textId="77777777" w:rsidR="00A76B35" w:rsidRPr="00D70C6D" w:rsidRDefault="00A76B35" w:rsidP="0064708B">
      <w:pPr>
        <w:shd w:val="clear" w:color="auto" w:fill="FFFFFF"/>
        <w:tabs>
          <w:tab w:val="left" w:pos="851"/>
          <w:tab w:val="left" w:pos="1003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2FCCEF" w14:textId="77777777" w:rsidR="00E05257" w:rsidRPr="00D70C6D" w:rsidRDefault="00E05257" w:rsidP="0064708B">
      <w:pPr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</w:pPr>
    </w:p>
    <w:p w14:paraId="3CC19AAF" w14:textId="47D05F63" w:rsidR="00E05257" w:rsidRPr="00D70C6D" w:rsidRDefault="001F3584" w:rsidP="00CD17CB">
      <w:pPr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</w:pPr>
      <w:r w:rsidRPr="00D70C6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Ханты-Мансийского автономного округа – Югры от 18.04.2007 № 39-оз «О градостроительной деятельности на территории Ханты-Мансийского автономного округа – Югры», </w:t>
      </w:r>
      <w:r w:rsidR="001976C8" w:rsidRPr="005726ED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постановлением Правительства Ханты-Мансийского автономного округа – Югры от 22.07.2022 </w:t>
      </w:r>
      <w:r w:rsidR="00830C8E" w:rsidRPr="00830C8E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№</w:t>
      </w:r>
      <w:r w:rsidR="001976C8" w:rsidRPr="009D274F">
        <w:rPr>
          <w:rFonts w:ascii="Times New Roman" w:eastAsia="Times New Roman" w:hAnsi="Times New Roman" w:cs="Times New Roman"/>
          <w:color w:val="FF0000"/>
          <w:spacing w:val="-2"/>
          <w:sz w:val="26"/>
          <w:szCs w:val="26"/>
          <w:lang w:eastAsia="ru-RU"/>
        </w:rPr>
        <w:t xml:space="preserve"> </w:t>
      </w:r>
      <w:r w:rsidR="001976C8" w:rsidRPr="005726ED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351-п  «Об установлении в 2022-2026 годах случаев утверждения без проведения общественных обсуждений или публичных слушаний проектов генеральных планов, проектов правил землепользования и застройки муниципальных образований Ханты-Мансийского автономного округа </w:t>
      </w:r>
      <w:r w:rsidR="001B5310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–</w:t>
      </w:r>
      <w:r w:rsidR="001976C8" w:rsidRPr="005726ED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Югры, проектов планировки территории, проектов межевания территории и проектов, предусматривающих внесение изменений </w:t>
      </w:r>
      <w:r w:rsidR="001B5310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br/>
      </w:r>
      <w:r w:rsidR="001976C8" w:rsidRPr="005726ED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в указанные документы»,</w:t>
      </w:r>
      <w:r w:rsidR="0076236D" w:rsidRPr="005726ED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D70C6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Уставом Нефтеюганского муниципального района Ханты-Мансийского автономного округа – Югры,</w:t>
      </w:r>
      <w:r w:rsidR="00CD17CB" w:rsidRPr="00D70C6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постановлением администрации Нефтеюганского района от 16.04.2026 № 596-па «О подготовке проекта постановления администрации Нефтеюганского района «О внесении изменений в постановление администрации Нефтеюганского района от 12.09.2022 № 1655-па-нпа «Об утверждении Правил землепользования и застройки межселенной территории Нефтеюганского района»,</w:t>
      </w:r>
      <w:r w:rsidRPr="00D70C6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в целях приведения нормативного правового акта в соответстви</w:t>
      </w:r>
      <w:r w:rsidR="000A2E01" w:rsidRPr="00D70C6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е</w:t>
      </w:r>
      <w:r w:rsidRPr="00D70C6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="001B531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br/>
      </w:r>
      <w:r w:rsidRPr="00D70C6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с действующим законодательством</w:t>
      </w:r>
      <w:r w:rsidR="001C3C5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Российской Федерации</w:t>
      </w:r>
      <w:r w:rsidR="0076236D" w:rsidRPr="0076236D">
        <w:rPr>
          <w:rFonts w:ascii="Times New Roman" w:eastAsia="Times New Roman" w:hAnsi="Times New Roman" w:cs="Times New Roman"/>
          <w:color w:val="FF0000"/>
          <w:spacing w:val="-2"/>
          <w:sz w:val="26"/>
          <w:szCs w:val="26"/>
          <w:lang w:eastAsia="ru-RU"/>
        </w:rPr>
        <w:t xml:space="preserve"> </w:t>
      </w:r>
      <w:r w:rsidR="0076236D" w:rsidRPr="00DD106E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и уточнения/изменения видов и параметров </w:t>
      </w:r>
      <w:r w:rsidR="00DD106E" w:rsidRPr="00DD106E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разрешенного использования земельных участков </w:t>
      </w:r>
      <w:r w:rsidR="001B5310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br/>
      </w:r>
      <w:r w:rsidR="00DD106E" w:rsidRPr="00DD106E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и объектов капитального </w:t>
      </w:r>
      <w:r w:rsidR="00245CD7" w:rsidRPr="00DD106E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строительства</w:t>
      </w:r>
      <w:r w:rsidRPr="00D70C6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="0038242F" w:rsidRPr="00CC55FC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администрация Нефтеюганского района</w:t>
      </w:r>
      <w:r w:rsidR="009D274F" w:rsidRPr="009D274F">
        <w:rPr>
          <w:rFonts w:ascii="Times New Roman" w:eastAsia="Times New Roman" w:hAnsi="Times New Roman" w:cs="Times New Roman"/>
          <w:color w:val="FF0000"/>
          <w:spacing w:val="-2"/>
          <w:sz w:val="26"/>
          <w:szCs w:val="26"/>
          <w:lang w:eastAsia="ru-RU"/>
        </w:rPr>
        <w:t xml:space="preserve"> </w:t>
      </w:r>
      <w:r w:rsidR="001B5310">
        <w:rPr>
          <w:rFonts w:ascii="Times New Roman" w:eastAsia="Times New Roman" w:hAnsi="Times New Roman" w:cs="Times New Roman"/>
          <w:color w:val="FF0000"/>
          <w:spacing w:val="-2"/>
          <w:sz w:val="26"/>
          <w:szCs w:val="26"/>
          <w:lang w:eastAsia="ru-RU"/>
        </w:rPr>
        <w:br/>
      </w:r>
      <w:r w:rsidRPr="001B5310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ru-RU"/>
        </w:rPr>
        <w:t xml:space="preserve">п о с т а н о в л я </w:t>
      </w:r>
      <w:r w:rsidR="00F43649" w:rsidRPr="001B5310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ru-RU"/>
        </w:rPr>
        <w:t>е т</w:t>
      </w:r>
      <w:r w:rsidRPr="001B5310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ru-RU"/>
        </w:rPr>
        <w:t>:</w:t>
      </w:r>
      <w:r w:rsidR="009F5F09" w:rsidRPr="00D70C6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  </w:t>
      </w:r>
      <w:r w:rsidR="000A2E01" w:rsidRPr="00D70C6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="001763C0" w:rsidRPr="00D70C6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="009F5F09" w:rsidRPr="00D70C6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 </w:t>
      </w:r>
      <w:r w:rsidR="00F5373D" w:rsidRPr="00D70C6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</w:p>
    <w:p w14:paraId="66317CFE" w14:textId="77777777" w:rsidR="001F3584" w:rsidRPr="00D70C6D" w:rsidRDefault="001F3584" w:rsidP="0064708B">
      <w:pPr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461FCF" w14:textId="01B866CD" w:rsidR="008334F9" w:rsidRPr="001B5310" w:rsidRDefault="008334F9" w:rsidP="001B5310">
      <w:pPr>
        <w:pStyle w:val="aff0"/>
        <w:numPr>
          <w:ilvl w:val="0"/>
          <w:numId w:val="43"/>
        </w:numPr>
        <w:shd w:val="clear" w:color="auto" w:fill="FFFFFF"/>
        <w:tabs>
          <w:tab w:val="left" w:pos="709"/>
          <w:tab w:val="left" w:pos="851"/>
          <w:tab w:val="left" w:pos="1134"/>
        </w:tabs>
        <w:ind w:left="0" w:firstLine="705"/>
        <w:jc w:val="both"/>
        <w:rPr>
          <w:color w:val="000000"/>
          <w:spacing w:val="-2"/>
          <w:sz w:val="26"/>
          <w:szCs w:val="26"/>
        </w:rPr>
      </w:pPr>
      <w:r w:rsidRPr="001B5310">
        <w:rPr>
          <w:color w:val="000000"/>
          <w:spacing w:val="-2"/>
          <w:sz w:val="26"/>
          <w:szCs w:val="26"/>
        </w:rPr>
        <w:t xml:space="preserve">Внести в приложение к постановлению администрации Нефтеюганского района от 12.09.2022 № 1655-па-нпа «Об утверждении Правил землепользования </w:t>
      </w:r>
      <w:r w:rsidR="001B5310">
        <w:rPr>
          <w:color w:val="000000"/>
          <w:spacing w:val="-2"/>
          <w:sz w:val="26"/>
          <w:szCs w:val="26"/>
        </w:rPr>
        <w:br/>
      </w:r>
      <w:r w:rsidRPr="001B5310">
        <w:rPr>
          <w:color w:val="000000"/>
          <w:spacing w:val="-2"/>
          <w:sz w:val="26"/>
          <w:szCs w:val="26"/>
        </w:rPr>
        <w:t xml:space="preserve">и застройки межселенной территории Нефтеюганского района» следующие изменения: </w:t>
      </w:r>
    </w:p>
    <w:p w14:paraId="1A3F060E" w14:textId="77777777" w:rsidR="008334F9" w:rsidRPr="00D70C6D" w:rsidRDefault="008334F9" w:rsidP="008334F9">
      <w:pPr>
        <w:shd w:val="clear" w:color="auto" w:fill="FFFFFF"/>
        <w:tabs>
          <w:tab w:val="left" w:pos="709"/>
          <w:tab w:val="left" w:pos="851"/>
          <w:tab w:val="left" w:pos="993"/>
        </w:tabs>
        <w:spacing w:line="240" w:lineRule="auto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D70C6D">
        <w:rPr>
          <w:rFonts w:ascii="Times New Roman" w:hAnsi="Times New Roman" w:cs="Times New Roman"/>
          <w:color w:val="000000"/>
          <w:spacing w:val="-2"/>
          <w:sz w:val="26"/>
          <w:szCs w:val="26"/>
        </w:rPr>
        <w:tab/>
        <w:t xml:space="preserve">1.1. В части I: </w:t>
      </w:r>
    </w:p>
    <w:p w14:paraId="7ED80B9B" w14:textId="77777777" w:rsidR="008334F9" w:rsidRPr="00D70C6D" w:rsidRDefault="008334F9" w:rsidP="008334F9">
      <w:pPr>
        <w:shd w:val="clear" w:color="auto" w:fill="FFFFFF"/>
        <w:tabs>
          <w:tab w:val="left" w:pos="709"/>
          <w:tab w:val="left" w:pos="851"/>
          <w:tab w:val="left" w:pos="993"/>
        </w:tabs>
        <w:spacing w:line="240" w:lineRule="auto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D70C6D">
        <w:rPr>
          <w:rFonts w:ascii="Times New Roman" w:hAnsi="Times New Roman" w:cs="Times New Roman"/>
          <w:color w:val="000000"/>
          <w:spacing w:val="-2"/>
          <w:sz w:val="26"/>
          <w:szCs w:val="26"/>
        </w:rPr>
        <w:tab/>
        <w:t xml:space="preserve">1.1.1. В главе 5: </w:t>
      </w:r>
    </w:p>
    <w:p w14:paraId="41422A90" w14:textId="5584186E" w:rsidR="008334F9" w:rsidRPr="00A20721" w:rsidRDefault="008334F9" w:rsidP="008334F9">
      <w:pPr>
        <w:shd w:val="clear" w:color="auto" w:fill="FFFFFF"/>
        <w:tabs>
          <w:tab w:val="left" w:pos="709"/>
          <w:tab w:val="left" w:pos="851"/>
          <w:tab w:val="left" w:pos="993"/>
        </w:tabs>
        <w:spacing w:line="240" w:lineRule="auto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D70C6D">
        <w:rPr>
          <w:rFonts w:ascii="Times New Roman" w:hAnsi="Times New Roman" w:cs="Times New Roman"/>
          <w:color w:val="000000"/>
          <w:spacing w:val="-2"/>
          <w:sz w:val="26"/>
          <w:szCs w:val="26"/>
        </w:rPr>
        <w:tab/>
      </w:r>
      <w:r w:rsidRPr="00A20721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1.1.1.1. Пункт </w:t>
      </w:r>
      <w:r w:rsidR="00440020" w:rsidRPr="00A20721">
        <w:rPr>
          <w:rFonts w:ascii="Times New Roman" w:hAnsi="Times New Roman" w:cs="Times New Roman"/>
          <w:color w:val="000000"/>
          <w:spacing w:val="-2"/>
          <w:sz w:val="26"/>
          <w:szCs w:val="26"/>
        </w:rPr>
        <w:t>6</w:t>
      </w:r>
      <w:r w:rsidRPr="00A20721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статьи 9 признать утратившим силу.  </w:t>
      </w:r>
    </w:p>
    <w:p w14:paraId="2267B21A" w14:textId="62505E19" w:rsidR="008334F9" w:rsidRPr="00A20721" w:rsidRDefault="008334F9" w:rsidP="008334F9">
      <w:pPr>
        <w:shd w:val="clear" w:color="auto" w:fill="FFFFFF"/>
        <w:tabs>
          <w:tab w:val="left" w:pos="709"/>
          <w:tab w:val="left" w:pos="851"/>
          <w:tab w:val="left" w:pos="993"/>
        </w:tabs>
        <w:spacing w:line="240" w:lineRule="auto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20721">
        <w:rPr>
          <w:rFonts w:ascii="Times New Roman" w:hAnsi="Times New Roman" w:cs="Times New Roman"/>
          <w:color w:val="000000"/>
          <w:spacing w:val="-2"/>
          <w:sz w:val="26"/>
          <w:szCs w:val="26"/>
        </w:rPr>
        <w:tab/>
        <w:t xml:space="preserve">1.1.1.2. Пункт </w:t>
      </w:r>
      <w:r w:rsidR="00440020" w:rsidRPr="00A20721">
        <w:rPr>
          <w:rFonts w:ascii="Times New Roman" w:hAnsi="Times New Roman" w:cs="Times New Roman"/>
          <w:color w:val="000000"/>
          <w:spacing w:val="-2"/>
          <w:sz w:val="26"/>
          <w:szCs w:val="26"/>
        </w:rPr>
        <w:t>8</w:t>
      </w:r>
      <w:r w:rsidRPr="00A20721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статьи 9 изложить в следующей редакции:</w:t>
      </w:r>
    </w:p>
    <w:p w14:paraId="7F285679" w14:textId="13DEE084" w:rsidR="008334F9" w:rsidRPr="0076236D" w:rsidRDefault="008334F9" w:rsidP="008334F9">
      <w:pPr>
        <w:shd w:val="clear" w:color="auto" w:fill="FFFFFF"/>
        <w:tabs>
          <w:tab w:val="left" w:pos="709"/>
          <w:tab w:val="left" w:pos="851"/>
          <w:tab w:val="left" w:pos="993"/>
        </w:tabs>
        <w:spacing w:line="240" w:lineRule="auto"/>
        <w:jc w:val="both"/>
        <w:rPr>
          <w:rFonts w:ascii="Times New Roman" w:hAnsi="Times New Roman" w:cs="Times New Roman"/>
          <w:color w:val="FF0000"/>
          <w:spacing w:val="-2"/>
          <w:sz w:val="26"/>
          <w:szCs w:val="26"/>
        </w:rPr>
      </w:pPr>
      <w:r w:rsidRPr="00A20721">
        <w:rPr>
          <w:rFonts w:ascii="Times New Roman" w:hAnsi="Times New Roman" w:cs="Times New Roman"/>
          <w:color w:val="000000"/>
          <w:spacing w:val="-2"/>
          <w:sz w:val="26"/>
          <w:szCs w:val="26"/>
        </w:rPr>
        <w:tab/>
        <w:t>«</w:t>
      </w:r>
      <w:r w:rsidR="00440020" w:rsidRPr="00A20721">
        <w:rPr>
          <w:rFonts w:ascii="Times New Roman" w:hAnsi="Times New Roman" w:cs="Times New Roman"/>
          <w:color w:val="000000"/>
          <w:spacing w:val="-2"/>
          <w:sz w:val="26"/>
          <w:szCs w:val="26"/>
        </w:rPr>
        <w:t>8</w:t>
      </w:r>
      <w:r w:rsidRPr="00A20721">
        <w:rPr>
          <w:rFonts w:ascii="Times New Roman" w:hAnsi="Times New Roman" w:cs="Times New Roman"/>
          <w:color w:val="000000"/>
          <w:spacing w:val="-2"/>
          <w:sz w:val="26"/>
          <w:szCs w:val="26"/>
        </w:rPr>
        <w:t>.</w:t>
      </w:r>
      <w:r w:rsidR="007611F7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D70C6D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В случае подготовки изменений в правила землепользования и застройки </w:t>
      </w:r>
      <w:r w:rsidR="001B5310">
        <w:rPr>
          <w:rFonts w:ascii="Times New Roman" w:hAnsi="Times New Roman" w:cs="Times New Roman"/>
          <w:color w:val="000000"/>
          <w:spacing w:val="-2"/>
          <w:sz w:val="26"/>
          <w:szCs w:val="26"/>
        </w:rPr>
        <w:br/>
      </w:r>
      <w:r w:rsidRPr="00D70C6D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в части внесения изменений в градостроительный регламент, установленный </w:t>
      </w:r>
      <w:r w:rsidR="001B5310">
        <w:rPr>
          <w:rFonts w:ascii="Times New Roman" w:hAnsi="Times New Roman" w:cs="Times New Roman"/>
          <w:color w:val="000000"/>
          <w:spacing w:val="-2"/>
          <w:sz w:val="26"/>
          <w:szCs w:val="26"/>
        </w:rPr>
        <w:br/>
      </w:r>
      <w:r w:rsidRPr="00D70C6D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для конкретной территориальной зоны, а также в случае подготовки изменений </w:t>
      </w:r>
      <w:r w:rsidR="001B5310">
        <w:rPr>
          <w:rFonts w:ascii="Times New Roman" w:hAnsi="Times New Roman" w:cs="Times New Roman"/>
          <w:color w:val="000000"/>
          <w:spacing w:val="-2"/>
          <w:sz w:val="26"/>
          <w:szCs w:val="26"/>
        </w:rPr>
        <w:br/>
      </w:r>
      <w:r w:rsidRPr="00D70C6D">
        <w:rPr>
          <w:rFonts w:ascii="Times New Roman" w:hAnsi="Times New Roman" w:cs="Times New Roman"/>
          <w:color w:val="000000"/>
          <w:spacing w:val="-2"/>
          <w:sz w:val="26"/>
          <w:szCs w:val="26"/>
        </w:rPr>
        <w:t>в правила землепользования и застройки в целях комплексного развития территории</w:t>
      </w:r>
      <w:r w:rsidR="00194B85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D70C6D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публичные слушания по внесению изменений в правила землепользования и застройки </w:t>
      </w:r>
      <w:r w:rsidRPr="00D70C6D">
        <w:rPr>
          <w:rFonts w:ascii="Times New Roman" w:hAnsi="Times New Roman" w:cs="Times New Roman"/>
          <w:color w:val="000000"/>
          <w:spacing w:val="-2"/>
          <w:sz w:val="26"/>
          <w:szCs w:val="26"/>
        </w:rPr>
        <w:lastRenderedPageBreak/>
        <w:t xml:space="preserve">проводятся в границах территориальной зоны, для которой установлен такой градостроительный регламент, в границах территории, подлежащей комплексному развитию.». </w:t>
      </w:r>
    </w:p>
    <w:p w14:paraId="498A67A7" w14:textId="77777777" w:rsidR="008334F9" w:rsidRPr="00D70C6D" w:rsidRDefault="008334F9" w:rsidP="008334F9">
      <w:pPr>
        <w:shd w:val="clear" w:color="auto" w:fill="FFFFFF"/>
        <w:tabs>
          <w:tab w:val="left" w:pos="709"/>
          <w:tab w:val="left" w:pos="851"/>
          <w:tab w:val="left" w:pos="993"/>
        </w:tabs>
        <w:spacing w:line="240" w:lineRule="auto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D70C6D">
        <w:rPr>
          <w:rFonts w:ascii="Times New Roman" w:hAnsi="Times New Roman" w:cs="Times New Roman"/>
          <w:color w:val="000000"/>
          <w:spacing w:val="-2"/>
          <w:sz w:val="26"/>
          <w:szCs w:val="26"/>
        </w:rPr>
        <w:tab/>
        <w:t>1.1.2.</w:t>
      </w:r>
      <w:r w:rsidRPr="00D70C6D">
        <w:rPr>
          <w:rFonts w:ascii="Times New Roman" w:hAnsi="Times New Roman" w:cs="Times New Roman"/>
          <w:color w:val="000000"/>
          <w:spacing w:val="-2"/>
          <w:sz w:val="26"/>
          <w:szCs w:val="26"/>
        </w:rPr>
        <w:tab/>
        <w:t xml:space="preserve">Пункт 1 статьи 19 главы 6 изложить в следующей редакции:  </w:t>
      </w:r>
    </w:p>
    <w:p w14:paraId="5DB749B5" w14:textId="58FFA086" w:rsidR="008334F9" w:rsidRPr="00D70C6D" w:rsidRDefault="008334F9" w:rsidP="008334F9">
      <w:pPr>
        <w:shd w:val="clear" w:color="auto" w:fill="FFFFFF"/>
        <w:tabs>
          <w:tab w:val="left" w:pos="709"/>
          <w:tab w:val="left" w:pos="851"/>
          <w:tab w:val="left" w:pos="993"/>
        </w:tabs>
        <w:spacing w:line="240" w:lineRule="auto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D70C6D">
        <w:rPr>
          <w:rFonts w:ascii="Times New Roman" w:hAnsi="Times New Roman" w:cs="Times New Roman"/>
          <w:color w:val="000000"/>
          <w:spacing w:val="-2"/>
          <w:sz w:val="26"/>
          <w:szCs w:val="26"/>
        </w:rPr>
        <w:tab/>
        <w:t xml:space="preserve">«1. Для автомобильных дорог, за исключением автомобильных дорог четвертой </w:t>
      </w:r>
      <w:r w:rsidR="001B5310">
        <w:rPr>
          <w:rFonts w:ascii="Times New Roman" w:hAnsi="Times New Roman" w:cs="Times New Roman"/>
          <w:color w:val="000000"/>
          <w:spacing w:val="-2"/>
          <w:sz w:val="26"/>
          <w:szCs w:val="26"/>
        </w:rPr>
        <w:br/>
      </w:r>
      <w:r w:rsidRPr="00D70C6D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и пятой категорий и автомобильных дорог, расположенных в границах населенных пунктов, устанавливаются придорожные полосы в соответствии с положениями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Федерации.».    </w:t>
      </w:r>
    </w:p>
    <w:p w14:paraId="3B8F6C3E" w14:textId="5684505A" w:rsidR="00DE6877" w:rsidRDefault="008334F9" w:rsidP="008334F9">
      <w:pPr>
        <w:shd w:val="clear" w:color="auto" w:fill="FFFFFF"/>
        <w:tabs>
          <w:tab w:val="left" w:pos="709"/>
          <w:tab w:val="left" w:pos="851"/>
          <w:tab w:val="left" w:pos="993"/>
        </w:tabs>
        <w:spacing w:line="240" w:lineRule="auto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D70C6D">
        <w:rPr>
          <w:rFonts w:ascii="Times New Roman" w:hAnsi="Times New Roman" w:cs="Times New Roman"/>
          <w:color w:val="000000"/>
          <w:spacing w:val="-2"/>
          <w:sz w:val="26"/>
          <w:szCs w:val="26"/>
        </w:rPr>
        <w:tab/>
        <w:t xml:space="preserve">1.2. Пункт 1 подраздела «Производственная зона (ПР 130)» части III изложить </w:t>
      </w:r>
      <w:r w:rsidR="001B5310">
        <w:rPr>
          <w:rFonts w:ascii="Times New Roman" w:hAnsi="Times New Roman" w:cs="Times New Roman"/>
          <w:color w:val="000000"/>
          <w:spacing w:val="-2"/>
          <w:sz w:val="26"/>
          <w:szCs w:val="26"/>
        </w:rPr>
        <w:br/>
      </w:r>
      <w:r w:rsidRPr="00D70C6D">
        <w:rPr>
          <w:rFonts w:ascii="Times New Roman" w:hAnsi="Times New Roman" w:cs="Times New Roman"/>
          <w:color w:val="000000"/>
          <w:spacing w:val="-2"/>
          <w:sz w:val="26"/>
          <w:szCs w:val="26"/>
        </w:rPr>
        <w:t>в следующей редакции:</w:t>
      </w:r>
    </w:p>
    <w:p w14:paraId="2D999734" w14:textId="77777777" w:rsidR="001B5310" w:rsidRPr="00D70C6D" w:rsidRDefault="001B5310" w:rsidP="008334F9">
      <w:pPr>
        <w:shd w:val="clear" w:color="auto" w:fill="FFFFFF"/>
        <w:tabs>
          <w:tab w:val="left" w:pos="709"/>
          <w:tab w:val="left" w:pos="851"/>
          <w:tab w:val="left" w:pos="993"/>
        </w:tabs>
        <w:spacing w:line="240" w:lineRule="auto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14:paraId="350CDACB" w14:textId="784A7CA8" w:rsidR="00DE6877" w:rsidRDefault="00E03FA3" w:rsidP="00DE6877">
      <w:pPr>
        <w:spacing w:line="240" w:lineRule="auto"/>
        <w:ind w:right="-29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DE6877" w:rsidRPr="00DE6877">
        <w:rPr>
          <w:rFonts w:ascii="Times New Roman" w:eastAsia="Times New Roman" w:hAnsi="Times New Roman" w:cs="Times New Roman"/>
          <w:b/>
          <w:lang w:eastAsia="ru-RU"/>
        </w:rPr>
        <w:t xml:space="preserve">1. Основные виды и параметры разрешённого использования земельных участков </w:t>
      </w:r>
      <w:r w:rsidR="001B5310">
        <w:rPr>
          <w:rFonts w:ascii="Times New Roman" w:eastAsia="Times New Roman" w:hAnsi="Times New Roman" w:cs="Times New Roman"/>
          <w:b/>
          <w:lang w:eastAsia="ru-RU"/>
        </w:rPr>
        <w:br/>
      </w:r>
      <w:r w:rsidR="00DE6877" w:rsidRPr="00DE6877">
        <w:rPr>
          <w:rFonts w:ascii="Times New Roman" w:eastAsia="Times New Roman" w:hAnsi="Times New Roman" w:cs="Times New Roman"/>
          <w:b/>
          <w:lang w:eastAsia="ru-RU"/>
        </w:rPr>
        <w:t>и объектов капитального строительства</w:t>
      </w:r>
    </w:p>
    <w:p w14:paraId="12DDF042" w14:textId="77777777" w:rsidR="001B5310" w:rsidRPr="00DE6877" w:rsidRDefault="001B5310" w:rsidP="00DE6877">
      <w:pPr>
        <w:spacing w:line="240" w:lineRule="auto"/>
        <w:ind w:right="-29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967"/>
        <w:gridCol w:w="3827"/>
        <w:gridCol w:w="2824"/>
      </w:tblGrid>
      <w:tr w:rsidR="00945521" w:rsidRPr="00DE6877" w14:paraId="649B4326" w14:textId="77777777" w:rsidTr="001B5310">
        <w:trPr>
          <w:trHeight w:val="552"/>
          <w:tblHeader/>
          <w:jc w:val="center"/>
        </w:trPr>
        <w:tc>
          <w:tcPr>
            <w:tcW w:w="1542" w:type="pct"/>
            <w:vAlign w:val="center"/>
          </w:tcPr>
          <w:p w14:paraId="4932782F" w14:textId="77777777" w:rsidR="00DE6877" w:rsidRPr="00DE6877" w:rsidRDefault="00DE6877" w:rsidP="00DE68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вида использования</w:t>
            </w:r>
          </w:p>
        </w:tc>
        <w:tc>
          <w:tcPr>
            <w:tcW w:w="1989" w:type="pct"/>
            <w:vAlign w:val="center"/>
          </w:tcPr>
          <w:p w14:paraId="30398621" w14:textId="77777777" w:rsidR="00DE6877" w:rsidRPr="00DE6877" w:rsidRDefault="00DE6877" w:rsidP="00DE68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b/>
                <w:lang w:eastAsia="ru-RU"/>
              </w:rPr>
              <w:t>Параметры разрешенного использования</w:t>
            </w:r>
          </w:p>
        </w:tc>
        <w:tc>
          <w:tcPr>
            <w:tcW w:w="1468" w:type="pct"/>
            <w:vAlign w:val="center"/>
          </w:tcPr>
          <w:p w14:paraId="29DB7EC6" w14:textId="77777777" w:rsidR="00DE6877" w:rsidRPr="00DE6877" w:rsidRDefault="00DE6877" w:rsidP="00DE6877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b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B32ED6" w:rsidRPr="005E2F6D" w14:paraId="38C0CFA8" w14:textId="77777777" w:rsidTr="00FA3C33">
        <w:trPr>
          <w:trHeight w:val="2052"/>
          <w:jc w:val="center"/>
        </w:trPr>
        <w:tc>
          <w:tcPr>
            <w:tcW w:w="1542" w:type="pct"/>
            <w:vAlign w:val="center"/>
          </w:tcPr>
          <w:p w14:paraId="029D4B2F" w14:textId="77777777" w:rsidR="001013CB" w:rsidRDefault="00B32ED6" w:rsidP="0094552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5521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дорожного отдыха </w:t>
            </w:r>
          </w:p>
          <w:p w14:paraId="02AF8610" w14:textId="79F3374C" w:rsidR="00B32ED6" w:rsidRPr="00945521" w:rsidRDefault="00B32ED6" w:rsidP="0094552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5521">
              <w:rPr>
                <w:rFonts w:ascii="Times New Roman" w:eastAsia="Times New Roman" w:hAnsi="Times New Roman" w:cs="Times New Roman"/>
                <w:lang w:eastAsia="ru-RU"/>
              </w:rPr>
              <w:t>(4.9.1.2)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00B286C" w14:textId="5F863125" w:rsidR="00B32ED6" w:rsidRPr="00DE6877" w:rsidRDefault="00B32ED6" w:rsidP="0094552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9" w:type="pct"/>
            <w:vMerge w:val="restart"/>
            <w:vAlign w:val="center"/>
          </w:tcPr>
          <w:p w14:paraId="485306A5" w14:textId="77777777" w:rsidR="00B32ED6" w:rsidRPr="0099008C" w:rsidRDefault="00B32ED6" w:rsidP="00B32E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08C">
              <w:rPr>
                <w:rFonts w:ascii="Times New Roman" w:eastAsia="Times New Roman" w:hAnsi="Times New Roman" w:cs="Times New Roman"/>
                <w:lang w:eastAsia="ru-RU"/>
              </w:rPr>
              <w:t xml:space="preserve">Предельные (минимальные и (или) максимальные) размеры </w:t>
            </w:r>
          </w:p>
          <w:p w14:paraId="3432BDF6" w14:textId="77777777" w:rsidR="00B32ED6" w:rsidRPr="0099008C" w:rsidRDefault="00B32ED6" w:rsidP="00B32E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08C">
              <w:rPr>
                <w:rFonts w:ascii="Times New Roman" w:eastAsia="Times New Roman" w:hAnsi="Times New Roman" w:cs="Times New Roman"/>
                <w:lang w:eastAsia="ru-RU"/>
              </w:rPr>
              <w:t xml:space="preserve">земельных участков, в том числе их площадь: не подлежит </w:t>
            </w:r>
          </w:p>
          <w:p w14:paraId="19AE4DED" w14:textId="77777777" w:rsidR="00B32ED6" w:rsidRPr="0099008C" w:rsidRDefault="00B32ED6" w:rsidP="00B32E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08C">
              <w:rPr>
                <w:rFonts w:ascii="Times New Roman" w:eastAsia="Times New Roman" w:hAnsi="Times New Roman" w:cs="Times New Roman"/>
                <w:lang w:eastAsia="ru-RU"/>
              </w:rPr>
              <w:t>установлению.</w:t>
            </w:r>
          </w:p>
          <w:p w14:paraId="32CCAD3A" w14:textId="77777777" w:rsidR="00DF3EA0" w:rsidRPr="0099008C" w:rsidRDefault="00DF3EA0" w:rsidP="00B32E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F0427B" w14:textId="504CF12A" w:rsidR="00B32ED6" w:rsidRPr="0099008C" w:rsidRDefault="00B32ED6" w:rsidP="00B32E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08C">
              <w:rPr>
                <w:rFonts w:ascii="Times New Roman" w:eastAsia="Times New Roman" w:hAnsi="Times New Roman" w:cs="Times New Roman"/>
                <w:lang w:eastAsia="ru-RU"/>
              </w:rPr>
              <w:t xml:space="preserve">Минимальные отступы от границ земельных участков в целях </w:t>
            </w:r>
          </w:p>
          <w:p w14:paraId="72334A2A" w14:textId="77777777" w:rsidR="00B32ED6" w:rsidRPr="0099008C" w:rsidRDefault="00B32ED6" w:rsidP="00B32E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08C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определения мест допустимого размещения зданий, строений </w:t>
            </w:r>
          </w:p>
          <w:p w14:paraId="34B11329" w14:textId="77777777" w:rsidR="00B32ED6" w:rsidRPr="0099008C" w:rsidRDefault="00B32ED6" w:rsidP="00B32E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08C">
              <w:rPr>
                <w:rFonts w:ascii="Times New Roman" w:eastAsia="Times New Roman" w:hAnsi="Times New Roman" w:cs="Times New Roman"/>
                <w:lang w:eastAsia="ru-RU"/>
              </w:rPr>
              <w:t xml:space="preserve">сооружений, за пределами которых запрещено строительство зданий </w:t>
            </w:r>
          </w:p>
          <w:p w14:paraId="0838E6F0" w14:textId="77777777" w:rsidR="00B32ED6" w:rsidRPr="0099008C" w:rsidRDefault="00B32ED6" w:rsidP="00B32E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08C">
              <w:rPr>
                <w:rFonts w:ascii="Times New Roman" w:eastAsia="Times New Roman" w:hAnsi="Times New Roman" w:cs="Times New Roman"/>
                <w:lang w:eastAsia="ru-RU"/>
              </w:rPr>
              <w:t>строений сооружений: 1 м.</w:t>
            </w:r>
          </w:p>
          <w:p w14:paraId="35CEF49C" w14:textId="77777777" w:rsidR="00DF3EA0" w:rsidRPr="0099008C" w:rsidRDefault="00DF3EA0" w:rsidP="00B32E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D43C6D" w14:textId="5F8AE0E8" w:rsidR="00B32ED6" w:rsidRPr="0099008C" w:rsidRDefault="00B32ED6" w:rsidP="00B32E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08C">
              <w:rPr>
                <w:rFonts w:ascii="Times New Roman" w:eastAsia="Times New Roman" w:hAnsi="Times New Roman" w:cs="Times New Roman"/>
                <w:lang w:eastAsia="ru-RU"/>
              </w:rPr>
              <w:t xml:space="preserve">Предельное количество этажей или предельная высота зданий, </w:t>
            </w:r>
          </w:p>
          <w:p w14:paraId="401EE914" w14:textId="77777777" w:rsidR="00B32ED6" w:rsidRPr="0099008C" w:rsidRDefault="00B32ED6" w:rsidP="00B32E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08C">
              <w:rPr>
                <w:rFonts w:ascii="Times New Roman" w:eastAsia="Times New Roman" w:hAnsi="Times New Roman" w:cs="Times New Roman"/>
                <w:lang w:eastAsia="ru-RU"/>
              </w:rPr>
              <w:t xml:space="preserve">строений, сооружений: 2 </w:t>
            </w:r>
            <w:proofErr w:type="spellStart"/>
            <w:r w:rsidRPr="0099008C">
              <w:rPr>
                <w:rFonts w:ascii="Times New Roman" w:eastAsia="Times New Roman" w:hAnsi="Times New Roman" w:cs="Times New Roman"/>
                <w:lang w:eastAsia="ru-RU"/>
              </w:rPr>
              <w:t>эт</w:t>
            </w:r>
            <w:proofErr w:type="spellEnd"/>
            <w:r w:rsidRPr="0099008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7CE0890A" w14:textId="77777777" w:rsidR="00B32ED6" w:rsidRPr="0099008C" w:rsidRDefault="00B32ED6" w:rsidP="00B32E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08C">
              <w:rPr>
                <w:rFonts w:ascii="Times New Roman" w:eastAsia="Times New Roman" w:hAnsi="Times New Roman" w:cs="Times New Roman"/>
                <w:lang w:eastAsia="ru-RU"/>
              </w:rPr>
              <w:t xml:space="preserve">Максимальный процент застройки в границах земельного участка, </w:t>
            </w:r>
          </w:p>
          <w:p w14:paraId="4CF65099" w14:textId="77777777" w:rsidR="00B32ED6" w:rsidRPr="0099008C" w:rsidRDefault="00B32ED6" w:rsidP="00B32E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08C">
              <w:rPr>
                <w:rFonts w:ascii="Times New Roman" w:eastAsia="Times New Roman" w:hAnsi="Times New Roman" w:cs="Times New Roman"/>
                <w:lang w:eastAsia="ru-RU"/>
              </w:rPr>
              <w:t xml:space="preserve">определяемый как отношение суммарной площади земельного </w:t>
            </w:r>
          </w:p>
          <w:p w14:paraId="207EE31D" w14:textId="77777777" w:rsidR="00B32ED6" w:rsidRPr="0099008C" w:rsidRDefault="00B32ED6" w:rsidP="00B32E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08C">
              <w:rPr>
                <w:rFonts w:ascii="Times New Roman" w:eastAsia="Times New Roman" w:hAnsi="Times New Roman" w:cs="Times New Roman"/>
                <w:lang w:eastAsia="ru-RU"/>
              </w:rPr>
              <w:t xml:space="preserve">участка, которая может быть застроена, ко всей пощади земельного </w:t>
            </w:r>
          </w:p>
          <w:p w14:paraId="671A787F" w14:textId="3920882F" w:rsidR="00B32ED6" w:rsidRPr="00795211" w:rsidRDefault="00B32ED6" w:rsidP="00B32E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9008C">
              <w:rPr>
                <w:rFonts w:ascii="Times New Roman" w:eastAsia="Times New Roman" w:hAnsi="Times New Roman" w:cs="Times New Roman"/>
                <w:lang w:eastAsia="ru-RU"/>
              </w:rPr>
              <w:t>участка: не подлежит установлению.</w:t>
            </w:r>
          </w:p>
        </w:tc>
        <w:tc>
          <w:tcPr>
            <w:tcW w:w="1468" w:type="pct"/>
            <w:vMerge w:val="restart"/>
            <w:vAlign w:val="center"/>
          </w:tcPr>
          <w:p w14:paraId="73E641AC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14:paraId="63724A6F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86:08-6.635</w:t>
            </w:r>
          </w:p>
          <w:p w14:paraId="329E7458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86:08-6.1088</w:t>
            </w:r>
          </w:p>
          <w:p w14:paraId="03E21CA7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86:08-6.429</w:t>
            </w:r>
          </w:p>
          <w:p w14:paraId="1471ED7D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86:08-6.1135</w:t>
            </w:r>
          </w:p>
          <w:p w14:paraId="71B09E70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86:08-6.1084</w:t>
            </w:r>
          </w:p>
          <w:p w14:paraId="1FBB1A3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86:08-6.270</w:t>
            </w:r>
          </w:p>
          <w:p w14:paraId="67E95644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86:08-6.1129</w:t>
            </w:r>
          </w:p>
          <w:p w14:paraId="7D9F67EF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86:08-6.144</w:t>
            </w:r>
          </w:p>
          <w:p w14:paraId="676337F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86:08-6.76</w:t>
            </w:r>
          </w:p>
          <w:p w14:paraId="64677145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86:08-6.148</w:t>
            </w:r>
          </w:p>
          <w:p w14:paraId="6F716324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86:08-6.97</w:t>
            </w:r>
          </w:p>
          <w:p w14:paraId="6BF55EAD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86:08-6.807</w:t>
            </w:r>
          </w:p>
          <w:p w14:paraId="3F3E03C4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86:08-6.1013</w:t>
            </w:r>
          </w:p>
          <w:p w14:paraId="492345D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86:08-6.504</w:t>
            </w:r>
          </w:p>
          <w:p w14:paraId="693B9941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86:08-6.234</w:t>
            </w:r>
          </w:p>
          <w:p w14:paraId="2E734362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86:08-6.1191</w:t>
            </w:r>
          </w:p>
          <w:p w14:paraId="16ECC83E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86:08-6.328</w:t>
            </w:r>
          </w:p>
          <w:p w14:paraId="14CAAA7F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86:08-6.638</w:t>
            </w:r>
          </w:p>
          <w:p w14:paraId="3DFB97E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86:08-6.873</w:t>
            </w:r>
          </w:p>
          <w:p w14:paraId="77FFB44F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86:08-6.114</w:t>
            </w:r>
          </w:p>
          <w:p w14:paraId="27B545C5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86:08-6.1272</w:t>
            </w:r>
          </w:p>
          <w:p w14:paraId="70424ED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86:08-6.1197</w:t>
            </w:r>
          </w:p>
          <w:p w14:paraId="3AD75164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86:08-6.1134</w:t>
            </w:r>
          </w:p>
          <w:p w14:paraId="715A47A9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86:08-6.393</w:t>
            </w:r>
          </w:p>
          <w:p w14:paraId="2F7C1289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86:08-6.1317</w:t>
            </w:r>
          </w:p>
          <w:p w14:paraId="45DFDA3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86:08-6.513</w:t>
            </w:r>
          </w:p>
          <w:p w14:paraId="37C3AF59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86:08-6.302</w:t>
            </w:r>
          </w:p>
          <w:p w14:paraId="692ABFB9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86:08-6.900</w:t>
            </w:r>
          </w:p>
          <w:p w14:paraId="280A069B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86:08-6.664</w:t>
            </w:r>
          </w:p>
          <w:p w14:paraId="23AC3F74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86:08-6.111</w:t>
            </w:r>
          </w:p>
          <w:p w14:paraId="220B0222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86:08-6.57</w:t>
            </w:r>
          </w:p>
          <w:p w14:paraId="1B5DA6A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86:08-6.281</w:t>
            </w:r>
          </w:p>
          <w:p w14:paraId="72CEEF0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86:08-6.61</w:t>
            </w:r>
          </w:p>
          <w:p w14:paraId="07B55071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86:08-6.637</w:t>
            </w:r>
          </w:p>
          <w:p w14:paraId="51DBB1A0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86:08-6.132</w:t>
            </w:r>
          </w:p>
          <w:p w14:paraId="743A3844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86:08-6.37</w:t>
            </w:r>
          </w:p>
          <w:p w14:paraId="788D6D2E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86:08-6.731</w:t>
            </w:r>
          </w:p>
          <w:p w14:paraId="64A26DE0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86:08-6.368</w:t>
            </w:r>
          </w:p>
          <w:p w14:paraId="465E276E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86:08-6.951</w:t>
            </w:r>
          </w:p>
          <w:p w14:paraId="251B86DF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86:08-6.1079</w:t>
            </w:r>
          </w:p>
          <w:p w14:paraId="2C11DFAC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86:08-6.751</w:t>
            </w:r>
          </w:p>
          <w:p w14:paraId="44BE87F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86:08-6.913</w:t>
            </w:r>
          </w:p>
          <w:p w14:paraId="5C734807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86:08-6.395</w:t>
            </w:r>
          </w:p>
          <w:p w14:paraId="4D9F15F3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86:08-6.925</w:t>
            </w:r>
          </w:p>
          <w:p w14:paraId="6B19EA3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86:08-6.32</w:t>
            </w:r>
          </w:p>
          <w:p w14:paraId="5C3AF8C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86:08-6.1132</w:t>
            </w:r>
          </w:p>
          <w:p w14:paraId="5D66B824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86:08-6.524</w:t>
            </w:r>
          </w:p>
          <w:p w14:paraId="48B332B7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86:08-6.521</w:t>
            </w:r>
          </w:p>
          <w:p w14:paraId="1DAD7711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86:08-6.1178</w:t>
            </w:r>
          </w:p>
          <w:p w14:paraId="22BD7FD3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86:08-6.442</w:t>
            </w:r>
          </w:p>
          <w:p w14:paraId="5ADD816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86:08-6.802</w:t>
            </w:r>
          </w:p>
          <w:p w14:paraId="7EBAAF72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86:08-6.688</w:t>
            </w:r>
          </w:p>
          <w:p w14:paraId="5AE9B6D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86:08-6.1284</w:t>
            </w:r>
          </w:p>
          <w:p w14:paraId="5318AE93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86:08-6.910</w:t>
            </w:r>
          </w:p>
          <w:p w14:paraId="74EE0E0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86:08-6.1175</w:t>
            </w:r>
          </w:p>
          <w:p w14:paraId="6B9CE71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86:08-6.994</w:t>
            </w:r>
          </w:p>
          <w:p w14:paraId="7D5AB213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86:08-6.316</w:t>
            </w:r>
          </w:p>
          <w:p w14:paraId="1B6E76D2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86:08-6.514</w:t>
            </w:r>
          </w:p>
          <w:p w14:paraId="77D109C3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86:08-6.95</w:t>
            </w:r>
          </w:p>
          <w:p w14:paraId="297075E0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86:08-6.361</w:t>
            </w:r>
          </w:p>
          <w:p w14:paraId="5A66EBE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86:08-6.893</w:t>
            </w:r>
          </w:p>
          <w:p w14:paraId="39754C2C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86:08-6.565</w:t>
            </w:r>
          </w:p>
          <w:p w14:paraId="63F7F77E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86:08-6.1154</w:t>
            </w:r>
          </w:p>
          <w:p w14:paraId="3ADE8FDD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86:08-6.282</w:t>
            </w:r>
          </w:p>
          <w:p w14:paraId="0741EB21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86:08-6.987</w:t>
            </w:r>
          </w:p>
          <w:p w14:paraId="06E5FC4D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86:08-6.617</w:t>
            </w:r>
          </w:p>
          <w:p w14:paraId="400CC900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86:08-6.342</w:t>
            </w:r>
          </w:p>
          <w:p w14:paraId="4587D33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86:08-6.1085</w:t>
            </w:r>
          </w:p>
          <w:p w14:paraId="06BF23D4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86:08-6.1026</w:t>
            </w:r>
          </w:p>
          <w:p w14:paraId="6DCE21A1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86:08-6.1207</w:t>
            </w:r>
          </w:p>
          <w:p w14:paraId="17ECFE60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86:08-6.554</w:t>
            </w:r>
          </w:p>
          <w:p w14:paraId="79E7571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86:08-6.297</w:t>
            </w:r>
          </w:p>
          <w:p w14:paraId="3B05836C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86:08-6.1289</w:t>
            </w:r>
          </w:p>
          <w:p w14:paraId="5D8F8D31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86:08-6.502</w:t>
            </w:r>
          </w:p>
          <w:p w14:paraId="67286B2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86:08-6.868</w:t>
            </w:r>
          </w:p>
          <w:p w14:paraId="14A40659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86:08-6.817</w:t>
            </w:r>
          </w:p>
          <w:p w14:paraId="739440DF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86:08-6.309</w:t>
            </w:r>
          </w:p>
          <w:p w14:paraId="1989A23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86:08-6.642</w:t>
            </w:r>
          </w:p>
          <w:p w14:paraId="50213E3F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86:08-6.497</w:t>
            </w:r>
          </w:p>
          <w:p w14:paraId="265DD30D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86:08-6.1042</w:t>
            </w:r>
          </w:p>
          <w:p w14:paraId="78765D3B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86:08-6.978</w:t>
            </w:r>
          </w:p>
          <w:p w14:paraId="6FE39385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86:08-6.336</w:t>
            </w:r>
          </w:p>
          <w:p w14:paraId="089F558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86:08-6.100</w:t>
            </w:r>
          </w:p>
          <w:p w14:paraId="63A0A110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86:08-6.266</w:t>
            </w:r>
          </w:p>
          <w:p w14:paraId="244FC32C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86:08-6.27</w:t>
            </w:r>
          </w:p>
          <w:p w14:paraId="22FF3917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86:08-6.426</w:t>
            </w:r>
          </w:p>
          <w:p w14:paraId="343DF37C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86:08-6.1049</w:t>
            </w:r>
          </w:p>
          <w:p w14:paraId="47B2A481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86:08-6.601</w:t>
            </w:r>
          </w:p>
          <w:p w14:paraId="2B5DB524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86:08-6.400</w:t>
            </w:r>
          </w:p>
          <w:p w14:paraId="44FAFC78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86:08-6.394</w:t>
            </w:r>
          </w:p>
          <w:p w14:paraId="6BB471FD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86:08-6.519</w:t>
            </w:r>
          </w:p>
          <w:p w14:paraId="0485F46B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86:08-6.905</w:t>
            </w:r>
          </w:p>
          <w:p w14:paraId="21FE69F1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86:08-6.290</w:t>
            </w:r>
          </w:p>
          <w:p w14:paraId="3832F773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86:08-6.1285</w:t>
            </w:r>
          </w:p>
          <w:p w14:paraId="164BD9C3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86:08-6.409</w:t>
            </w:r>
          </w:p>
          <w:p w14:paraId="76EDBF4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86:08-6.735</w:t>
            </w:r>
          </w:p>
          <w:p w14:paraId="19D07598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86:08-6.698</w:t>
            </w:r>
          </w:p>
          <w:p w14:paraId="6D3BF77F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86:08-6.1316</w:t>
            </w:r>
          </w:p>
          <w:p w14:paraId="3092B494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86:08-6.1268</w:t>
            </w:r>
          </w:p>
          <w:p w14:paraId="07266BE8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86:08-6.494</w:t>
            </w:r>
          </w:p>
          <w:p w14:paraId="68066A7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86:08-6.533</w:t>
            </w:r>
          </w:p>
          <w:p w14:paraId="592F2022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86:08-6.909</w:t>
            </w:r>
          </w:p>
          <w:p w14:paraId="7FF0AE6F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86:08-6.1020</w:t>
            </w:r>
          </w:p>
          <w:p w14:paraId="4F60E2B7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86:08-6.432</w:t>
            </w:r>
          </w:p>
          <w:p w14:paraId="52E67333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86:08-6.476</w:t>
            </w:r>
          </w:p>
          <w:p w14:paraId="6DDE5ADE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86:08-6.198</w:t>
            </w:r>
          </w:p>
          <w:p w14:paraId="0650F3B5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86:08-6.736</w:t>
            </w:r>
          </w:p>
          <w:p w14:paraId="6AA2205F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86:08-6.1089</w:t>
            </w:r>
          </w:p>
          <w:p w14:paraId="68C0D080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86:08-6.51</w:t>
            </w:r>
          </w:p>
          <w:p w14:paraId="480B9F3B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86:08-6.600</w:t>
            </w:r>
          </w:p>
          <w:p w14:paraId="00E88762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86:08-6.930</w:t>
            </w:r>
          </w:p>
          <w:p w14:paraId="739E721F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86:08-6.1000</w:t>
            </w:r>
          </w:p>
          <w:p w14:paraId="208CFFF5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86:08-6.122</w:t>
            </w:r>
          </w:p>
          <w:p w14:paraId="5C44203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86:08-6.422</w:t>
            </w:r>
          </w:p>
          <w:p w14:paraId="3C94990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86:08-6.709</w:t>
            </w:r>
          </w:p>
          <w:p w14:paraId="2BBF5A1E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86:08-6.387</w:t>
            </w:r>
          </w:p>
          <w:p w14:paraId="66F0E9B1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86:08-6.418</w:t>
            </w:r>
          </w:p>
          <w:p w14:paraId="43421F5D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86:08-6.509</w:t>
            </w:r>
          </w:p>
          <w:p w14:paraId="5ABA1A7C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86:08-6.543</w:t>
            </w:r>
          </w:p>
          <w:p w14:paraId="3096EFDF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86:08-6.1148</w:t>
            </w:r>
          </w:p>
          <w:p w14:paraId="297D1C4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86:08-6.1189</w:t>
            </w:r>
          </w:p>
          <w:p w14:paraId="3FB2703D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86:08-6.729</w:t>
            </w:r>
          </w:p>
          <w:p w14:paraId="3B88A09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86:08-6.475</w:t>
            </w:r>
          </w:p>
          <w:p w14:paraId="03857ED3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86:08-6.717</w:t>
            </w:r>
          </w:p>
          <w:p w14:paraId="335F2072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86:08-6.204</w:t>
            </w:r>
          </w:p>
          <w:p w14:paraId="636C8D4E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86:08-6.711</w:t>
            </w:r>
          </w:p>
          <w:p w14:paraId="5675C5A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86:08-6.728</w:t>
            </w:r>
          </w:p>
          <w:p w14:paraId="7F2C42C0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86:08-6.950</w:t>
            </w:r>
          </w:p>
          <w:p w14:paraId="6009AA99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86:08-6.800</w:t>
            </w:r>
          </w:p>
          <w:p w14:paraId="6DE28A51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86:08-6.999</w:t>
            </w:r>
          </w:p>
          <w:p w14:paraId="26E1445B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86:08-6.28</w:t>
            </w:r>
          </w:p>
          <w:p w14:paraId="2B082583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86:08-6.677</w:t>
            </w:r>
          </w:p>
          <w:p w14:paraId="7293CCE2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86:08-6.402</w:t>
            </w:r>
          </w:p>
          <w:p w14:paraId="2B27E015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86:08-6.834</w:t>
            </w:r>
          </w:p>
          <w:p w14:paraId="33CC4159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86:08-6.968</w:t>
            </w:r>
          </w:p>
          <w:p w14:paraId="3DF3C441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86:08-6.1044</w:t>
            </w:r>
          </w:p>
          <w:p w14:paraId="4BBCD20C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86:08-6.526</w:t>
            </w:r>
          </w:p>
          <w:p w14:paraId="25D2E76F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86:08-6.1310</w:t>
            </w:r>
          </w:p>
          <w:p w14:paraId="27055555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86:08-6.773</w:t>
            </w:r>
          </w:p>
          <w:p w14:paraId="12A766B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86:08-6.550</w:t>
            </w:r>
          </w:p>
          <w:p w14:paraId="3B1C1CE0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86:08-6.434</w:t>
            </w:r>
          </w:p>
          <w:p w14:paraId="408C7F2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86:08-6.244</w:t>
            </w:r>
          </w:p>
          <w:p w14:paraId="68F7342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86:08-6.303</w:t>
            </w:r>
          </w:p>
          <w:p w14:paraId="6E991B27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86:08-6.1040</w:t>
            </w:r>
          </w:p>
          <w:p w14:paraId="02B39697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86:08-6.256</w:t>
            </w:r>
          </w:p>
          <w:p w14:paraId="3EA4D63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86:08-6.217</w:t>
            </w:r>
          </w:p>
          <w:p w14:paraId="54BB51D4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86:08-6.90</w:t>
            </w:r>
          </w:p>
          <w:p w14:paraId="313F0BEE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86:08-6.864</w:t>
            </w:r>
          </w:p>
          <w:p w14:paraId="5AB9821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86:08-6.1004</w:t>
            </w:r>
          </w:p>
          <w:p w14:paraId="19C0F4B7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86:08-6.563</w:t>
            </w:r>
          </w:p>
          <w:p w14:paraId="1A78DF15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86:08-6.942</w:t>
            </w:r>
          </w:p>
          <w:p w14:paraId="2A12F0DD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86:08-6.1432</w:t>
            </w:r>
          </w:p>
          <w:p w14:paraId="33AF05A9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86:08-6.1436</w:t>
            </w:r>
          </w:p>
          <w:p w14:paraId="5C78E0C9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86:08-6.690</w:t>
            </w:r>
          </w:p>
          <w:p w14:paraId="2454684C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86:08-6.1505</w:t>
            </w:r>
          </w:p>
          <w:p w14:paraId="5531E6F4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86:08-6.1506</w:t>
            </w:r>
          </w:p>
          <w:p w14:paraId="7675F315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86:08-6.1564</w:t>
            </w:r>
          </w:p>
          <w:p w14:paraId="25FB61AB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86:08-6.1595</w:t>
            </w:r>
          </w:p>
          <w:p w14:paraId="37DEAC79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86:08-6.1653</w:t>
            </w:r>
          </w:p>
          <w:p w14:paraId="748B5F24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86:08-6.1654</w:t>
            </w:r>
          </w:p>
          <w:p w14:paraId="21CDE955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86:08-6.1655</w:t>
            </w:r>
          </w:p>
          <w:p w14:paraId="737D2217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86:08-6.1657</w:t>
            </w:r>
          </w:p>
          <w:p w14:paraId="2291BFBF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86:08-6.1090</w:t>
            </w:r>
          </w:p>
          <w:p w14:paraId="4C75D1BC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86:08-6.262</w:t>
            </w:r>
          </w:p>
          <w:p w14:paraId="5EFC00D9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86:08-6.661</w:t>
            </w:r>
          </w:p>
          <w:p w14:paraId="04B95FB9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86:08-6.891</w:t>
            </w:r>
          </w:p>
          <w:p w14:paraId="5699FC58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86:08-6.1096</w:t>
            </w:r>
          </w:p>
          <w:p w14:paraId="6C72A863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86:08-6.45</w:t>
            </w:r>
          </w:p>
          <w:p w14:paraId="05B2D7CD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86:08-6.1198</w:t>
            </w:r>
          </w:p>
          <w:p w14:paraId="390D9470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86:08-6.1138</w:t>
            </w:r>
          </w:p>
          <w:p w14:paraId="590452AB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86:08-6.412</w:t>
            </w:r>
          </w:p>
          <w:p w14:paraId="15E45CFD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86:08-6.299</w:t>
            </w:r>
          </w:p>
          <w:p w14:paraId="74D01AD7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86:08-6.511</w:t>
            </w:r>
          </w:p>
          <w:p w14:paraId="6EA2AE80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86:08-6.706</w:t>
            </w:r>
          </w:p>
          <w:p w14:paraId="720D6333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86:08-6.157</w:t>
            </w:r>
          </w:p>
          <w:p w14:paraId="06A3A1B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86:08-6.470</w:t>
            </w:r>
          </w:p>
          <w:p w14:paraId="4E801C55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86:08-6.1153</w:t>
            </w:r>
          </w:p>
          <w:p w14:paraId="23CBD8D3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86:08-6.1201</w:t>
            </w:r>
          </w:p>
          <w:p w14:paraId="5E49D85D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86:08-6.129</w:t>
            </w:r>
          </w:p>
          <w:p w14:paraId="51FE4D1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86:08-6.1205</w:t>
            </w:r>
          </w:p>
          <w:p w14:paraId="23E03503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86:08-6.743</w:t>
            </w:r>
          </w:p>
          <w:p w14:paraId="6B5E7CC5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86:08-6.1035</w:t>
            </w:r>
          </w:p>
          <w:p w14:paraId="22E572C0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86:08-6.1002</w:t>
            </w:r>
          </w:p>
          <w:p w14:paraId="576FF9D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86:08-6.348</w:t>
            </w:r>
          </w:p>
          <w:p w14:paraId="7DD112AF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86:08-6.628</w:t>
            </w:r>
          </w:p>
          <w:p w14:paraId="58C6B264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86:08-6.505</w:t>
            </w:r>
          </w:p>
          <w:p w14:paraId="59B6990B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86:08-6.1115</w:t>
            </w:r>
          </w:p>
          <w:p w14:paraId="4D1A185B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86:08-6.498</w:t>
            </w:r>
          </w:p>
          <w:p w14:paraId="7D254155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86:08-6.463</w:t>
            </w:r>
          </w:p>
          <w:p w14:paraId="194857C3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86:08-6.723</w:t>
            </w:r>
          </w:p>
          <w:p w14:paraId="075B8D50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86:08-6.1306</w:t>
            </w:r>
          </w:p>
          <w:p w14:paraId="5E48F5C0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86:08-6.651</w:t>
            </w:r>
          </w:p>
          <w:p w14:paraId="3008AFB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86:08-6.1158</w:t>
            </w:r>
          </w:p>
          <w:p w14:paraId="584A3867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86:08-6.759</w:t>
            </w:r>
          </w:p>
          <w:p w14:paraId="3262AC59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86:08-6.384</w:t>
            </w:r>
          </w:p>
          <w:p w14:paraId="0E7A9F83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86:08-6.455</w:t>
            </w:r>
          </w:p>
          <w:p w14:paraId="11461B84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86:08-6.975</w:t>
            </w:r>
          </w:p>
          <w:p w14:paraId="499A4FE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86:08-6.1254</w:t>
            </w:r>
          </w:p>
          <w:p w14:paraId="3FF80631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86:08-6.1203</w:t>
            </w:r>
          </w:p>
          <w:p w14:paraId="29126543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86:08-6.459</w:t>
            </w:r>
          </w:p>
          <w:p w14:paraId="41C37E8D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86:08-6.1151</w:t>
            </w:r>
          </w:p>
          <w:p w14:paraId="03DABE71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86:08-6.981</w:t>
            </w:r>
          </w:p>
          <w:p w14:paraId="79C8B902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86:08-6.557</w:t>
            </w:r>
          </w:p>
          <w:p w14:paraId="246E7844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86:08-6.332</w:t>
            </w:r>
          </w:p>
          <w:p w14:paraId="3D0889F7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86:08-6.1028</w:t>
            </w:r>
          </w:p>
          <w:p w14:paraId="0BA1AA97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86:08-6.1301</w:t>
            </w:r>
          </w:p>
          <w:p w14:paraId="541A1EDF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86:08-6.835</w:t>
            </w:r>
          </w:p>
          <w:p w14:paraId="091F3DD0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86:08-6.1126</w:t>
            </w:r>
          </w:p>
          <w:p w14:paraId="0E92FE27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86:08-6.1171</w:t>
            </w:r>
          </w:p>
          <w:p w14:paraId="382CCA60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86:08-6.871</w:t>
            </w:r>
          </w:p>
          <w:p w14:paraId="295CA529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86:08-6.678</w:t>
            </w:r>
          </w:p>
          <w:p w14:paraId="6238D907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86:08-6.130</w:t>
            </w:r>
          </w:p>
          <w:p w14:paraId="39EAD828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86:08-6.6</w:t>
            </w:r>
          </w:p>
          <w:p w14:paraId="01733E9E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86:08-6.741</w:t>
            </w:r>
          </w:p>
          <w:p w14:paraId="3D35DCD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86:08-6.753</w:t>
            </w:r>
          </w:p>
          <w:p w14:paraId="5665C260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86:08-6.1318</w:t>
            </w:r>
          </w:p>
          <w:p w14:paraId="18DED0DE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86:08-6.645</w:t>
            </w:r>
          </w:p>
          <w:p w14:paraId="36FF8F05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86:08-6.180</w:t>
            </w:r>
          </w:p>
          <w:p w14:paraId="051E7967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86:08-6.185</w:t>
            </w:r>
          </w:p>
          <w:p w14:paraId="7D241BF0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86:08-6.308</w:t>
            </w:r>
          </w:p>
          <w:p w14:paraId="6D50B6E1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86:08-6.272</w:t>
            </w:r>
          </w:p>
          <w:p w14:paraId="4C84B6C5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86:08-6.109</w:t>
            </w:r>
          </w:p>
          <w:p w14:paraId="1A64861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86:08-6.1095</w:t>
            </w:r>
          </w:p>
          <w:p w14:paraId="1D794174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86:08-6.932</w:t>
            </w:r>
          </w:p>
          <w:p w14:paraId="4FD0C6D9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86:08-6.446</w:t>
            </w:r>
          </w:p>
          <w:p w14:paraId="17694628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86:08-6.1297</w:t>
            </w:r>
          </w:p>
          <w:p w14:paraId="3CB51F68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86:08-6.273</w:t>
            </w:r>
          </w:p>
          <w:p w14:paraId="0B82BF70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86:08-6.1145</w:t>
            </w:r>
          </w:p>
          <w:p w14:paraId="31F6D952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86:08-6.1032</w:t>
            </w:r>
          </w:p>
          <w:p w14:paraId="65FBEA04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86:08-6.408</w:t>
            </w:r>
          </w:p>
          <w:p w14:paraId="0C4D8362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86:08-6.749</w:t>
            </w:r>
          </w:p>
          <w:p w14:paraId="14B5F79C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86:08-6.355</w:t>
            </w:r>
          </w:p>
          <w:p w14:paraId="23E8C735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86:08-6.652</w:t>
            </w:r>
          </w:p>
          <w:p w14:paraId="342F0430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86:08-6.528</w:t>
            </w:r>
          </w:p>
          <w:p w14:paraId="0AC0674E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86:08-6.1267</w:t>
            </w:r>
          </w:p>
          <w:p w14:paraId="1247C1D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86:08-6.74</w:t>
            </w:r>
          </w:p>
          <w:p w14:paraId="65E4899B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86:08-6.926</w:t>
            </w:r>
          </w:p>
          <w:p w14:paraId="0B7FEF1B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86:08-6.1106</w:t>
            </w:r>
          </w:p>
          <w:p w14:paraId="4604929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86:08-6.772</w:t>
            </w:r>
          </w:p>
          <w:p w14:paraId="38784BAD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86:08-6.1072</w:t>
            </w:r>
          </w:p>
          <w:p w14:paraId="79FBF4C0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86:08-6.1048</w:t>
            </w:r>
          </w:p>
          <w:p w14:paraId="51E95FD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86:08-6.254</w:t>
            </w:r>
          </w:p>
          <w:p w14:paraId="010E78C7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86:08-6.1294</w:t>
            </w:r>
          </w:p>
          <w:p w14:paraId="233C0A37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86:08-6.1069</w:t>
            </w:r>
          </w:p>
          <w:p w14:paraId="5160A1FE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86:08-6.116</w:t>
            </w:r>
          </w:p>
          <w:p w14:paraId="03337398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86:08-6.115</w:t>
            </w:r>
          </w:p>
          <w:p w14:paraId="67E62FA2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86:08-6.819</w:t>
            </w:r>
          </w:p>
          <w:p w14:paraId="04BE5A82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86:08-6.146</w:t>
            </w:r>
          </w:p>
          <w:p w14:paraId="15A2F2FD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86:08-6.675</w:t>
            </w:r>
          </w:p>
          <w:p w14:paraId="27508B82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86:08-6.1091</w:t>
            </w:r>
          </w:p>
          <w:p w14:paraId="5804CB8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86:08-6.127</w:t>
            </w:r>
          </w:p>
          <w:p w14:paraId="4B00B097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86:08-6.82</w:t>
            </w:r>
          </w:p>
          <w:p w14:paraId="748373AF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86:08-6.1265</w:t>
            </w:r>
          </w:p>
          <w:p w14:paraId="71F9F0D0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86:08-6.456</w:t>
            </w:r>
          </w:p>
          <w:p w14:paraId="1C985FA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86:08-6.1166</w:t>
            </w:r>
          </w:p>
          <w:p w14:paraId="1C9AB93A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86:08-6.334</w:t>
            </w:r>
          </w:p>
          <w:p w14:paraId="76C0AFF2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86:08-6.948</w:t>
            </w:r>
          </w:p>
          <w:p w14:paraId="592ADADD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86:08-6.931</w:t>
            </w:r>
          </w:p>
          <w:p w14:paraId="5C1B252D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86:08-6.875</w:t>
            </w:r>
          </w:p>
          <w:p w14:paraId="186E27D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86:08-6.339</w:t>
            </w:r>
          </w:p>
          <w:p w14:paraId="54FAF337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86:08-6.465</w:t>
            </w:r>
          </w:p>
          <w:p w14:paraId="3A5160D8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86:08-6.1045</w:t>
            </w:r>
          </w:p>
          <w:p w14:paraId="5EFD0C78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86:08-6.649</w:t>
            </w:r>
          </w:p>
          <w:p w14:paraId="2CD434CE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86:08-6.796</w:t>
            </w:r>
          </w:p>
          <w:p w14:paraId="63FA9B2D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86:08-6.1266</w:t>
            </w:r>
          </w:p>
          <w:p w14:paraId="201FED1C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86:08-6.546</w:t>
            </w:r>
          </w:p>
          <w:p w14:paraId="03D803E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86:08-6.229</w:t>
            </w:r>
          </w:p>
          <w:p w14:paraId="111A2EED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86:08-6.437</w:t>
            </w:r>
          </w:p>
          <w:p w14:paraId="3486FF8F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86:08-6.520</w:t>
            </w:r>
          </w:p>
          <w:p w14:paraId="3A06D309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86:08-6.1234</w:t>
            </w:r>
          </w:p>
          <w:p w14:paraId="32DAE20D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86:08-6.152</w:t>
            </w:r>
          </w:p>
          <w:p w14:paraId="121EE823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86:08-6.417</w:t>
            </w:r>
          </w:p>
          <w:p w14:paraId="46BC5145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86:08-6.495</w:t>
            </w:r>
          </w:p>
          <w:p w14:paraId="418693A4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86:08-6.205</w:t>
            </w:r>
          </w:p>
          <w:p w14:paraId="62DAD0AB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86:08-6.292</w:t>
            </w:r>
          </w:p>
          <w:p w14:paraId="7F842501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86:08-6.1027</w:t>
            </w:r>
          </w:p>
          <w:p w14:paraId="0B8CA55B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86:08-6.969</w:t>
            </w:r>
          </w:p>
          <w:p w14:paraId="2DB04FA1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86:08-6.381</w:t>
            </w:r>
          </w:p>
          <w:p w14:paraId="5FEB9679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86:03-6.129</w:t>
            </w:r>
          </w:p>
          <w:p w14:paraId="6BF888A1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86:08-6.223</w:t>
            </w:r>
          </w:p>
          <w:p w14:paraId="389E7F2D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86:08-6.555</w:t>
            </w:r>
          </w:p>
          <w:p w14:paraId="3381B06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86:08-6.155</w:t>
            </w:r>
          </w:p>
          <w:p w14:paraId="115904BC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86:08-6.53</w:t>
            </w:r>
          </w:p>
          <w:p w14:paraId="1F17654F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86:08-6.551</w:t>
            </w:r>
          </w:p>
          <w:p w14:paraId="5F96465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86:20-6.389</w:t>
            </w:r>
          </w:p>
          <w:p w14:paraId="23154BC1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86:08-6.1184</w:t>
            </w:r>
          </w:p>
          <w:p w14:paraId="0307DDEB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86:08-6.249</w:t>
            </w:r>
          </w:p>
          <w:p w14:paraId="5FD939B1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86:08-6.1014</w:t>
            </w:r>
          </w:p>
          <w:p w14:paraId="2B87136C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86:08-6.1440</w:t>
            </w:r>
          </w:p>
          <w:p w14:paraId="7800D1B9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86:08-6.1443</w:t>
            </w:r>
          </w:p>
          <w:p w14:paraId="527AAEF3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86:08-6.1451</w:t>
            </w:r>
          </w:p>
          <w:p w14:paraId="47968D2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86:08-6.1461</w:t>
            </w:r>
          </w:p>
          <w:p w14:paraId="75B1C1B8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86:08-6.1463</w:t>
            </w:r>
          </w:p>
          <w:p w14:paraId="3F61A4A8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86:08-6.1469</w:t>
            </w:r>
          </w:p>
          <w:p w14:paraId="1FF6A1C4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86:03-6.2130</w:t>
            </w:r>
          </w:p>
          <w:p w14:paraId="53A8A2C9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86:08-6.1486</w:t>
            </w:r>
          </w:p>
          <w:p w14:paraId="0779D6E9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86:08-6.1513</w:t>
            </w:r>
          </w:p>
          <w:p w14:paraId="68364C9C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86:08-6.1508</w:t>
            </w:r>
          </w:p>
          <w:p w14:paraId="0625DDB5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86:08-6.1510</w:t>
            </w:r>
          </w:p>
          <w:p w14:paraId="75B724D8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86:08-6.1514</w:t>
            </w:r>
          </w:p>
          <w:p w14:paraId="0E0D663D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86:08-6.1515</w:t>
            </w:r>
          </w:p>
          <w:p w14:paraId="3317D7B3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86:08-6.1521</w:t>
            </w:r>
          </w:p>
          <w:p w14:paraId="34BAC7F1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86:08-6.1578</w:t>
            </w:r>
          </w:p>
          <w:p w14:paraId="7C954130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86:08-6.1579</w:t>
            </w:r>
          </w:p>
          <w:p w14:paraId="04F2CA13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86:00-6.269</w:t>
            </w:r>
          </w:p>
          <w:p w14:paraId="7D8D81FD" w14:textId="713EE349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86:08-6.1581</w:t>
            </w:r>
          </w:p>
        </w:tc>
      </w:tr>
      <w:tr w:rsidR="00B32ED6" w:rsidRPr="005E2F6D" w14:paraId="00478330" w14:textId="77777777" w:rsidTr="00FA3C33">
        <w:trPr>
          <w:trHeight w:val="1826"/>
          <w:jc w:val="center"/>
        </w:trPr>
        <w:tc>
          <w:tcPr>
            <w:tcW w:w="1542" w:type="pct"/>
            <w:vAlign w:val="center"/>
          </w:tcPr>
          <w:p w14:paraId="56468900" w14:textId="47CD5EE7" w:rsidR="00B32ED6" w:rsidRPr="00945521" w:rsidRDefault="00B32ED6" w:rsidP="0094552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5521">
              <w:rPr>
                <w:rFonts w:ascii="Times New Roman" w:eastAsia="Times New Roman" w:hAnsi="Times New Roman" w:cs="Times New Roman"/>
                <w:lang w:eastAsia="ru-RU"/>
              </w:rPr>
              <w:t>Автомобильные мойки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45521">
              <w:rPr>
                <w:rFonts w:ascii="Times New Roman" w:eastAsia="Times New Roman" w:hAnsi="Times New Roman" w:cs="Times New Roman"/>
                <w:lang w:eastAsia="ru-RU"/>
              </w:rPr>
              <w:t>(4.9.1.3)</w:t>
            </w:r>
            <w:r w:rsidR="005E1DFD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14:paraId="1E4143BD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9" w:type="pct"/>
            <w:vMerge/>
            <w:vAlign w:val="center"/>
          </w:tcPr>
          <w:p w14:paraId="48D05F4F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8" w:type="pct"/>
            <w:vMerge/>
            <w:vAlign w:val="center"/>
          </w:tcPr>
          <w:p w14:paraId="7CE535A2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2ED6" w:rsidRPr="005E2F6D" w14:paraId="7098E0A5" w14:textId="77777777" w:rsidTr="00B32ED6">
        <w:trPr>
          <w:trHeight w:val="693"/>
          <w:jc w:val="center"/>
        </w:trPr>
        <w:tc>
          <w:tcPr>
            <w:tcW w:w="1542" w:type="pct"/>
            <w:vAlign w:val="center"/>
          </w:tcPr>
          <w:p w14:paraId="03860EB6" w14:textId="77777777" w:rsidR="001013CB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5521">
              <w:rPr>
                <w:rFonts w:ascii="Times New Roman" w:eastAsia="Times New Roman" w:hAnsi="Times New Roman" w:cs="Times New Roman"/>
                <w:lang w:eastAsia="ru-RU"/>
              </w:rPr>
              <w:t>Ремонт автомобилей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0D1F7F4" w14:textId="675A0531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5521">
              <w:rPr>
                <w:rFonts w:ascii="Times New Roman" w:eastAsia="Times New Roman" w:hAnsi="Times New Roman" w:cs="Times New Roman"/>
                <w:lang w:eastAsia="ru-RU"/>
              </w:rPr>
              <w:t>(4.9.1.4)</w:t>
            </w:r>
          </w:p>
        </w:tc>
        <w:tc>
          <w:tcPr>
            <w:tcW w:w="1989" w:type="pct"/>
            <w:vMerge/>
            <w:vAlign w:val="center"/>
          </w:tcPr>
          <w:p w14:paraId="22223BF6" w14:textId="77777777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8" w:type="pct"/>
            <w:vMerge/>
            <w:vAlign w:val="center"/>
          </w:tcPr>
          <w:p w14:paraId="16630A8F" w14:textId="0A6F88F8" w:rsidR="00B32ED6" w:rsidRPr="00DE6877" w:rsidRDefault="00B32ED6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263C" w:rsidRPr="005E2F6D" w14:paraId="21009BF9" w14:textId="77777777" w:rsidTr="00B32ED6">
        <w:trPr>
          <w:trHeight w:val="3927"/>
          <w:jc w:val="center"/>
        </w:trPr>
        <w:tc>
          <w:tcPr>
            <w:tcW w:w="1542" w:type="pct"/>
            <w:vAlign w:val="center"/>
          </w:tcPr>
          <w:p w14:paraId="336C051D" w14:textId="1EFE1FD5" w:rsidR="0083263C" w:rsidRPr="00DE6877" w:rsidRDefault="0083263C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Трубопроводный транспорт (7.5)</w:t>
            </w:r>
            <w:r w:rsidR="0094552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89" w:type="pct"/>
            <w:vAlign w:val="center"/>
          </w:tcPr>
          <w:p w14:paraId="520CEA1F" w14:textId="498A651D" w:rsidR="0083263C" w:rsidRPr="00DE6877" w:rsidRDefault="0083263C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1468" w:type="pct"/>
            <w:vMerge/>
            <w:vAlign w:val="center"/>
          </w:tcPr>
          <w:p w14:paraId="0BBB06CD" w14:textId="3CD23BBC" w:rsidR="0083263C" w:rsidRPr="00DE6877" w:rsidRDefault="0083263C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263C" w:rsidRPr="00DE6877" w14:paraId="73E68BB5" w14:textId="77777777" w:rsidTr="00B32ED6">
        <w:trPr>
          <w:trHeight w:val="3295"/>
          <w:jc w:val="center"/>
        </w:trPr>
        <w:tc>
          <w:tcPr>
            <w:tcW w:w="1542" w:type="pct"/>
            <w:vAlign w:val="center"/>
          </w:tcPr>
          <w:p w14:paraId="58ABB148" w14:textId="77777777" w:rsidR="0083263C" w:rsidRPr="00DE6877" w:rsidRDefault="0083263C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Энергетика (6.7)</w:t>
            </w:r>
          </w:p>
        </w:tc>
        <w:tc>
          <w:tcPr>
            <w:tcW w:w="1989" w:type="pct"/>
            <w:vAlign w:val="center"/>
          </w:tcPr>
          <w:p w14:paraId="4DBCF63D" w14:textId="77777777" w:rsidR="0083263C" w:rsidRPr="00DE6877" w:rsidRDefault="0083263C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Минимальный отступ от границ земельного участка до зданий, строений, сооружений, не являющихся линейными объектами-1 м;</w:t>
            </w:r>
          </w:p>
          <w:p w14:paraId="653F6F41" w14:textId="77777777" w:rsidR="0083263C" w:rsidRPr="00DE6877" w:rsidRDefault="0083263C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Максимальный процент застройки в границах земельного участка-100;</w:t>
            </w:r>
          </w:p>
          <w:p w14:paraId="4D9BFC6F" w14:textId="77777777" w:rsidR="0083263C" w:rsidRPr="00DE6877" w:rsidRDefault="0083263C" w:rsidP="00DE687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1468" w:type="pct"/>
            <w:vMerge/>
            <w:vAlign w:val="center"/>
          </w:tcPr>
          <w:p w14:paraId="743016C5" w14:textId="77777777" w:rsidR="0083263C" w:rsidRPr="00DE6877" w:rsidRDefault="0083263C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263C" w:rsidRPr="00DE6877" w14:paraId="4C9C52EC" w14:textId="77777777" w:rsidTr="00B32ED6">
        <w:trPr>
          <w:jc w:val="center"/>
        </w:trPr>
        <w:tc>
          <w:tcPr>
            <w:tcW w:w="1542" w:type="pct"/>
            <w:vAlign w:val="center"/>
          </w:tcPr>
          <w:p w14:paraId="6E8AA09A" w14:textId="77777777" w:rsidR="0083263C" w:rsidRPr="00DE6877" w:rsidRDefault="0083263C" w:rsidP="00DE687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Производственная деятельность (6.0)</w:t>
            </w:r>
          </w:p>
        </w:tc>
        <w:tc>
          <w:tcPr>
            <w:tcW w:w="1989" w:type="pct"/>
            <w:vAlign w:val="center"/>
          </w:tcPr>
          <w:p w14:paraId="57402BE8" w14:textId="77777777" w:rsidR="0083263C" w:rsidRPr="00DE6877" w:rsidRDefault="0083263C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Минимальный отступ от границы земельного участка до стен зданий, строений, сооружений-3 м;</w:t>
            </w:r>
          </w:p>
          <w:p w14:paraId="53E135C7" w14:textId="77777777" w:rsidR="0083263C" w:rsidRPr="00DE6877" w:rsidRDefault="0083263C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Максимальный процент застройки в границах земельного участка-60.</w:t>
            </w:r>
          </w:p>
          <w:p w14:paraId="01D8EC9D" w14:textId="77777777" w:rsidR="0083263C" w:rsidRPr="00DE6877" w:rsidRDefault="0083263C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Минимальный процент застройки в границах земельного участка-20.</w:t>
            </w:r>
          </w:p>
          <w:p w14:paraId="79F9E3ED" w14:textId="77777777" w:rsidR="0083263C" w:rsidRPr="00DE6877" w:rsidRDefault="0083263C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877">
              <w:rPr>
                <w:rFonts w:ascii="Times New Roman" w:eastAsia="Times New Roman" w:hAnsi="Times New Roman" w:cs="Times New Roman"/>
                <w:lang w:eastAsia="ru-RU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1468" w:type="pct"/>
            <w:vMerge/>
            <w:vAlign w:val="center"/>
          </w:tcPr>
          <w:p w14:paraId="02A9F157" w14:textId="77777777" w:rsidR="0083263C" w:rsidRPr="00DE6877" w:rsidRDefault="0083263C" w:rsidP="00DE68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4260A0B" w14:textId="76BD811B" w:rsidR="00DE6877" w:rsidRDefault="00994139" w:rsidP="00994139">
      <w:pPr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>»</w:t>
      </w:r>
      <w:r w:rsidR="00CF0196">
        <w:rPr>
          <w:rFonts w:ascii="Times New Roman" w:eastAsia="Times New Roman" w:hAnsi="Times New Roman" w:cs="Times New Roman"/>
          <w:b/>
          <w:lang w:eastAsia="ru-RU"/>
        </w:rPr>
        <w:t>.</w:t>
      </w:r>
    </w:p>
    <w:p w14:paraId="207F7FC6" w14:textId="05BACAF7" w:rsidR="0076245F" w:rsidRPr="001B5310" w:rsidRDefault="0076245F" w:rsidP="001B5310">
      <w:pPr>
        <w:pStyle w:val="aff0"/>
        <w:numPr>
          <w:ilvl w:val="0"/>
          <w:numId w:val="43"/>
        </w:numPr>
        <w:shd w:val="clear" w:color="auto" w:fill="FFFFFF"/>
        <w:tabs>
          <w:tab w:val="left" w:pos="709"/>
          <w:tab w:val="left" w:pos="851"/>
          <w:tab w:val="left" w:pos="1134"/>
        </w:tabs>
        <w:ind w:left="0" w:firstLine="705"/>
        <w:jc w:val="both"/>
        <w:rPr>
          <w:color w:val="000000"/>
          <w:spacing w:val="-2"/>
          <w:sz w:val="26"/>
          <w:szCs w:val="26"/>
        </w:rPr>
      </w:pPr>
      <w:r w:rsidRPr="001B5310">
        <w:rPr>
          <w:color w:val="000000"/>
          <w:spacing w:val="-2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00B3FB68" w14:textId="72F9B754" w:rsidR="0076245F" w:rsidRPr="001B5310" w:rsidRDefault="0076245F" w:rsidP="001B5310">
      <w:pPr>
        <w:pStyle w:val="aff0"/>
        <w:numPr>
          <w:ilvl w:val="0"/>
          <w:numId w:val="43"/>
        </w:numPr>
        <w:shd w:val="clear" w:color="auto" w:fill="FFFFFF"/>
        <w:tabs>
          <w:tab w:val="left" w:pos="709"/>
          <w:tab w:val="left" w:pos="851"/>
          <w:tab w:val="left" w:pos="1134"/>
        </w:tabs>
        <w:ind w:left="0" w:firstLine="705"/>
        <w:jc w:val="both"/>
        <w:rPr>
          <w:color w:val="000000"/>
          <w:spacing w:val="-2"/>
          <w:sz w:val="26"/>
          <w:szCs w:val="26"/>
        </w:rPr>
      </w:pPr>
      <w:r w:rsidRPr="001B5310">
        <w:rPr>
          <w:color w:val="000000"/>
          <w:spacing w:val="-2"/>
          <w:sz w:val="26"/>
          <w:szCs w:val="26"/>
        </w:rPr>
        <w:t>Настоящее постановление вступает в силу после его официального опубликования.</w:t>
      </w:r>
    </w:p>
    <w:p w14:paraId="7A2F8418" w14:textId="6137B557" w:rsidR="00DE6877" w:rsidRPr="00D70C6D" w:rsidRDefault="0076245F" w:rsidP="001B5310">
      <w:pPr>
        <w:pStyle w:val="aff0"/>
        <w:numPr>
          <w:ilvl w:val="0"/>
          <w:numId w:val="43"/>
        </w:numPr>
        <w:shd w:val="clear" w:color="auto" w:fill="FFFFFF"/>
        <w:tabs>
          <w:tab w:val="left" w:pos="709"/>
          <w:tab w:val="left" w:pos="851"/>
          <w:tab w:val="left" w:pos="1134"/>
        </w:tabs>
        <w:ind w:left="0" w:firstLine="705"/>
        <w:jc w:val="both"/>
        <w:rPr>
          <w:color w:val="000000"/>
          <w:spacing w:val="-2"/>
          <w:sz w:val="26"/>
          <w:szCs w:val="26"/>
        </w:rPr>
      </w:pPr>
      <w:r w:rsidRPr="001B5310">
        <w:rPr>
          <w:color w:val="000000"/>
          <w:spacing w:val="-2"/>
          <w:sz w:val="26"/>
          <w:szCs w:val="26"/>
        </w:rPr>
        <w:t>Контроль за выполнением постановления возложить на заместителя главы Нефтеюганского района Ченцову М.А.</w:t>
      </w:r>
    </w:p>
    <w:p w14:paraId="529AA02D" w14:textId="5B4A60C6" w:rsidR="00E05257" w:rsidRPr="00D70C6D" w:rsidRDefault="00E05257" w:rsidP="0064708B">
      <w:pPr>
        <w:widowControl w:val="0"/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6F6671" w14:textId="5B23C517" w:rsidR="000A2E01" w:rsidRPr="00D70C6D" w:rsidRDefault="000A2E01" w:rsidP="0064708B">
      <w:pPr>
        <w:widowControl w:val="0"/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4CF507" w14:textId="77777777" w:rsidR="00D57818" w:rsidRPr="00D70C6D" w:rsidRDefault="00D57818" w:rsidP="0064708B">
      <w:pPr>
        <w:widowControl w:val="0"/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3E9A3D" w14:textId="77777777" w:rsidR="001B5310" w:rsidRPr="007C376A" w:rsidRDefault="001B5310" w:rsidP="00FA30B1">
      <w:pPr>
        <w:rPr>
          <w:rFonts w:ascii="Times New Roman" w:eastAsia="Calibri" w:hAnsi="Times New Roman"/>
          <w:sz w:val="26"/>
          <w:szCs w:val="26"/>
        </w:rPr>
      </w:pPr>
      <w:r w:rsidRPr="007C376A">
        <w:rPr>
          <w:rFonts w:ascii="Times New Roman" w:eastAsia="Calibri" w:hAnsi="Times New Roman"/>
          <w:sz w:val="26"/>
          <w:szCs w:val="26"/>
        </w:rPr>
        <w:t>Глава района</w:t>
      </w:r>
      <w:r w:rsidRPr="007C376A">
        <w:rPr>
          <w:rFonts w:ascii="Times New Roman" w:eastAsia="Calibri" w:hAnsi="Times New Roman"/>
          <w:sz w:val="26"/>
          <w:szCs w:val="26"/>
        </w:rPr>
        <w:tab/>
      </w:r>
      <w:r w:rsidRPr="007C376A">
        <w:rPr>
          <w:rFonts w:ascii="Times New Roman" w:eastAsia="Calibri" w:hAnsi="Times New Roman"/>
          <w:sz w:val="26"/>
          <w:szCs w:val="26"/>
        </w:rPr>
        <w:tab/>
      </w:r>
      <w:r w:rsidRPr="007C376A">
        <w:rPr>
          <w:rFonts w:ascii="Times New Roman" w:eastAsia="Calibri" w:hAnsi="Times New Roman"/>
          <w:sz w:val="26"/>
          <w:szCs w:val="26"/>
        </w:rPr>
        <w:tab/>
      </w:r>
      <w:r w:rsidRPr="007C376A">
        <w:rPr>
          <w:rFonts w:ascii="Times New Roman" w:eastAsia="Calibri" w:hAnsi="Times New Roman"/>
          <w:sz w:val="26"/>
          <w:szCs w:val="26"/>
        </w:rPr>
        <w:tab/>
      </w:r>
      <w:r w:rsidRPr="007C376A">
        <w:rPr>
          <w:rFonts w:ascii="Times New Roman" w:eastAsia="Calibri" w:hAnsi="Times New Roman"/>
          <w:sz w:val="26"/>
          <w:szCs w:val="26"/>
        </w:rPr>
        <w:tab/>
      </w:r>
      <w:r w:rsidRPr="007C376A">
        <w:rPr>
          <w:rFonts w:ascii="Times New Roman" w:eastAsia="Calibri" w:hAnsi="Times New Roman"/>
          <w:sz w:val="26"/>
          <w:szCs w:val="26"/>
        </w:rPr>
        <w:tab/>
      </w:r>
      <w:r w:rsidRPr="007C376A">
        <w:rPr>
          <w:rFonts w:ascii="Times New Roman" w:eastAsia="Calibri" w:hAnsi="Times New Roman"/>
          <w:sz w:val="26"/>
          <w:szCs w:val="26"/>
        </w:rPr>
        <w:tab/>
        <w:t>А.А.</w:t>
      </w:r>
      <w:r>
        <w:rPr>
          <w:rFonts w:eastAsia="Calibri"/>
          <w:sz w:val="26"/>
          <w:szCs w:val="26"/>
        </w:rPr>
        <w:t xml:space="preserve"> </w:t>
      </w:r>
      <w:r w:rsidRPr="007C376A">
        <w:rPr>
          <w:rFonts w:ascii="Times New Roman" w:eastAsia="Calibri" w:hAnsi="Times New Roman"/>
          <w:sz w:val="26"/>
          <w:szCs w:val="26"/>
        </w:rPr>
        <w:t>Бочко</w:t>
      </w:r>
    </w:p>
    <w:p w14:paraId="07D41A50" w14:textId="415613B3" w:rsidR="00D15D5D" w:rsidRPr="00D70C6D" w:rsidRDefault="00D15D5D" w:rsidP="0064708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D15D5D" w:rsidRPr="00D70C6D" w:rsidSect="001B5310">
      <w:headerReference w:type="even" r:id="rId8"/>
      <w:headerReference w:type="default" r:id="rId9"/>
      <w:pgSz w:w="11906" w:h="16838"/>
      <w:pgMar w:top="1134" w:right="567" w:bottom="1134" w:left="1701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8B254" w14:textId="77777777" w:rsidR="003A6BD4" w:rsidRDefault="003A6BD4" w:rsidP="002A2F14">
      <w:pPr>
        <w:spacing w:line="240" w:lineRule="auto"/>
      </w:pPr>
      <w:r>
        <w:separator/>
      </w:r>
    </w:p>
  </w:endnote>
  <w:endnote w:type="continuationSeparator" w:id="0">
    <w:p w14:paraId="59BCBA2F" w14:textId="77777777" w:rsidR="003A6BD4" w:rsidRDefault="003A6BD4" w:rsidP="002A2F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4E599" w14:textId="77777777" w:rsidR="003A6BD4" w:rsidRDefault="003A6BD4" w:rsidP="002A2F14">
      <w:pPr>
        <w:spacing w:line="240" w:lineRule="auto"/>
      </w:pPr>
      <w:r>
        <w:separator/>
      </w:r>
    </w:p>
  </w:footnote>
  <w:footnote w:type="continuationSeparator" w:id="0">
    <w:p w14:paraId="0463E438" w14:textId="77777777" w:rsidR="003A6BD4" w:rsidRDefault="003A6BD4" w:rsidP="002A2F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EC02B" w14:textId="77777777" w:rsidR="006A68BB" w:rsidRDefault="006A68BB" w:rsidP="00862B47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139</w:t>
    </w:r>
    <w:r>
      <w:rPr>
        <w:rStyle w:val="a9"/>
      </w:rPr>
      <w:fldChar w:fldCharType="end"/>
    </w:r>
  </w:p>
  <w:p w14:paraId="709F11D4" w14:textId="77777777" w:rsidR="006A68BB" w:rsidRDefault="006A68BB" w:rsidP="00862B47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267584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2695D34E" w14:textId="77777777" w:rsidR="006A68BB" w:rsidRDefault="006A68BB">
        <w:pPr>
          <w:pStyle w:val="a5"/>
          <w:jc w:val="center"/>
        </w:pPr>
      </w:p>
      <w:p w14:paraId="5CD82602" w14:textId="77777777" w:rsidR="006A68BB" w:rsidRPr="00B516D7" w:rsidRDefault="006A68BB">
        <w:pPr>
          <w:pStyle w:val="a5"/>
          <w:jc w:val="center"/>
          <w:rPr>
            <w:sz w:val="24"/>
          </w:rPr>
        </w:pPr>
        <w:r w:rsidRPr="00B516D7">
          <w:rPr>
            <w:sz w:val="24"/>
          </w:rPr>
          <w:fldChar w:fldCharType="begin"/>
        </w:r>
        <w:r w:rsidRPr="00B516D7">
          <w:rPr>
            <w:sz w:val="24"/>
          </w:rPr>
          <w:instrText>PAGE   \* MERGEFORMAT</w:instrText>
        </w:r>
        <w:r w:rsidRPr="00B516D7">
          <w:rPr>
            <w:sz w:val="24"/>
          </w:rPr>
          <w:fldChar w:fldCharType="separate"/>
        </w:r>
        <w:r w:rsidR="000621D9">
          <w:rPr>
            <w:noProof/>
            <w:sz w:val="24"/>
          </w:rPr>
          <w:t>18</w:t>
        </w:r>
        <w:r w:rsidRPr="00B516D7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15640"/>
    <w:multiLevelType w:val="hybridMultilevel"/>
    <w:tmpl w:val="EA92A674"/>
    <w:lvl w:ilvl="0" w:tplc="24D0AC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80F5C83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27C85"/>
    <w:multiLevelType w:val="hybridMultilevel"/>
    <w:tmpl w:val="9370BD44"/>
    <w:lvl w:ilvl="0" w:tplc="CE7C187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4" w15:restartNumberingAfterBreak="0">
    <w:nsid w:val="0E9103C2"/>
    <w:multiLevelType w:val="multilevel"/>
    <w:tmpl w:val="2CAAF5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04868"/>
    <w:multiLevelType w:val="hybridMultilevel"/>
    <w:tmpl w:val="284AFA74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131C3"/>
    <w:multiLevelType w:val="hybridMultilevel"/>
    <w:tmpl w:val="8ED4D896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556DF1"/>
    <w:multiLevelType w:val="hybridMultilevel"/>
    <w:tmpl w:val="9C62D47A"/>
    <w:lvl w:ilvl="0" w:tplc="22F2F2F8">
      <w:start w:val="1"/>
      <w:numFmt w:val="decimal"/>
      <w:lvlText w:val="%1."/>
      <w:lvlJc w:val="left"/>
      <w:pPr>
        <w:ind w:left="1699" w:hanging="9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7203CC7"/>
    <w:multiLevelType w:val="hybridMultilevel"/>
    <w:tmpl w:val="CBDC560E"/>
    <w:lvl w:ilvl="0" w:tplc="ACFE0E6C">
      <w:start w:val="1"/>
      <w:numFmt w:val="decimal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3E16C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3149C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0000F"/>
    <w:multiLevelType w:val="hybridMultilevel"/>
    <w:tmpl w:val="CA082E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7B6FB5"/>
    <w:multiLevelType w:val="hybridMultilevel"/>
    <w:tmpl w:val="C81C5E3E"/>
    <w:lvl w:ilvl="0" w:tplc="1770A3BA">
      <w:start w:val="1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1" w15:restartNumberingAfterBreak="0">
    <w:nsid w:val="37E050FB"/>
    <w:multiLevelType w:val="hybridMultilevel"/>
    <w:tmpl w:val="6FD496C8"/>
    <w:lvl w:ilvl="0" w:tplc="C58623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91E6389"/>
    <w:multiLevelType w:val="multilevel"/>
    <w:tmpl w:val="55225C3A"/>
    <w:lvl w:ilvl="0">
      <w:start w:val="1"/>
      <w:numFmt w:val="decimal"/>
      <w:lvlText w:val="%1."/>
      <w:lvlJc w:val="left"/>
      <w:pPr>
        <w:ind w:left="1854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4" w:hanging="1800"/>
      </w:pPr>
      <w:rPr>
        <w:rFonts w:hint="default"/>
      </w:rPr>
    </w:lvl>
  </w:abstractNum>
  <w:abstractNum w:abstractNumId="23" w15:restartNumberingAfterBreak="0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8F5375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3B1AF1"/>
    <w:multiLevelType w:val="hybridMultilevel"/>
    <w:tmpl w:val="74DC8744"/>
    <w:lvl w:ilvl="0" w:tplc="514A19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A731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44578E"/>
    <w:multiLevelType w:val="hybridMultilevel"/>
    <w:tmpl w:val="47E80270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AE7BB2"/>
    <w:multiLevelType w:val="multilevel"/>
    <w:tmpl w:val="5B58DAA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0" w15:restartNumberingAfterBreak="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1" w15:restartNumberingAfterBreak="0">
    <w:nsid w:val="7ADD55B9"/>
    <w:multiLevelType w:val="hybridMultilevel"/>
    <w:tmpl w:val="BE6A5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C9F2F24"/>
    <w:multiLevelType w:val="hybridMultilevel"/>
    <w:tmpl w:val="5C3E4992"/>
    <w:lvl w:ilvl="0" w:tplc="1CBCA0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38"/>
  </w:num>
  <w:num w:numId="3">
    <w:abstractNumId w:val="18"/>
  </w:num>
  <w:num w:numId="4">
    <w:abstractNumId w:val="8"/>
  </w:num>
  <w:num w:numId="5">
    <w:abstractNumId w:val="36"/>
  </w:num>
  <w:num w:numId="6">
    <w:abstractNumId w:val="23"/>
  </w:num>
  <w:num w:numId="7">
    <w:abstractNumId w:val="37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29"/>
  </w:num>
  <w:num w:numId="11">
    <w:abstractNumId w:val="2"/>
  </w:num>
  <w:num w:numId="12">
    <w:abstractNumId w:val="40"/>
  </w:num>
  <w:num w:numId="13">
    <w:abstractNumId w:val="15"/>
  </w:num>
  <w:num w:numId="14">
    <w:abstractNumId w:val="25"/>
  </w:num>
  <w:num w:numId="15">
    <w:abstractNumId w:val="27"/>
  </w:num>
  <w:num w:numId="16">
    <w:abstractNumId w:val="10"/>
  </w:num>
  <w:num w:numId="17">
    <w:abstractNumId w:val="31"/>
  </w:num>
  <w:num w:numId="18">
    <w:abstractNumId w:val="24"/>
  </w:num>
  <w:num w:numId="19">
    <w:abstractNumId w:val="28"/>
  </w:num>
  <w:num w:numId="20">
    <w:abstractNumId w:val="5"/>
  </w:num>
  <w:num w:numId="21">
    <w:abstractNumId w:val="33"/>
  </w:num>
  <w:num w:numId="22">
    <w:abstractNumId w:val="35"/>
  </w:num>
  <w:num w:numId="23">
    <w:abstractNumId w:val="9"/>
  </w:num>
  <w:num w:numId="24">
    <w:abstractNumId w:val="41"/>
  </w:num>
  <w:num w:numId="25">
    <w:abstractNumId w:val="14"/>
  </w:num>
  <w:num w:numId="26">
    <w:abstractNumId w:val="26"/>
  </w:num>
  <w:num w:numId="27">
    <w:abstractNumId w:val="30"/>
  </w:num>
  <w:num w:numId="28">
    <w:abstractNumId w:val="16"/>
  </w:num>
  <w:num w:numId="29">
    <w:abstractNumId w:val="1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39"/>
  </w:num>
  <w:num w:numId="35">
    <w:abstractNumId w:val="11"/>
  </w:num>
  <w:num w:numId="36">
    <w:abstractNumId w:val="21"/>
  </w:num>
  <w:num w:numId="37">
    <w:abstractNumId w:val="22"/>
  </w:num>
  <w:num w:numId="38">
    <w:abstractNumId w:val="42"/>
  </w:num>
  <w:num w:numId="39">
    <w:abstractNumId w:val="20"/>
  </w:num>
  <w:num w:numId="40">
    <w:abstractNumId w:val="17"/>
  </w:num>
  <w:num w:numId="41">
    <w:abstractNumId w:val="4"/>
  </w:num>
  <w:num w:numId="42">
    <w:abstractNumId w:val="6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70"/>
    <w:rsid w:val="00000937"/>
    <w:rsid w:val="0000227C"/>
    <w:rsid w:val="000038DB"/>
    <w:rsid w:val="00005CF6"/>
    <w:rsid w:val="00015FEA"/>
    <w:rsid w:val="00022E11"/>
    <w:rsid w:val="00027142"/>
    <w:rsid w:val="00035C8F"/>
    <w:rsid w:val="00043F57"/>
    <w:rsid w:val="00047EBD"/>
    <w:rsid w:val="0005170D"/>
    <w:rsid w:val="000534E1"/>
    <w:rsid w:val="00054687"/>
    <w:rsid w:val="00055A87"/>
    <w:rsid w:val="000621D9"/>
    <w:rsid w:val="000631B4"/>
    <w:rsid w:val="000648E3"/>
    <w:rsid w:val="0006617B"/>
    <w:rsid w:val="0007633F"/>
    <w:rsid w:val="00087953"/>
    <w:rsid w:val="00093FA4"/>
    <w:rsid w:val="000940A7"/>
    <w:rsid w:val="000947F5"/>
    <w:rsid w:val="000A2E01"/>
    <w:rsid w:val="000A2EE7"/>
    <w:rsid w:val="000A327A"/>
    <w:rsid w:val="000A5D8C"/>
    <w:rsid w:val="000A626A"/>
    <w:rsid w:val="000A6399"/>
    <w:rsid w:val="000A6D9A"/>
    <w:rsid w:val="000B2649"/>
    <w:rsid w:val="000B2F5B"/>
    <w:rsid w:val="000B7993"/>
    <w:rsid w:val="000C1AD9"/>
    <w:rsid w:val="000C6FC0"/>
    <w:rsid w:val="000C7AB4"/>
    <w:rsid w:val="000D28A0"/>
    <w:rsid w:val="000D3F99"/>
    <w:rsid w:val="000D5617"/>
    <w:rsid w:val="000E0BC7"/>
    <w:rsid w:val="000E2AB1"/>
    <w:rsid w:val="000E3B21"/>
    <w:rsid w:val="000E68EB"/>
    <w:rsid w:val="000F4225"/>
    <w:rsid w:val="000F561E"/>
    <w:rsid w:val="001013CB"/>
    <w:rsid w:val="001027BF"/>
    <w:rsid w:val="00105279"/>
    <w:rsid w:val="0010673E"/>
    <w:rsid w:val="0010705B"/>
    <w:rsid w:val="00107271"/>
    <w:rsid w:val="001135A5"/>
    <w:rsid w:val="00113D8E"/>
    <w:rsid w:val="00114C27"/>
    <w:rsid w:val="001202AB"/>
    <w:rsid w:val="00122A33"/>
    <w:rsid w:val="0012314B"/>
    <w:rsid w:val="001235FB"/>
    <w:rsid w:val="001239A0"/>
    <w:rsid w:val="00136643"/>
    <w:rsid w:val="00136C0D"/>
    <w:rsid w:val="00137105"/>
    <w:rsid w:val="0014094D"/>
    <w:rsid w:val="0014292B"/>
    <w:rsid w:val="00143763"/>
    <w:rsid w:val="001518E8"/>
    <w:rsid w:val="0015596A"/>
    <w:rsid w:val="00156F00"/>
    <w:rsid w:val="001606AB"/>
    <w:rsid w:val="00161F5F"/>
    <w:rsid w:val="001644F1"/>
    <w:rsid w:val="001745DF"/>
    <w:rsid w:val="001763C0"/>
    <w:rsid w:val="001767CE"/>
    <w:rsid w:val="001919E8"/>
    <w:rsid w:val="001940EC"/>
    <w:rsid w:val="00194498"/>
    <w:rsid w:val="001947AA"/>
    <w:rsid w:val="00194B85"/>
    <w:rsid w:val="001976C8"/>
    <w:rsid w:val="00197D0A"/>
    <w:rsid w:val="001A2686"/>
    <w:rsid w:val="001A38BB"/>
    <w:rsid w:val="001A4557"/>
    <w:rsid w:val="001B4BB5"/>
    <w:rsid w:val="001B5310"/>
    <w:rsid w:val="001C3C5D"/>
    <w:rsid w:val="001D2544"/>
    <w:rsid w:val="001D3138"/>
    <w:rsid w:val="001D387E"/>
    <w:rsid w:val="001D64CF"/>
    <w:rsid w:val="001E10F9"/>
    <w:rsid w:val="001E7682"/>
    <w:rsid w:val="001F0208"/>
    <w:rsid w:val="001F09AB"/>
    <w:rsid w:val="001F235A"/>
    <w:rsid w:val="001F2FFA"/>
    <w:rsid w:val="001F3584"/>
    <w:rsid w:val="001F483C"/>
    <w:rsid w:val="0020160C"/>
    <w:rsid w:val="00201FD1"/>
    <w:rsid w:val="00203985"/>
    <w:rsid w:val="00204F7B"/>
    <w:rsid w:val="002070C9"/>
    <w:rsid w:val="0020753D"/>
    <w:rsid w:val="00210D4C"/>
    <w:rsid w:val="00211C28"/>
    <w:rsid w:val="0021425D"/>
    <w:rsid w:val="002142E3"/>
    <w:rsid w:val="00221D72"/>
    <w:rsid w:val="00223B5F"/>
    <w:rsid w:val="002263A1"/>
    <w:rsid w:val="00226C95"/>
    <w:rsid w:val="0022779E"/>
    <w:rsid w:val="00232E00"/>
    <w:rsid w:val="00234DBA"/>
    <w:rsid w:val="002369E7"/>
    <w:rsid w:val="00244C14"/>
    <w:rsid w:val="00245CD7"/>
    <w:rsid w:val="00245D0F"/>
    <w:rsid w:val="002526A1"/>
    <w:rsid w:val="00252AD4"/>
    <w:rsid w:val="002600C5"/>
    <w:rsid w:val="0026098F"/>
    <w:rsid w:val="002615A4"/>
    <w:rsid w:val="00261B33"/>
    <w:rsid w:val="00262F87"/>
    <w:rsid w:val="00264465"/>
    <w:rsid w:val="00265BA3"/>
    <w:rsid w:val="00267D89"/>
    <w:rsid w:val="0027726A"/>
    <w:rsid w:val="002826BE"/>
    <w:rsid w:val="002830E4"/>
    <w:rsid w:val="00285520"/>
    <w:rsid w:val="0029121F"/>
    <w:rsid w:val="0029317B"/>
    <w:rsid w:val="0029382F"/>
    <w:rsid w:val="00294EFE"/>
    <w:rsid w:val="00296436"/>
    <w:rsid w:val="002A168A"/>
    <w:rsid w:val="002A2F14"/>
    <w:rsid w:val="002A5171"/>
    <w:rsid w:val="002A72A2"/>
    <w:rsid w:val="002B3228"/>
    <w:rsid w:val="002B3361"/>
    <w:rsid w:val="002B3A0D"/>
    <w:rsid w:val="002B4288"/>
    <w:rsid w:val="002B6B8E"/>
    <w:rsid w:val="002B6CB3"/>
    <w:rsid w:val="002B7E84"/>
    <w:rsid w:val="002C1CCF"/>
    <w:rsid w:val="002C28A0"/>
    <w:rsid w:val="002C45C5"/>
    <w:rsid w:val="002C4B5A"/>
    <w:rsid w:val="002C6AEE"/>
    <w:rsid w:val="002C74E7"/>
    <w:rsid w:val="002D0BFC"/>
    <w:rsid w:val="002D73E0"/>
    <w:rsid w:val="002E14C8"/>
    <w:rsid w:val="002E20C4"/>
    <w:rsid w:val="002E5351"/>
    <w:rsid w:val="002F0A12"/>
    <w:rsid w:val="002F35A2"/>
    <w:rsid w:val="002F42A0"/>
    <w:rsid w:val="002F67D1"/>
    <w:rsid w:val="00300852"/>
    <w:rsid w:val="00301239"/>
    <w:rsid w:val="00303CC2"/>
    <w:rsid w:val="0030544B"/>
    <w:rsid w:val="00305694"/>
    <w:rsid w:val="0030682C"/>
    <w:rsid w:val="00313321"/>
    <w:rsid w:val="00315D63"/>
    <w:rsid w:val="003168BB"/>
    <w:rsid w:val="00317D92"/>
    <w:rsid w:val="003216BE"/>
    <w:rsid w:val="00331A19"/>
    <w:rsid w:val="00332959"/>
    <w:rsid w:val="00334343"/>
    <w:rsid w:val="00335740"/>
    <w:rsid w:val="003409AF"/>
    <w:rsid w:val="00341727"/>
    <w:rsid w:val="00341922"/>
    <w:rsid w:val="003422F5"/>
    <w:rsid w:val="003456B5"/>
    <w:rsid w:val="0034580B"/>
    <w:rsid w:val="00347CEA"/>
    <w:rsid w:val="00347E1A"/>
    <w:rsid w:val="003518EB"/>
    <w:rsid w:val="00355BCF"/>
    <w:rsid w:val="00355D0D"/>
    <w:rsid w:val="00362CD8"/>
    <w:rsid w:val="0036701B"/>
    <w:rsid w:val="0037196D"/>
    <w:rsid w:val="0037343E"/>
    <w:rsid w:val="00374A57"/>
    <w:rsid w:val="00374C9F"/>
    <w:rsid w:val="003751FB"/>
    <w:rsid w:val="00376B82"/>
    <w:rsid w:val="00376C5E"/>
    <w:rsid w:val="00380E75"/>
    <w:rsid w:val="0038242F"/>
    <w:rsid w:val="003835AE"/>
    <w:rsid w:val="0038476C"/>
    <w:rsid w:val="00385B47"/>
    <w:rsid w:val="00391E24"/>
    <w:rsid w:val="00391E99"/>
    <w:rsid w:val="00392DFF"/>
    <w:rsid w:val="00394303"/>
    <w:rsid w:val="00394A17"/>
    <w:rsid w:val="00395574"/>
    <w:rsid w:val="00396B17"/>
    <w:rsid w:val="003A0BD2"/>
    <w:rsid w:val="003A3154"/>
    <w:rsid w:val="003A5962"/>
    <w:rsid w:val="003A6BD4"/>
    <w:rsid w:val="003A7E33"/>
    <w:rsid w:val="003B18DF"/>
    <w:rsid w:val="003B4CC9"/>
    <w:rsid w:val="003B6201"/>
    <w:rsid w:val="003C023B"/>
    <w:rsid w:val="003C1420"/>
    <w:rsid w:val="003C15CE"/>
    <w:rsid w:val="003C25A8"/>
    <w:rsid w:val="003C3463"/>
    <w:rsid w:val="003D0154"/>
    <w:rsid w:val="003D2452"/>
    <w:rsid w:val="003D4358"/>
    <w:rsid w:val="003E0BA4"/>
    <w:rsid w:val="003E1BCF"/>
    <w:rsid w:val="003E2FD6"/>
    <w:rsid w:val="003E4544"/>
    <w:rsid w:val="003F08EE"/>
    <w:rsid w:val="003F1F7C"/>
    <w:rsid w:val="00404C1E"/>
    <w:rsid w:val="00410658"/>
    <w:rsid w:val="00411FAB"/>
    <w:rsid w:val="00413299"/>
    <w:rsid w:val="00414B2A"/>
    <w:rsid w:val="0041657D"/>
    <w:rsid w:val="00417A07"/>
    <w:rsid w:val="004206DB"/>
    <w:rsid w:val="00421CAC"/>
    <w:rsid w:val="004240C7"/>
    <w:rsid w:val="0042552B"/>
    <w:rsid w:val="00427841"/>
    <w:rsid w:val="00440020"/>
    <w:rsid w:val="00440C9B"/>
    <w:rsid w:val="0044297D"/>
    <w:rsid w:val="00445F11"/>
    <w:rsid w:val="00447437"/>
    <w:rsid w:val="00447C18"/>
    <w:rsid w:val="00447FE4"/>
    <w:rsid w:val="004500FB"/>
    <w:rsid w:val="00454367"/>
    <w:rsid w:val="00457E5C"/>
    <w:rsid w:val="00462B56"/>
    <w:rsid w:val="0046656B"/>
    <w:rsid w:val="00466CE5"/>
    <w:rsid w:val="00467934"/>
    <w:rsid w:val="004717A2"/>
    <w:rsid w:val="00472106"/>
    <w:rsid w:val="004730E1"/>
    <w:rsid w:val="0048473F"/>
    <w:rsid w:val="00486F08"/>
    <w:rsid w:val="004902CB"/>
    <w:rsid w:val="004903F0"/>
    <w:rsid w:val="004907E7"/>
    <w:rsid w:val="004A02DD"/>
    <w:rsid w:val="004B0496"/>
    <w:rsid w:val="004B21B0"/>
    <w:rsid w:val="004B606B"/>
    <w:rsid w:val="004B72C0"/>
    <w:rsid w:val="004B7981"/>
    <w:rsid w:val="004C2A95"/>
    <w:rsid w:val="004C6C90"/>
    <w:rsid w:val="004C7A62"/>
    <w:rsid w:val="004D5501"/>
    <w:rsid w:val="004D64EB"/>
    <w:rsid w:val="004E07DC"/>
    <w:rsid w:val="004E20BD"/>
    <w:rsid w:val="004F04EF"/>
    <w:rsid w:val="004F751E"/>
    <w:rsid w:val="00502656"/>
    <w:rsid w:val="0051000D"/>
    <w:rsid w:val="00513A97"/>
    <w:rsid w:val="005228FA"/>
    <w:rsid w:val="005265B5"/>
    <w:rsid w:val="0052690F"/>
    <w:rsid w:val="00530B97"/>
    <w:rsid w:val="00531DCC"/>
    <w:rsid w:val="0053684F"/>
    <w:rsid w:val="005418D0"/>
    <w:rsid w:val="005468CB"/>
    <w:rsid w:val="005552FB"/>
    <w:rsid w:val="0056178F"/>
    <w:rsid w:val="0056591C"/>
    <w:rsid w:val="00570D20"/>
    <w:rsid w:val="00571D07"/>
    <w:rsid w:val="005726ED"/>
    <w:rsid w:val="00574BE4"/>
    <w:rsid w:val="005758FF"/>
    <w:rsid w:val="00577272"/>
    <w:rsid w:val="00581CB2"/>
    <w:rsid w:val="0059537D"/>
    <w:rsid w:val="00595862"/>
    <w:rsid w:val="00595B12"/>
    <w:rsid w:val="0059747C"/>
    <w:rsid w:val="00597C7B"/>
    <w:rsid w:val="005A71F0"/>
    <w:rsid w:val="005B463C"/>
    <w:rsid w:val="005B4BA2"/>
    <w:rsid w:val="005B7314"/>
    <w:rsid w:val="005C17F6"/>
    <w:rsid w:val="005C7543"/>
    <w:rsid w:val="005C75B5"/>
    <w:rsid w:val="005D623F"/>
    <w:rsid w:val="005D7207"/>
    <w:rsid w:val="005D74CD"/>
    <w:rsid w:val="005E1DFD"/>
    <w:rsid w:val="005E2A98"/>
    <w:rsid w:val="005E2F6D"/>
    <w:rsid w:val="005E5C48"/>
    <w:rsid w:val="005F1008"/>
    <w:rsid w:val="005F25FB"/>
    <w:rsid w:val="005F2ABA"/>
    <w:rsid w:val="005F5F5F"/>
    <w:rsid w:val="005F6AB7"/>
    <w:rsid w:val="00601071"/>
    <w:rsid w:val="00604785"/>
    <w:rsid w:val="00604EC2"/>
    <w:rsid w:val="00605CC9"/>
    <w:rsid w:val="00607615"/>
    <w:rsid w:val="006164E3"/>
    <w:rsid w:val="00623452"/>
    <w:rsid w:val="0062773C"/>
    <w:rsid w:val="00633C2B"/>
    <w:rsid w:val="00634245"/>
    <w:rsid w:val="0063567D"/>
    <w:rsid w:val="00635E91"/>
    <w:rsid w:val="00637567"/>
    <w:rsid w:val="00641C73"/>
    <w:rsid w:val="0064355B"/>
    <w:rsid w:val="00643EFB"/>
    <w:rsid w:val="0064708B"/>
    <w:rsid w:val="0064732D"/>
    <w:rsid w:val="00650DB8"/>
    <w:rsid w:val="006510BB"/>
    <w:rsid w:val="0065316C"/>
    <w:rsid w:val="0066244C"/>
    <w:rsid w:val="006636C4"/>
    <w:rsid w:val="00663E42"/>
    <w:rsid w:val="00664637"/>
    <w:rsid w:val="00671DED"/>
    <w:rsid w:val="00672A38"/>
    <w:rsid w:val="00672DF2"/>
    <w:rsid w:val="00674BF3"/>
    <w:rsid w:val="00677523"/>
    <w:rsid w:val="00677AA1"/>
    <w:rsid w:val="00681A18"/>
    <w:rsid w:val="0068314E"/>
    <w:rsid w:val="00683589"/>
    <w:rsid w:val="00692119"/>
    <w:rsid w:val="006927C5"/>
    <w:rsid w:val="00694283"/>
    <w:rsid w:val="006A0775"/>
    <w:rsid w:val="006A1D53"/>
    <w:rsid w:val="006A68BB"/>
    <w:rsid w:val="006B09DC"/>
    <w:rsid w:val="006B5EAB"/>
    <w:rsid w:val="006C2A9A"/>
    <w:rsid w:val="006D196B"/>
    <w:rsid w:val="006D2953"/>
    <w:rsid w:val="006D66D6"/>
    <w:rsid w:val="006D752B"/>
    <w:rsid w:val="006E496F"/>
    <w:rsid w:val="006F0381"/>
    <w:rsid w:val="006F048A"/>
    <w:rsid w:val="006F2992"/>
    <w:rsid w:val="00700B8A"/>
    <w:rsid w:val="00702A46"/>
    <w:rsid w:val="00707FA7"/>
    <w:rsid w:val="00711DA1"/>
    <w:rsid w:val="007204DD"/>
    <w:rsid w:val="007219D1"/>
    <w:rsid w:val="00723609"/>
    <w:rsid w:val="007245A0"/>
    <w:rsid w:val="00731E88"/>
    <w:rsid w:val="00732285"/>
    <w:rsid w:val="007372A8"/>
    <w:rsid w:val="007406F9"/>
    <w:rsid w:val="007410EC"/>
    <w:rsid w:val="007458B5"/>
    <w:rsid w:val="00755588"/>
    <w:rsid w:val="007611F7"/>
    <w:rsid w:val="007612F3"/>
    <w:rsid w:val="00761C72"/>
    <w:rsid w:val="0076236D"/>
    <w:rsid w:val="0076236E"/>
    <w:rsid w:val="0076245F"/>
    <w:rsid w:val="00766E46"/>
    <w:rsid w:val="007705C7"/>
    <w:rsid w:val="00780145"/>
    <w:rsid w:val="00792D42"/>
    <w:rsid w:val="00793035"/>
    <w:rsid w:val="00795211"/>
    <w:rsid w:val="007A190D"/>
    <w:rsid w:val="007A4A67"/>
    <w:rsid w:val="007A5750"/>
    <w:rsid w:val="007A579C"/>
    <w:rsid w:val="007B1EB6"/>
    <w:rsid w:val="007B2237"/>
    <w:rsid w:val="007C009F"/>
    <w:rsid w:val="007C48F0"/>
    <w:rsid w:val="007C74DD"/>
    <w:rsid w:val="007C775A"/>
    <w:rsid w:val="007D5D1E"/>
    <w:rsid w:val="007D796E"/>
    <w:rsid w:val="007E14E6"/>
    <w:rsid w:val="007E3138"/>
    <w:rsid w:val="007E73E2"/>
    <w:rsid w:val="007F15D2"/>
    <w:rsid w:val="007F1C33"/>
    <w:rsid w:val="007F30DE"/>
    <w:rsid w:val="007F54D1"/>
    <w:rsid w:val="007F6612"/>
    <w:rsid w:val="00800C64"/>
    <w:rsid w:val="008014DC"/>
    <w:rsid w:val="00805650"/>
    <w:rsid w:val="00812F76"/>
    <w:rsid w:val="008217B8"/>
    <w:rsid w:val="00822E00"/>
    <w:rsid w:val="00823D02"/>
    <w:rsid w:val="008246E7"/>
    <w:rsid w:val="00826C9C"/>
    <w:rsid w:val="00830C8E"/>
    <w:rsid w:val="00832356"/>
    <w:rsid w:val="0083238C"/>
    <w:rsid w:val="0083263C"/>
    <w:rsid w:val="008334F9"/>
    <w:rsid w:val="008343BE"/>
    <w:rsid w:val="00834673"/>
    <w:rsid w:val="00840137"/>
    <w:rsid w:val="00840C83"/>
    <w:rsid w:val="00845E71"/>
    <w:rsid w:val="00852D5E"/>
    <w:rsid w:val="00862B47"/>
    <w:rsid w:val="0086686F"/>
    <w:rsid w:val="00866DB6"/>
    <w:rsid w:val="0086794B"/>
    <w:rsid w:val="00867A8D"/>
    <w:rsid w:val="00870152"/>
    <w:rsid w:val="00872B0E"/>
    <w:rsid w:val="00874A0E"/>
    <w:rsid w:val="0087533E"/>
    <w:rsid w:val="008758BC"/>
    <w:rsid w:val="00876044"/>
    <w:rsid w:val="00880128"/>
    <w:rsid w:val="00880BE6"/>
    <w:rsid w:val="0088499F"/>
    <w:rsid w:val="008909A1"/>
    <w:rsid w:val="00890E99"/>
    <w:rsid w:val="008933EA"/>
    <w:rsid w:val="00895DA6"/>
    <w:rsid w:val="0089622B"/>
    <w:rsid w:val="008A0A76"/>
    <w:rsid w:val="008A0F5A"/>
    <w:rsid w:val="008A6423"/>
    <w:rsid w:val="008B1E28"/>
    <w:rsid w:val="008B38A7"/>
    <w:rsid w:val="008C4891"/>
    <w:rsid w:val="008C6054"/>
    <w:rsid w:val="008E333B"/>
    <w:rsid w:val="008E4EDC"/>
    <w:rsid w:val="008E55E8"/>
    <w:rsid w:val="008F3B34"/>
    <w:rsid w:val="008F4E47"/>
    <w:rsid w:val="00900057"/>
    <w:rsid w:val="00907715"/>
    <w:rsid w:val="00913969"/>
    <w:rsid w:val="009165A8"/>
    <w:rsid w:val="00917828"/>
    <w:rsid w:val="00920FC7"/>
    <w:rsid w:val="00921D16"/>
    <w:rsid w:val="00923CAB"/>
    <w:rsid w:val="00925674"/>
    <w:rsid w:val="00927471"/>
    <w:rsid w:val="00934213"/>
    <w:rsid w:val="0094168B"/>
    <w:rsid w:val="00945521"/>
    <w:rsid w:val="00947757"/>
    <w:rsid w:val="00950249"/>
    <w:rsid w:val="00953623"/>
    <w:rsid w:val="00957875"/>
    <w:rsid w:val="00960068"/>
    <w:rsid w:val="009701CC"/>
    <w:rsid w:val="00972843"/>
    <w:rsid w:val="009728E0"/>
    <w:rsid w:val="00974E2A"/>
    <w:rsid w:val="00975530"/>
    <w:rsid w:val="00980C30"/>
    <w:rsid w:val="00983705"/>
    <w:rsid w:val="00985577"/>
    <w:rsid w:val="0099008C"/>
    <w:rsid w:val="00992EDE"/>
    <w:rsid w:val="00994139"/>
    <w:rsid w:val="0099508B"/>
    <w:rsid w:val="009A3AF3"/>
    <w:rsid w:val="009A5424"/>
    <w:rsid w:val="009B00E5"/>
    <w:rsid w:val="009B0FFE"/>
    <w:rsid w:val="009B2F17"/>
    <w:rsid w:val="009B449E"/>
    <w:rsid w:val="009C2284"/>
    <w:rsid w:val="009C6A2C"/>
    <w:rsid w:val="009C7025"/>
    <w:rsid w:val="009C712D"/>
    <w:rsid w:val="009D0909"/>
    <w:rsid w:val="009D274F"/>
    <w:rsid w:val="009D31B6"/>
    <w:rsid w:val="009E0B03"/>
    <w:rsid w:val="009E2F56"/>
    <w:rsid w:val="009E34F0"/>
    <w:rsid w:val="009E471C"/>
    <w:rsid w:val="009E6161"/>
    <w:rsid w:val="009E7AF7"/>
    <w:rsid w:val="009F075D"/>
    <w:rsid w:val="009F2340"/>
    <w:rsid w:val="009F2B9C"/>
    <w:rsid w:val="009F5F09"/>
    <w:rsid w:val="009F60F8"/>
    <w:rsid w:val="009F64BA"/>
    <w:rsid w:val="009F780D"/>
    <w:rsid w:val="00A04DE5"/>
    <w:rsid w:val="00A051B5"/>
    <w:rsid w:val="00A11624"/>
    <w:rsid w:val="00A16120"/>
    <w:rsid w:val="00A1626D"/>
    <w:rsid w:val="00A205C6"/>
    <w:rsid w:val="00A20721"/>
    <w:rsid w:val="00A21743"/>
    <w:rsid w:val="00A21F8F"/>
    <w:rsid w:val="00A268BA"/>
    <w:rsid w:val="00A309A0"/>
    <w:rsid w:val="00A33845"/>
    <w:rsid w:val="00A349C8"/>
    <w:rsid w:val="00A42535"/>
    <w:rsid w:val="00A46DF7"/>
    <w:rsid w:val="00A47B64"/>
    <w:rsid w:val="00A534BF"/>
    <w:rsid w:val="00A5627C"/>
    <w:rsid w:val="00A63A92"/>
    <w:rsid w:val="00A63E8D"/>
    <w:rsid w:val="00A6437A"/>
    <w:rsid w:val="00A75214"/>
    <w:rsid w:val="00A76B35"/>
    <w:rsid w:val="00A81FC2"/>
    <w:rsid w:val="00A83436"/>
    <w:rsid w:val="00A83F4E"/>
    <w:rsid w:val="00A8624F"/>
    <w:rsid w:val="00A90462"/>
    <w:rsid w:val="00A9742A"/>
    <w:rsid w:val="00AA7BEA"/>
    <w:rsid w:val="00AA7E31"/>
    <w:rsid w:val="00AB09D9"/>
    <w:rsid w:val="00AB266E"/>
    <w:rsid w:val="00AB2F19"/>
    <w:rsid w:val="00AB4CC8"/>
    <w:rsid w:val="00AB6A6F"/>
    <w:rsid w:val="00AC659F"/>
    <w:rsid w:val="00AC6E77"/>
    <w:rsid w:val="00AC7F6B"/>
    <w:rsid w:val="00AD4F4B"/>
    <w:rsid w:val="00AD64EE"/>
    <w:rsid w:val="00AD7057"/>
    <w:rsid w:val="00AE26E8"/>
    <w:rsid w:val="00AE3E45"/>
    <w:rsid w:val="00AF4C5A"/>
    <w:rsid w:val="00B00761"/>
    <w:rsid w:val="00B01295"/>
    <w:rsid w:val="00B023C1"/>
    <w:rsid w:val="00B10312"/>
    <w:rsid w:val="00B117AB"/>
    <w:rsid w:val="00B17280"/>
    <w:rsid w:val="00B173EF"/>
    <w:rsid w:val="00B23365"/>
    <w:rsid w:val="00B2469B"/>
    <w:rsid w:val="00B31166"/>
    <w:rsid w:val="00B31BFE"/>
    <w:rsid w:val="00B32ED6"/>
    <w:rsid w:val="00B3429D"/>
    <w:rsid w:val="00B34A4D"/>
    <w:rsid w:val="00B4047C"/>
    <w:rsid w:val="00B43D4F"/>
    <w:rsid w:val="00B43D89"/>
    <w:rsid w:val="00B44A6E"/>
    <w:rsid w:val="00B47BB9"/>
    <w:rsid w:val="00B510BD"/>
    <w:rsid w:val="00B5131D"/>
    <w:rsid w:val="00B516D7"/>
    <w:rsid w:val="00B51DAB"/>
    <w:rsid w:val="00B52B51"/>
    <w:rsid w:val="00B5406D"/>
    <w:rsid w:val="00B550C3"/>
    <w:rsid w:val="00B56F0B"/>
    <w:rsid w:val="00B628AF"/>
    <w:rsid w:val="00B638FA"/>
    <w:rsid w:val="00B65D19"/>
    <w:rsid w:val="00B738B4"/>
    <w:rsid w:val="00B91404"/>
    <w:rsid w:val="00B96696"/>
    <w:rsid w:val="00B96E59"/>
    <w:rsid w:val="00BA5B57"/>
    <w:rsid w:val="00BB3880"/>
    <w:rsid w:val="00BB3BFD"/>
    <w:rsid w:val="00BB4CAA"/>
    <w:rsid w:val="00BB6258"/>
    <w:rsid w:val="00BC4CB7"/>
    <w:rsid w:val="00BD09E0"/>
    <w:rsid w:val="00BD31AD"/>
    <w:rsid w:val="00BD7E45"/>
    <w:rsid w:val="00BE4A39"/>
    <w:rsid w:val="00BE4C29"/>
    <w:rsid w:val="00BE6BFD"/>
    <w:rsid w:val="00BF2B79"/>
    <w:rsid w:val="00BF4396"/>
    <w:rsid w:val="00BF5705"/>
    <w:rsid w:val="00BF6E35"/>
    <w:rsid w:val="00BF7FF1"/>
    <w:rsid w:val="00C004B6"/>
    <w:rsid w:val="00C00EBB"/>
    <w:rsid w:val="00C055B0"/>
    <w:rsid w:val="00C06D92"/>
    <w:rsid w:val="00C0778E"/>
    <w:rsid w:val="00C07C20"/>
    <w:rsid w:val="00C11942"/>
    <w:rsid w:val="00C15302"/>
    <w:rsid w:val="00C20682"/>
    <w:rsid w:val="00C21301"/>
    <w:rsid w:val="00C22970"/>
    <w:rsid w:val="00C23F5A"/>
    <w:rsid w:val="00C24880"/>
    <w:rsid w:val="00C26460"/>
    <w:rsid w:val="00C26D29"/>
    <w:rsid w:val="00C27D3D"/>
    <w:rsid w:val="00C509AB"/>
    <w:rsid w:val="00C51923"/>
    <w:rsid w:val="00C54125"/>
    <w:rsid w:val="00C544FD"/>
    <w:rsid w:val="00C55124"/>
    <w:rsid w:val="00C56A9D"/>
    <w:rsid w:val="00C60161"/>
    <w:rsid w:val="00C61DA0"/>
    <w:rsid w:val="00C642DD"/>
    <w:rsid w:val="00C72250"/>
    <w:rsid w:val="00C74717"/>
    <w:rsid w:val="00C777F8"/>
    <w:rsid w:val="00C8038F"/>
    <w:rsid w:val="00C8623F"/>
    <w:rsid w:val="00CA0516"/>
    <w:rsid w:val="00CA15A8"/>
    <w:rsid w:val="00CA1A2A"/>
    <w:rsid w:val="00CA68EB"/>
    <w:rsid w:val="00CB399E"/>
    <w:rsid w:val="00CB4498"/>
    <w:rsid w:val="00CB57DD"/>
    <w:rsid w:val="00CC05F1"/>
    <w:rsid w:val="00CC3371"/>
    <w:rsid w:val="00CC34D8"/>
    <w:rsid w:val="00CC55FC"/>
    <w:rsid w:val="00CC5E8C"/>
    <w:rsid w:val="00CD17CB"/>
    <w:rsid w:val="00CD3B82"/>
    <w:rsid w:val="00CD4BEF"/>
    <w:rsid w:val="00CE0A01"/>
    <w:rsid w:val="00CE2C8E"/>
    <w:rsid w:val="00CE55E4"/>
    <w:rsid w:val="00CF0196"/>
    <w:rsid w:val="00CF1FB3"/>
    <w:rsid w:val="00CF69BC"/>
    <w:rsid w:val="00D00C54"/>
    <w:rsid w:val="00D03379"/>
    <w:rsid w:val="00D05F39"/>
    <w:rsid w:val="00D07175"/>
    <w:rsid w:val="00D077CA"/>
    <w:rsid w:val="00D10234"/>
    <w:rsid w:val="00D1091D"/>
    <w:rsid w:val="00D15D5D"/>
    <w:rsid w:val="00D31D53"/>
    <w:rsid w:val="00D36A9B"/>
    <w:rsid w:val="00D37140"/>
    <w:rsid w:val="00D42AE6"/>
    <w:rsid w:val="00D44768"/>
    <w:rsid w:val="00D44BB7"/>
    <w:rsid w:val="00D45D79"/>
    <w:rsid w:val="00D46964"/>
    <w:rsid w:val="00D50141"/>
    <w:rsid w:val="00D53A4A"/>
    <w:rsid w:val="00D53C7C"/>
    <w:rsid w:val="00D548E2"/>
    <w:rsid w:val="00D5562E"/>
    <w:rsid w:val="00D57818"/>
    <w:rsid w:val="00D57932"/>
    <w:rsid w:val="00D60EA2"/>
    <w:rsid w:val="00D70C6D"/>
    <w:rsid w:val="00D71A8A"/>
    <w:rsid w:val="00D72A74"/>
    <w:rsid w:val="00D73EEA"/>
    <w:rsid w:val="00D765A5"/>
    <w:rsid w:val="00D80DE4"/>
    <w:rsid w:val="00D83470"/>
    <w:rsid w:val="00D85931"/>
    <w:rsid w:val="00D85E0F"/>
    <w:rsid w:val="00D8742D"/>
    <w:rsid w:val="00D93DD4"/>
    <w:rsid w:val="00D978BB"/>
    <w:rsid w:val="00DA1D69"/>
    <w:rsid w:val="00DA2CEE"/>
    <w:rsid w:val="00DA464A"/>
    <w:rsid w:val="00DA6294"/>
    <w:rsid w:val="00DA66FA"/>
    <w:rsid w:val="00DB05AF"/>
    <w:rsid w:val="00DB121F"/>
    <w:rsid w:val="00DB762A"/>
    <w:rsid w:val="00DC16C1"/>
    <w:rsid w:val="00DD106E"/>
    <w:rsid w:val="00DD6B27"/>
    <w:rsid w:val="00DE1B7C"/>
    <w:rsid w:val="00DE1DCC"/>
    <w:rsid w:val="00DE32AE"/>
    <w:rsid w:val="00DE6877"/>
    <w:rsid w:val="00DF1AE2"/>
    <w:rsid w:val="00DF2AC3"/>
    <w:rsid w:val="00DF3EA0"/>
    <w:rsid w:val="00E03FA3"/>
    <w:rsid w:val="00E043B1"/>
    <w:rsid w:val="00E05111"/>
    <w:rsid w:val="00E05257"/>
    <w:rsid w:val="00E10523"/>
    <w:rsid w:val="00E20470"/>
    <w:rsid w:val="00E22AA0"/>
    <w:rsid w:val="00E27434"/>
    <w:rsid w:val="00E302F3"/>
    <w:rsid w:val="00E34AE8"/>
    <w:rsid w:val="00E355B3"/>
    <w:rsid w:val="00E35C6E"/>
    <w:rsid w:val="00E375DB"/>
    <w:rsid w:val="00E37EB4"/>
    <w:rsid w:val="00E411D6"/>
    <w:rsid w:val="00E4388F"/>
    <w:rsid w:val="00E50B8B"/>
    <w:rsid w:val="00E55447"/>
    <w:rsid w:val="00E555D2"/>
    <w:rsid w:val="00E62324"/>
    <w:rsid w:val="00E647A9"/>
    <w:rsid w:val="00E66C2A"/>
    <w:rsid w:val="00E67343"/>
    <w:rsid w:val="00E67E91"/>
    <w:rsid w:val="00E776E1"/>
    <w:rsid w:val="00E812DA"/>
    <w:rsid w:val="00E830FF"/>
    <w:rsid w:val="00E87D27"/>
    <w:rsid w:val="00E9059B"/>
    <w:rsid w:val="00E90648"/>
    <w:rsid w:val="00E91B05"/>
    <w:rsid w:val="00E947F9"/>
    <w:rsid w:val="00EA5679"/>
    <w:rsid w:val="00EB04E3"/>
    <w:rsid w:val="00EB1259"/>
    <w:rsid w:val="00EB1C85"/>
    <w:rsid w:val="00EB5AE7"/>
    <w:rsid w:val="00EC3EBE"/>
    <w:rsid w:val="00ED067E"/>
    <w:rsid w:val="00ED2465"/>
    <w:rsid w:val="00ED3E1C"/>
    <w:rsid w:val="00EE0CFA"/>
    <w:rsid w:val="00EE27B4"/>
    <w:rsid w:val="00EE27F9"/>
    <w:rsid w:val="00EE4816"/>
    <w:rsid w:val="00EE6210"/>
    <w:rsid w:val="00EE6520"/>
    <w:rsid w:val="00EE70A2"/>
    <w:rsid w:val="00EE7EE6"/>
    <w:rsid w:val="00EF3D0F"/>
    <w:rsid w:val="00EF5C0F"/>
    <w:rsid w:val="00F00770"/>
    <w:rsid w:val="00F02DB3"/>
    <w:rsid w:val="00F1264D"/>
    <w:rsid w:val="00F137BE"/>
    <w:rsid w:val="00F140B5"/>
    <w:rsid w:val="00F14B78"/>
    <w:rsid w:val="00F169D4"/>
    <w:rsid w:val="00F2057E"/>
    <w:rsid w:val="00F20780"/>
    <w:rsid w:val="00F234AB"/>
    <w:rsid w:val="00F32C2F"/>
    <w:rsid w:val="00F34868"/>
    <w:rsid w:val="00F35436"/>
    <w:rsid w:val="00F374D1"/>
    <w:rsid w:val="00F4343D"/>
    <w:rsid w:val="00F43649"/>
    <w:rsid w:val="00F4647C"/>
    <w:rsid w:val="00F5373D"/>
    <w:rsid w:val="00F63DA0"/>
    <w:rsid w:val="00F65BAB"/>
    <w:rsid w:val="00F65D03"/>
    <w:rsid w:val="00F76841"/>
    <w:rsid w:val="00F8033E"/>
    <w:rsid w:val="00F8057D"/>
    <w:rsid w:val="00F80ED6"/>
    <w:rsid w:val="00F81F28"/>
    <w:rsid w:val="00F845C5"/>
    <w:rsid w:val="00F925CE"/>
    <w:rsid w:val="00F93CAA"/>
    <w:rsid w:val="00F941DE"/>
    <w:rsid w:val="00F94B1C"/>
    <w:rsid w:val="00F95FFE"/>
    <w:rsid w:val="00F967CC"/>
    <w:rsid w:val="00F97210"/>
    <w:rsid w:val="00FA16A6"/>
    <w:rsid w:val="00FA3C33"/>
    <w:rsid w:val="00FA4442"/>
    <w:rsid w:val="00FA4507"/>
    <w:rsid w:val="00FA4558"/>
    <w:rsid w:val="00FA5196"/>
    <w:rsid w:val="00FA675E"/>
    <w:rsid w:val="00FA75C9"/>
    <w:rsid w:val="00FA7947"/>
    <w:rsid w:val="00FB126F"/>
    <w:rsid w:val="00FB7722"/>
    <w:rsid w:val="00FC5343"/>
    <w:rsid w:val="00FC7286"/>
    <w:rsid w:val="00FC79C2"/>
    <w:rsid w:val="00FD1DFF"/>
    <w:rsid w:val="00FE0BD6"/>
    <w:rsid w:val="00FE0BFC"/>
    <w:rsid w:val="00FE2AD3"/>
    <w:rsid w:val="00FE3F42"/>
    <w:rsid w:val="00FE6D8F"/>
    <w:rsid w:val="00FE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1203576"/>
  <w15:docId w15:val="{6C713245-DC37-473D-BB12-7FB8A4ED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paragraph" w:styleId="1">
    <w:name w:val="heading 1"/>
    <w:basedOn w:val="a"/>
    <w:next w:val="a"/>
    <w:link w:val="10"/>
    <w:qFormat/>
    <w:rsid w:val="00C06D9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06D9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947F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C06D9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8">
    <w:name w:val="heading 8"/>
    <w:basedOn w:val="a"/>
    <w:next w:val="a"/>
    <w:link w:val="80"/>
    <w:qFormat/>
    <w:rsid w:val="00C06D92"/>
    <w:pPr>
      <w:keepNext/>
      <w:spacing w:before="120" w:after="120" w:line="240" w:lineRule="auto"/>
      <w:outlineLvl w:val="7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6D9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06D9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47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rsid w:val="00C06D9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C06D92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11">
    <w:name w:val="Обычный1"/>
    <w:rsid w:val="00C22970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3">
    <w:name w:val="Название раздела"/>
    <w:basedOn w:val="a"/>
    <w:rsid w:val="00C22970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table" w:styleId="a4">
    <w:name w:val="Table Grid"/>
    <w:basedOn w:val="a1"/>
    <w:rsid w:val="00C22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22970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22970"/>
    <w:rPr>
      <w:rFonts w:ascii="Times New Roman" w:eastAsia="Times New Roman" w:hAnsi="Times New Roman" w:cs="Times New Roman"/>
      <w:szCs w:val="24"/>
      <w:lang w:eastAsia="ru-RU"/>
    </w:rPr>
  </w:style>
  <w:style w:type="paragraph" w:styleId="a7">
    <w:name w:val="footer"/>
    <w:basedOn w:val="a"/>
    <w:link w:val="a8"/>
    <w:rsid w:val="00C22970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C22970"/>
    <w:rPr>
      <w:rFonts w:ascii="Times New Roman" w:eastAsia="Times New Roman" w:hAnsi="Times New Roman" w:cs="Times New Roman"/>
      <w:szCs w:val="24"/>
      <w:lang w:eastAsia="ru-RU"/>
    </w:rPr>
  </w:style>
  <w:style w:type="character" w:styleId="a9">
    <w:name w:val="page number"/>
    <w:basedOn w:val="a0"/>
    <w:rsid w:val="00C22970"/>
  </w:style>
  <w:style w:type="paragraph" w:customStyle="1" w:styleId="aa">
    <w:name w:val="Разделитель таблиц"/>
    <w:basedOn w:val="a"/>
    <w:rsid w:val="00C22970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b">
    <w:name w:val="Заголовок таблицы"/>
    <w:basedOn w:val="11"/>
    <w:rsid w:val="00C22970"/>
    <w:pPr>
      <w:keepNext/>
      <w:jc w:val="center"/>
    </w:pPr>
    <w:rPr>
      <w:b/>
      <w:sz w:val="22"/>
    </w:rPr>
  </w:style>
  <w:style w:type="paragraph" w:customStyle="1" w:styleId="ac">
    <w:name w:val="Текст таблицы"/>
    <w:basedOn w:val="11"/>
    <w:rsid w:val="00C22970"/>
    <w:rPr>
      <w:sz w:val="22"/>
    </w:rPr>
  </w:style>
  <w:style w:type="paragraph" w:customStyle="1" w:styleId="ad">
    <w:name w:val="Заголовок таблицы повторяющийся"/>
    <w:basedOn w:val="11"/>
    <w:rsid w:val="00C22970"/>
    <w:pPr>
      <w:jc w:val="center"/>
    </w:pPr>
    <w:rPr>
      <w:b/>
      <w:sz w:val="22"/>
    </w:rPr>
  </w:style>
  <w:style w:type="character" w:styleId="ae">
    <w:name w:val="annotation reference"/>
    <w:semiHidden/>
    <w:rsid w:val="00C22970"/>
    <w:rPr>
      <w:sz w:val="16"/>
      <w:szCs w:val="16"/>
    </w:rPr>
  </w:style>
  <w:style w:type="character" w:customStyle="1" w:styleId="af">
    <w:name w:val="Текст примечания Знак"/>
    <w:aliases w:val="!Равноширинный текст документа Знак"/>
    <w:basedOn w:val="a0"/>
    <w:link w:val="af0"/>
    <w:semiHidden/>
    <w:rsid w:val="00C229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aliases w:val="!Равноширинный текст документа"/>
    <w:basedOn w:val="a"/>
    <w:link w:val="af"/>
    <w:semiHidden/>
    <w:rsid w:val="00C2297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выноски Знак"/>
    <w:basedOn w:val="a0"/>
    <w:link w:val="af2"/>
    <w:rsid w:val="00C2297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alloon Text"/>
    <w:basedOn w:val="a"/>
    <w:link w:val="af1"/>
    <w:rsid w:val="00C22970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3">
    <w:name w:val="Название подраздела"/>
    <w:basedOn w:val="11"/>
    <w:rsid w:val="00C22970"/>
    <w:pPr>
      <w:keepNext/>
      <w:spacing w:before="240"/>
      <w:jc w:val="center"/>
    </w:pPr>
    <w:rPr>
      <w:b/>
      <w:sz w:val="22"/>
    </w:rPr>
  </w:style>
  <w:style w:type="paragraph" w:customStyle="1" w:styleId="af4">
    <w:name w:val="Автонумератор в таблице"/>
    <w:basedOn w:val="11"/>
    <w:rsid w:val="00C22970"/>
    <w:pPr>
      <w:snapToGrid w:val="0"/>
      <w:ind w:left="720" w:hanging="360"/>
      <w:jc w:val="center"/>
    </w:pPr>
    <w:rPr>
      <w:sz w:val="22"/>
    </w:rPr>
  </w:style>
  <w:style w:type="character" w:customStyle="1" w:styleId="af5">
    <w:name w:val="Схема документа Знак"/>
    <w:basedOn w:val="a0"/>
    <w:link w:val="af6"/>
    <w:semiHidden/>
    <w:rsid w:val="00C2297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6">
    <w:name w:val="Document Map"/>
    <w:basedOn w:val="a"/>
    <w:link w:val="af5"/>
    <w:semiHidden/>
    <w:rsid w:val="00C22970"/>
    <w:pPr>
      <w:shd w:val="clear" w:color="auto" w:fill="00008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B1EB6"/>
    <w:pPr>
      <w:tabs>
        <w:tab w:val="right" w:leader="dot" w:pos="9781"/>
      </w:tabs>
      <w:spacing w:line="240" w:lineRule="auto"/>
      <w:ind w:left="200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styleId="af7">
    <w:name w:val="Hyperlink"/>
    <w:uiPriority w:val="99"/>
    <w:rsid w:val="00C06D92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C06D92"/>
    <w:rPr>
      <w:color w:val="000000"/>
    </w:rPr>
  </w:style>
  <w:style w:type="paragraph" w:styleId="af8">
    <w:name w:val="Body Text"/>
    <w:basedOn w:val="a"/>
    <w:link w:val="af9"/>
    <w:rsid w:val="00C06D92"/>
    <w:pPr>
      <w:spacing w:line="240" w:lineRule="auto"/>
      <w:jc w:val="both"/>
    </w:pPr>
    <w:rPr>
      <w:rFonts w:ascii="Arial" w:eastAsia="Times New Roman" w:hAnsi="Arial" w:cs="Arial"/>
      <w:sz w:val="26"/>
      <w:szCs w:val="24"/>
      <w:lang w:eastAsia="ru-RU"/>
    </w:rPr>
  </w:style>
  <w:style w:type="character" w:customStyle="1" w:styleId="af9">
    <w:name w:val="Основной текст Знак"/>
    <w:basedOn w:val="a0"/>
    <w:link w:val="af8"/>
    <w:rsid w:val="00C06D92"/>
    <w:rPr>
      <w:rFonts w:ascii="Arial" w:eastAsia="Times New Roman" w:hAnsi="Arial" w:cs="Arial"/>
      <w:sz w:val="26"/>
      <w:szCs w:val="24"/>
      <w:lang w:eastAsia="ru-RU"/>
    </w:rPr>
  </w:style>
  <w:style w:type="paragraph" w:customStyle="1" w:styleId="afa">
    <w:name w:val="Знак"/>
    <w:basedOn w:val="a"/>
    <w:rsid w:val="00C06D9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22">
    <w:name w:val="Знак2"/>
    <w:basedOn w:val="a"/>
    <w:rsid w:val="00C06D9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1Char">
    <w:name w:val="Знак1 Знак Знак Знак Знак Знак Знак Знак Знак1 Char"/>
    <w:basedOn w:val="a"/>
    <w:rsid w:val="00C06D9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3">
    <w:name w:val="Body Text Indent 2"/>
    <w:basedOn w:val="a"/>
    <w:link w:val="24"/>
    <w:rsid w:val="00C06D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C06D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№1_"/>
    <w:link w:val="13"/>
    <w:rsid w:val="00C06D92"/>
    <w:rPr>
      <w:rFonts w:ascii="MS Reference Sans Serif" w:hAnsi="MS Reference Sans Serif"/>
      <w:i/>
      <w:iCs/>
      <w:spacing w:val="40"/>
      <w:sz w:val="29"/>
      <w:szCs w:val="29"/>
      <w:shd w:val="clear" w:color="auto" w:fill="FFFFFF"/>
      <w:lang w:val="en-US"/>
    </w:rPr>
  </w:style>
  <w:style w:type="paragraph" w:customStyle="1" w:styleId="13">
    <w:name w:val="Заголовок №1"/>
    <w:basedOn w:val="a"/>
    <w:link w:val="12"/>
    <w:rsid w:val="00C06D92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/>
    </w:rPr>
  </w:style>
  <w:style w:type="paragraph" w:styleId="afb">
    <w:name w:val="Title"/>
    <w:basedOn w:val="a"/>
    <w:link w:val="afc"/>
    <w:qFormat/>
    <w:rsid w:val="00C06D92"/>
    <w:pPr>
      <w:spacing w:line="240" w:lineRule="auto"/>
      <w:ind w:firstLine="720"/>
      <w:jc w:val="center"/>
    </w:pPr>
    <w:rPr>
      <w:rFonts w:ascii="DecorCTT" w:eastAsia="Times New Roman" w:hAnsi="DecorCTT" w:cs="Times New Roman"/>
      <w:sz w:val="48"/>
      <w:szCs w:val="20"/>
      <w:lang w:eastAsia="ru-RU"/>
    </w:rPr>
  </w:style>
  <w:style w:type="character" w:customStyle="1" w:styleId="afc">
    <w:name w:val="Заголовок Знак"/>
    <w:basedOn w:val="a0"/>
    <w:link w:val="afb"/>
    <w:rsid w:val="00C06D92"/>
    <w:rPr>
      <w:rFonts w:ascii="DecorCTT" w:eastAsia="Times New Roman" w:hAnsi="DecorCTT" w:cs="Times New Roman"/>
      <w:sz w:val="48"/>
      <w:szCs w:val="20"/>
      <w:lang w:eastAsia="ru-RU"/>
    </w:rPr>
  </w:style>
  <w:style w:type="paragraph" w:customStyle="1" w:styleId="afd">
    <w:name w:val="Знак Знак Знак Знак Знак Знак Знак Знак Знак Знак Знак Знак Знак"/>
    <w:basedOn w:val="a"/>
    <w:rsid w:val="00C06D9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e">
    <w:name w:val="No Spacing"/>
    <w:link w:val="aff"/>
    <w:uiPriority w:val="1"/>
    <w:qFormat/>
    <w:rsid w:val="00C06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Без интервала Знак"/>
    <w:link w:val="afe"/>
    <w:uiPriority w:val="1"/>
    <w:locked/>
    <w:rsid w:val="00C06D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нак1"/>
    <w:basedOn w:val="a"/>
    <w:rsid w:val="00C06D9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5">
    <w:name w:val="Body Text 2"/>
    <w:basedOn w:val="a"/>
    <w:link w:val="26"/>
    <w:rsid w:val="00C06D92"/>
    <w:pPr>
      <w:spacing w:after="120" w:line="480" w:lineRule="auto"/>
    </w:pPr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06D92"/>
    <w:rPr>
      <w:rFonts w:ascii="Arial" w:eastAsia="Times New Roman" w:hAnsi="Arial" w:cs="Times New Roman"/>
      <w:sz w:val="26"/>
      <w:szCs w:val="20"/>
      <w:lang w:eastAsia="ru-RU"/>
    </w:rPr>
  </w:style>
  <w:style w:type="paragraph" w:styleId="aff0">
    <w:name w:val="List Paragraph"/>
    <w:basedOn w:val="a"/>
    <w:uiPriority w:val="34"/>
    <w:qFormat/>
    <w:rsid w:val="00C06D92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06D92"/>
  </w:style>
  <w:style w:type="paragraph" w:customStyle="1" w:styleId="ConsNormal">
    <w:name w:val="ConsNormal"/>
    <w:rsid w:val="00C06D9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Normal (Web)"/>
    <w:basedOn w:val="a"/>
    <w:unhideWhenUsed/>
    <w:rsid w:val="00C06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C06D9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06D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S">
    <w:name w:val="S_Титульный"/>
    <w:basedOn w:val="a"/>
    <w:rsid w:val="00C06D92"/>
    <w:pPr>
      <w:spacing w:line="360" w:lineRule="auto"/>
      <w:ind w:left="3060"/>
      <w:jc w:val="right"/>
    </w:pPr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styleId="aff2">
    <w:name w:val="Emphasis"/>
    <w:qFormat/>
    <w:rsid w:val="00C06D92"/>
    <w:rPr>
      <w:i/>
      <w:iCs/>
    </w:rPr>
  </w:style>
  <w:style w:type="paragraph" w:styleId="aff3">
    <w:name w:val="Subtitle"/>
    <w:basedOn w:val="a"/>
    <w:link w:val="aff4"/>
    <w:qFormat/>
    <w:rsid w:val="00C06D92"/>
    <w:pPr>
      <w:spacing w:line="240" w:lineRule="auto"/>
    </w:pPr>
    <w:rPr>
      <w:rFonts w:ascii="Arial" w:eastAsia="Times New Roman" w:hAnsi="Arial" w:cs="Arial"/>
      <w:b/>
      <w:bCs/>
      <w:sz w:val="26"/>
      <w:szCs w:val="24"/>
      <w:lang w:eastAsia="ru-RU"/>
    </w:rPr>
  </w:style>
  <w:style w:type="character" w:customStyle="1" w:styleId="aff4">
    <w:name w:val="Подзаголовок Знак"/>
    <w:basedOn w:val="a0"/>
    <w:link w:val="aff3"/>
    <w:rsid w:val="00C06D92"/>
    <w:rPr>
      <w:rFonts w:ascii="Arial" w:eastAsia="Times New Roman" w:hAnsi="Arial" w:cs="Arial"/>
      <w:b/>
      <w:bCs/>
      <w:sz w:val="26"/>
      <w:szCs w:val="24"/>
      <w:lang w:eastAsia="ru-RU"/>
    </w:rPr>
  </w:style>
  <w:style w:type="paragraph" w:styleId="aff5">
    <w:name w:val="TOC Heading"/>
    <w:basedOn w:val="1"/>
    <w:next w:val="a"/>
    <w:uiPriority w:val="39"/>
    <w:semiHidden/>
    <w:unhideWhenUsed/>
    <w:qFormat/>
    <w:rsid w:val="004D5501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5">
    <w:name w:val="toc 1"/>
    <w:basedOn w:val="a"/>
    <w:next w:val="a"/>
    <w:autoRedefine/>
    <w:uiPriority w:val="39"/>
    <w:unhideWhenUsed/>
    <w:rsid w:val="004D5501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3C3463"/>
    <w:pPr>
      <w:spacing w:after="100"/>
      <w:ind w:left="440"/>
    </w:pPr>
  </w:style>
  <w:style w:type="paragraph" w:customStyle="1" w:styleId="formattext">
    <w:name w:val="formattext"/>
    <w:basedOn w:val="a"/>
    <w:rsid w:val="009F6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annotation subject"/>
    <w:basedOn w:val="af0"/>
    <w:next w:val="af0"/>
    <w:link w:val="aff7"/>
    <w:uiPriority w:val="99"/>
    <w:semiHidden/>
    <w:unhideWhenUsed/>
    <w:rsid w:val="00D53A4A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7">
    <w:name w:val="Тема примечания Знак"/>
    <w:basedOn w:val="af"/>
    <w:link w:val="aff6"/>
    <w:uiPriority w:val="99"/>
    <w:semiHidden/>
    <w:rsid w:val="00D53A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B7C5C-BD3A-47EF-BC00-B98AD2465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myhome</Company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Закирова Алина Рамазановна</cp:lastModifiedBy>
  <cp:revision>4</cp:revision>
  <cp:lastPrinted>2026-06-16T06:11:00Z</cp:lastPrinted>
  <dcterms:created xsi:type="dcterms:W3CDTF">2026-06-16T04:15:00Z</dcterms:created>
  <dcterms:modified xsi:type="dcterms:W3CDTF">2026-06-16T06:18:00Z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00:17:45</vt:lpwstr>
  </property>
  <property fmtid="{D5CDD505-2E9C-101B-9397-08002B2CF9AE}" pid="3" name="Сборка ПКЗО">
    <vt:lpwstr>5.2.23</vt:lpwstr>
  </property>
  <property fmtid="{D5CDD505-2E9C-101B-9397-08002B2CF9AE}" pid="4" name="Версия набора шаблонов">
    <vt:lpwstr>3.0</vt:lpwstr>
  </property>
</Properties>
</file>